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2BC" w:rsidRDefault="005762BC" w:rsidP="00CB730F">
      <w:pPr>
        <w:pStyle w:val="Titre"/>
        <w:pBdr>
          <w:top w:val="none" w:sz="0" w:space="0" w:color="auto"/>
          <w:left w:val="none" w:sz="0" w:space="0" w:color="auto"/>
          <w:bottom w:val="none" w:sz="0" w:space="0" w:color="auto"/>
          <w:right w:val="none" w:sz="0" w:space="0" w:color="auto"/>
        </w:pBdr>
        <w:ind w:left="360" w:right="-86"/>
        <w:jc w:val="both"/>
        <w:rPr>
          <w:rStyle w:val="lev"/>
          <w:rFonts w:ascii="Garamond" w:hAnsi="Garamond"/>
          <w:sz w:val="28"/>
        </w:rPr>
      </w:pPr>
    </w:p>
    <w:p w:rsidR="005762BC" w:rsidRPr="00CB730F" w:rsidRDefault="005762BC" w:rsidP="00CB730F">
      <w:pPr>
        <w:pStyle w:val="Titre"/>
        <w:pBdr>
          <w:top w:val="none" w:sz="0" w:space="0" w:color="auto"/>
          <w:left w:val="none" w:sz="0" w:space="0" w:color="auto"/>
          <w:bottom w:val="none" w:sz="0" w:space="0" w:color="auto"/>
          <w:right w:val="none" w:sz="0" w:space="0" w:color="auto"/>
        </w:pBdr>
        <w:ind w:left="360" w:right="-86"/>
        <w:rPr>
          <w:rStyle w:val="lev"/>
          <w:rFonts w:ascii="Garamond" w:hAnsi="Garamond"/>
          <w:b/>
          <w:sz w:val="28"/>
        </w:rPr>
      </w:pPr>
      <w:r w:rsidRPr="00CB730F">
        <w:rPr>
          <w:rStyle w:val="lev"/>
          <w:rFonts w:ascii="Garamond" w:hAnsi="Garamond"/>
          <w:b/>
          <w:sz w:val="28"/>
        </w:rPr>
        <w:t>CENTRE DE GESTION</w:t>
      </w:r>
    </w:p>
    <w:p w:rsidR="005762BC" w:rsidRPr="00CB730F" w:rsidRDefault="005762BC" w:rsidP="00CB730F">
      <w:pPr>
        <w:pStyle w:val="Titre"/>
        <w:pBdr>
          <w:top w:val="none" w:sz="0" w:space="0" w:color="auto"/>
          <w:left w:val="none" w:sz="0" w:space="0" w:color="auto"/>
          <w:bottom w:val="none" w:sz="0" w:space="0" w:color="auto"/>
          <w:right w:val="none" w:sz="0" w:space="0" w:color="auto"/>
        </w:pBdr>
        <w:ind w:left="360" w:right="-86"/>
        <w:rPr>
          <w:rStyle w:val="lev"/>
          <w:rFonts w:ascii="Garamond" w:hAnsi="Garamond"/>
          <w:b/>
          <w:sz w:val="28"/>
        </w:rPr>
      </w:pPr>
      <w:r w:rsidRPr="00CB730F">
        <w:rPr>
          <w:rStyle w:val="lev"/>
          <w:rFonts w:ascii="Garamond" w:hAnsi="Garamond"/>
          <w:b/>
          <w:sz w:val="28"/>
        </w:rPr>
        <w:t>DE LA FONCTION PUBLIQUE TERRITORIALE DE L’EURE</w:t>
      </w:r>
    </w:p>
    <w:p w:rsidR="005762BC" w:rsidRDefault="005762BC" w:rsidP="00CB730F">
      <w:pPr>
        <w:pStyle w:val="Titre"/>
        <w:pBdr>
          <w:top w:val="none" w:sz="0" w:space="0" w:color="auto"/>
          <w:left w:val="none" w:sz="0" w:space="0" w:color="auto"/>
          <w:bottom w:val="none" w:sz="0" w:space="0" w:color="auto"/>
          <w:right w:val="none" w:sz="0" w:space="0" w:color="auto"/>
        </w:pBdr>
        <w:ind w:right="-86"/>
        <w:jc w:val="both"/>
        <w:rPr>
          <w:rStyle w:val="lev"/>
          <w:rFonts w:ascii="Garamond" w:hAnsi="Garamond"/>
          <w:sz w:val="28"/>
        </w:rPr>
      </w:pPr>
    </w:p>
    <w:p w:rsidR="005762BC" w:rsidRPr="003A1CB3" w:rsidRDefault="005762BC" w:rsidP="00CB730F">
      <w:pPr>
        <w:pStyle w:val="Titre"/>
        <w:pBdr>
          <w:top w:val="none" w:sz="0" w:space="0" w:color="auto"/>
          <w:left w:val="none" w:sz="0" w:space="0" w:color="auto"/>
          <w:bottom w:val="none" w:sz="0" w:space="0" w:color="auto"/>
          <w:right w:val="none" w:sz="0" w:space="0" w:color="auto"/>
        </w:pBdr>
        <w:ind w:right="-86"/>
        <w:jc w:val="both"/>
        <w:rPr>
          <w:rStyle w:val="lev"/>
          <w:rFonts w:ascii="Garamond" w:hAnsi="Garamond"/>
          <w:sz w:val="28"/>
        </w:rPr>
      </w:pPr>
    </w:p>
    <w:p w:rsidR="00D476A0" w:rsidRPr="00217729" w:rsidRDefault="005762BC" w:rsidP="00CB730F">
      <w:pPr>
        <w:shd w:val="clear" w:color="auto" w:fill="FFFFFF" w:themeFill="background1"/>
        <w:ind w:left="360"/>
        <w:jc w:val="center"/>
        <w:rPr>
          <w:rFonts w:ascii="Garamond" w:hAnsi="Garamond"/>
          <w:b/>
          <w:sz w:val="28"/>
          <w:szCs w:val="28"/>
        </w:rPr>
      </w:pPr>
      <w:r w:rsidRPr="00217729">
        <w:rPr>
          <w:rFonts w:ascii="Garamond" w:hAnsi="Garamond"/>
          <w:b/>
          <w:sz w:val="28"/>
          <w:szCs w:val="28"/>
        </w:rPr>
        <w:t>CONVENTION D’INSPECTION  EN MATIERE D’HYGIENE ET DE SECURITE DU PERSONNEL  COLLECTIVITES</w:t>
      </w:r>
    </w:p>
    <w:p w:rsidR="005762BC" w:rsidRPr="00217729" w:rsidRDefault="005762BC" w:rsidP="00CB730F">
      <w:pPr>
        <w:shd w:val="clear" w:color="auto" w:fill="FFFFFF" w:themeFill="background1"/>
        <w:ind w:left="360"/>
        <w:jc w:val="center"/>
        <w:rPr>
          <w:rFonts w:ascii="Garamond" w:hAnsi="Garamond"/>
          <w:b/>
          <w:sz w:val="28"/>
          <w:szCs w:val="28"/>
        </w:rPr>
      </w:pPr>
      <w:r w:rsidRPr="00217729">
        <w:rPr>
          <w:rFonts w:ascii="Garamond" w:hAnsi="Garamond"/>
          <w:b/>
          <w:sz w:val="28"/>
          <w:szCs w:val="28"/>
        </w:rPr>
        <w:t>ET EPCI NON AFFILIES</w:t>
      </w:r>
    </w:p>
    <w:p w:rsidR="005762BC" w:rsidRPr="005762BC" w:rsidRDefault="005762BC" w:rsidP="00CB730F">
      <w:pPr>
        <w:pStyle w:val="Titre"/>
        <w:pBdr>
          <w:top w:val="none" w:sz="0" w:space="0" w:color="auto"/>
          <w:left w:val="none" w:sz="0" w:space="0" w:color="auto"/>
          <w:bottom w:val="none" w:sz="0" w:space="0" w:color="auto"/>
          <w:right w:val="none" w:sz="0" w:space="0" w:color="auto"/>
        </w:pBdr>
        <w:ind w:right="-86"/>
        <w:jc w:val="both"/>
        <w:rPr>
          <w:rFonts w:ascii="Garamond" w:hAnsi="Garamond"/>
          <w:bCs/>
          <w:sz w:val="28"/>
          <w:szCs w:val="28"/>
        </w:rPr>
      </w:pPr>
    </w:p>
    <w:p w:rsidR="005762BC" w:rsidRDefault="005762BC" w:rsidP="00CB730F">
      <w:pPr>
        <w:ind w:left="360"/>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Vu la loi 83-634 du 13 juillet 1983, modifiée, portant droits et obligations des fonctionnaires,</w:t>
      </w:r>
    </w:p>
    <w:p w:rsidR="005762BC" w:rsidRPr="00E9713C" w:rsidRDefault="005762BC" w:rsidP="00CB730F">
      <w:pPr>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 xml:space="preserve">Vu la loi 84-53 du 26 janvier 1984, modifiée, portant dispositions statutaires relatives à la </w:t>
      </w:r>
      <w:r w:rsidR="002600EA">
        <w:rPr>
          <w:rFonts w:ascii="Garamond" w:hAnsi="Garamond"/>
          <w:sz w:val="24"/>
          <w:szCs w:val="24"/>
        </w:rPr>
        <w:t>F</w:t>
      </w:r>
      <w:r w:rsidRPr="00E9713C">
        <w:rPr>
          <w:rFonts w:ascii="Garamond" w:hAnsi="Garamond"/>
          <w:sz w:val="24"/>
          <w:szCs w:val="24"/>
        </w:rPr>
        <w:t xml:space="preserve">onction </w:t>
      </w:r>
      <w:r w:rsidR="002600EA">
        <w:rPr>
          <w:rFonts w:ascii="Garamond" w:hAnsi="Garamond"/>
          <w:sz w:val="24"/>
          <w:szCs w:val="24"/>
        </w:rPr>
        <w:t>P</w:t>
      </w:r>
      <w:r w:rsidRPr="00E9713C">
        <w:rPr>
          <w:rFonts w:ascii="Garamond" w:hAnsi="Garamond"/>
          <w:sz w:val="24"/>
          <w:szCs w:val="24"/>
        </w:rPr>
        <w:t xml:space="preserve">ublique </w:t>
      </w:r>
      <w:r w:rsidR="002600EA">
        <w:rPr>
          <w:rFonts w:ascii="Garamond" w:hAnsi="Garamond"/>
          <w:sz w:val="24"/>
          <w:szCs w:val="24"/>
        </w:rPr>
        <w:t>T</w:t>
      </w:r>
      <w:r w:rsidRPr="00E9713C">
        <w:rPr>
          <w:rFonts w:ascii="Garamond" w:hAnsi="Garamond"/>
          <w:sz w:val="24"/>
          <w:szCs w:val="24"/>
        </w:rPr>
        <w:t>erritoriale</w:t>
      </w:r>
    </w:p>
    <w:p w:rsidR="005762BC" w:rsidRPr="00E9713C" w:rsidRDefault="005762BC" w:rsidP="00CB730F">
      <w:pPr>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 xml:space="preserve">Vu le décret 85-565 du 30 mai 1985 modifié  relatif aux </w:t>
      </w:r>
      <w:r w:rsidR="002600EA">
        <w:rPr>
          <w:rFonts w:ascii="Garamond" w:hAnsi="Garamond"/>
          <w:sz w:val="24"/>
          <w:szCs w:val="24"/>
        </w:rPr>
        <w:t>C</w:t>
      </w:r>
      <w:r w:rsidRPr="00E9713C">
        <w:rPr>
          <w:rFonts w:ascii="Garamond" w:hAnsi="Garamond"/>
          <w:sz w:val="24"/>
          <w:szCs w:val="24"/>
        </w:rPr>
        <w:t xml:space="preserve">omités </w:t>
      </w:r>
      <w:r w:rsidR="002600EA">
        <w:rPr>
          <w:rFonts w:ascii="Garamond" w:hAnsi="Garamond"/>
          <w:sz w:val="24"/>
          <w:szCs w:val="24"/>
        </w:rPr>
        <w:t>T</w:t>
      </w:r>
      <w:r w:rsidRPr="00E9713C">
        <w:rPr>
          <w:rFonts w:ascii="Garamond" w:hAnsi="Garamond"/>
          <w:sz w:val="24"/>
          <w:szCs w:val="24"/>
        </w:rPr>
        <w:t xml:space="preserve">echniques </w:t>
      </w:r>
      <w:r w:rsidRPr="0052483B">
        <w:rPr>
          <w:rFonts w:ascii="Garamond" w:hAnsi="Garamond"/>
          <w:sz w:val="24"/>
          <w:szCs w:val="24"/>
        </w:rPr>
        <w:t>paritaires</w:t>
      </w:r>
      <w:r w:rsidRPr="00E9713C">
        <w:rPr>
          <w:rFonts w:ascii="Garamond" w:hAnsi="Garamond"/>
          <w:sz w:val="24"/>
          <w:szCs w:val="24"/>
        </w:rPr>
        <w:t xml:space="preserve"> des Collectivités territoriales et de leurs établissements publics,</w:t>
      </w:r>
    </w:p>
    <w:p w:rsidR="005762BC" w:rsidRPr="00E9713C" w:rsidRDefault="005762BC" w:rsidP="00CB730F">
      <w:pPr>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Vu le décret 85-603 du 10 juin 1985 modifié relatif à l’hygiène et la sécurité au travail ainsi qu’à la médecine professionnelle et préventive dans la Fonction Publique Territoriale et notamment les articles 5, 5-2, 14-1, 38, 40-1, 43 et 46,</w:t>
      </w:r>
    </w:p>
    <w:p w:rsidR="005762BC" w:rsidRPr="00E9713C" w:rsidRDefault="005762BC" w:rsidP="00CB730F">
      <w:pPr>
        <w:pStyle w:val="Paragraphedeliste"/>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Vu le décret n° 85-643 du 26 juin 1985,</w:t>
      </w:r>
    </w:p>
    <w:p w:rsidR="005762BC" w:rsidRPr="00E9713C" w:rsidRDefault="005762BC" w:rsidP="00CB730F">
      <w:pPr>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 xml:space="preserve">Vu la délibération n° </w:t>
      </w:r>
      <w:r>
        <w:rPr>
          <w:rFonts w:ascii="Garamond" w:hAnsi="Garamond"/>
          <w:sz w:val="24"/>
          <w:szCs w:val="24"/>
        </w:rPr>
        <w:t xml:space="preserve">       </w:t>
      </w:r>
      <w:r w:rsidRPr="00E9713C">
        <w:rPr>
          <w:rFonts w:ascii="Garamond" w:hAnsi="Garamond"/>
          <w:sz w:val="24"/>
          <w:szCs w:val="24"/>
        </w:rPr>
        <w:t xml:space="preserve">du </w:t>
      </w:r>
      <w:r>
        <w:rPr>
          <w:rFonts w:ascii="Garamond" w:hAnsi="Garamond"/>
          <w:sz w:val="24"/>
          <w:szCs w:val="24"/>
        </w:rPr>
        <w:t>C</w:t>
      </w:r>
      <w:r w:rsidRPr="00E9713C">
        <w:rPr>
          <w:rFonts w:ascii="Garamond" w:hAnsi="Garamond"/>
          <w:sz w:val="24"/>
          <w:szCs w:val="24"/>
        </w:rPr>
        <w:t>onseil d’</w:t>
      </w:r>
      <w:r>
        <w:rPr>
          <w:rFonts w:ascii="Garamond" w:hAnsi="Garamond"/>
          <w:sz w:val="24"/>
          <w:szCs w:val="24"/>
        </w:rPr>
        <w:t>A</w:t>
      </w:r>
      <w:r w:rsidRPr="00E9713C">
        <w:rPr>
          <w:rFonts w:ascii="Garamond" w:hAnsi="Garamond"/>
          <w:sz w:val="24"/>
          <w:szCs w:val="24"/>
        </w:rPr>
        <w:t xml:space="preserve">dministration du </w:t>
      </w:r>
      <w:r>
        <w:rPr>
          <w:rFonts w:ascii="Garamond" w:hAnsi="Garamond"/>
          <w:sz w:val="24"/>
          <w:szCs w:val="24"/>
        </w:rPr>
        <w:t>C</w:t>
      </w:r>
      <w:r w:rsidRPr="00E9713C">
        <w:rPr>
          <w:rFonts w:ascii="Garamond" w:hAnsi="Garamond"/>
          <w:sz w:val="24"/>
          <w:szCs w:val="24"/>
        </w:rPr>
        <w:t xml:space="preserve">entre </w:t>
      </w:r>
      <w:r>
        <w:rPr>
          <w:rFonts w:ascii="Garamond" w:hAnsi="Garamond"/>
          <w:sz w:val="24"/>
          <w:szCs w:val="24"/>
        </w:rPr>
        <w:t>D</w:t>
      </w:r>
      <w:r w:rsidRPr="00E9713C">
        <w:rPr>
          <w:rFonts w:ascii="Garamond" w:hAnsi="Garamond"/>
          <w:sz w:val="24"/>
          <w:szCs w:val="24"/>
        </w:rPr>
        <w:t xml:space="preserve">e </w:t>
      </w:r>
      <w:r>
        <w:rPr>
          <w:rFonts w:ascii="Garamond" w:hAnsi="Garamond"/>
          <w:sz w:val="24"/>
          <w:szCs w:val="24"/>
        </w:rPr>
        <w:t>G</w:t>
      </w:r>
      <w:r w:rsidRPr="00E9713C">
        <w:rPr>
          <w:rFonts w:ascii="Garamond" w:hAnsi="Garamond"/>
          <w:sz w:val="24"/>
          <w:szCs w:val="24"/>
        </w:rPr>
        <w:t xml:space="preserve">estion en date du </w:t>
      </w:r>
      <w:r>
        <w:rPr>
          <w:rFonts w:ascii="Garamond" w:hAnsi="Garamond"/>
          <w:sz w:val="24"/>
          <w:szCs w:val="24"/>
        </w:rPr>
        <w:t>06</w:t>
      </w:r>
      <w:r w:rsidRPr="00E9713C">
        <w:rPr>
          <w:rFonts w:ascii="Garamond" w:hAnsi="Garamond"/>
          <w:sz w:val="24"/>
          <w:szCs w:val="24"/>
        </w:rPr>
        <w:t xml:space="preserve"> </w:t>
      </w:r>
      <w:r>
        <w:rPr>
          <w:rFonts w:ascii="Garamond" w:hAnsi="Garamond"/>
          <w:sz w:val="24"/>
          <w:szCs w:val="24"/>
        </w:rPr>
        <w:t>octobre</w:t>
      </w:r>
      <w:r w:rsidRPr="00E9713C">
        <w:rPr>
          <w:rFonts w:ascii="Garamond" w:hAnsi="Garamond"/>
          <w:sz w:val="24"/>
          <w:szCs w:val="24"/>
        </w:rPr>
        <w:t xml:space="preserve"> 201</w:t>
      </w:r>
      <w:r>
        <w:rPr>
          <w:rFonts w:ascii="Garamond" w:hAnsi="Garamond"/>
          <w:sz w:val="24"/>
          <w:szCs w:val="24"/>
        </w:rPr>
        <w:t>6</w:t>
      </w:r>
      <w:r w:rsidRPr="00E9713C">
        <w:rPr>
          <w:rFonts w:ascii="Garamond" w:hAnsi="Garamond"/>
          <w:sz w:val="24"/>
          <w:szCs w:val="24"/>
        </w:rPr>
        <w:t>,</w:t>
      </w:r>
    </w:p>
    <w:p w:rsidR="005762BC" w:rsidRPr="00E9713C" w:rsidRDefault="005762BC" w:rsidP="00CB730F">
      <w:pPr>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Vu l’avis du comité d’hygiène et de sécurité de la collectivité de ……………………</w:t>
      </w:r>
      <w:r w:rsidRPr="00E9713C">
        <w:rPr>
          <w:rFonts w:ascii="Garamond" w:hAnsi="Garamond"/>
          <w:i/>
          <w:sz w:val="24"/>
          <w:szCs w:val="24"/>
        </w:rPr>
        <w:t>…………………………..</w:t>
      </w:r>
      <w:r w:rsidRPr="00E9713C">
        <w:rPr>
          <w:rFonts w:ascii="Garamond" w:hAnsi="Garamond"/>
          <w:sz w:val="24"/>
          <w:szCs w:val="24"/>
        </w:rPr>
        <w:t xml:space="preserve"> </w:t>
      </w:r>
      <w:proofErr w:type="gramStart"/>
      <w:r w:rsidRPr="00E9713C">
        <w:rPr>
          <w:rFonts w:ascii="Garamond" w:hAnsi="Garamond"/>
          <w:sz w:val="24"/>
          <w:szCs w:val="24"/>
        </w:rPr>
        <w:t>en</w:t>
      </w:r>
      <w:proofErr w:type="gramEnd"/>
      <w:r w:rsidRPr="00E9713C">
        <w:rPr>
          <w:rFonts w:ascii="Garamond" w:hAnsi="Garamond"/>
          <w:sz w:val="24"/>
          <w:szCs w:val="24"/>
        </w:rPr>
        <w:t xml:space="preserve"> date du …………………………</w:t>
      </w:r>
    </w:p>
    <w:p w:rsidR="005762BC" w:rsidRPr="00E9713C" w:rsidRDefault="005762BC" w:rsidP="00CB730F">
      <w:pPr>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Vu la délibération de l</w:t>
      </w:r>
      <w:r>
        <w:rPr>
          <w:rFonts w:ascii="Garamond" w:hAnsi="Garamond"/>
          <w:sz w:val="24"/>
          <w:szCs w:val="24"/>
        </w:rPr>
        <w:t xml:space="preserve">'assemblée délibérante </w:t>
      </w:r>
      <w:r w:rsidRPr="00E9713C">
        <w:rPr>
          <w:rFonts w:ascii="Garamond" w:hAnsi="Garamond"/>
          <w:sz w:val="24"/>
          <w:szCs w:val="24"/>
        </w:rPr>
        <w:t>de la collectivité</w:t>
      </w:r>
      <w:r>
        <w:rPr>
          <w:rFonts w:ascii="Garamond" w:hAnsi="Garamond"/>
          <w:sz w:val="24"/>
          <w:szCs w:val="24"/>
        </w:rPr>
        <w:t xml:space="preserve"> ou de l'EPCI</w:t>
      </w:r>
      <w:r w:rsidRPr="00E9713C">
        <w:rPr>
          <w:rFonts w:ascii="Garamond" w:hAnsi="Garamond"/>
          <w:sz w:val="24"/>
          <w:szCs w:val="24"/>
        </w:rPr>
        <w:t xml:space="preserve"> de </w:t>
      </w:r>
      <w:r w:rsidRPr="00E9713C">
        <w:rPr>
          <w:rFonts w:ascii="Garamond" w:hAnsi="Garamond"/>
          <w:i/>
          <w:sz w:val="24"/>
          <w:szCs w:val="24"/>
        </w:rPr>
        <w:t>……………………………………………..</w:t>
      </w:r>
      <w:r w:rsidRPr="00E9713C">
        <w:rPr>
          <w:rFonts w:ascii="Garamond" w:hAnsi="Garamond"/>
          <w:sz w:val="24"/>
          <w:szCs w:val="24"/>
        </w:rPr>
        <w:t xml:space="preserve">   </w:t>
      </w:r>
      <w:proofErr w:type="gramStart"/>
      <w:r w:rsidRPr="00E9713C">
        <w:rPr>
          <w:rFonts w:ascii="Garamond" w:hAnsi="Garamond"/>
          <w:sz w:val="24"/>
          <w:szCs w:val="24"/>
        </w:rPr>
        <w:t>en</w:t>
      </w:r>
      <w:proofErr w:type="gramEnd"/>
      <w:r w:rsidRPr="00E9713C">
        <w:rPr>
          <w:rFonts w:ascii="Garamond" w:hAnsi="Garamond"/>
          <w:sz w:val="24"/>
          <w:szCs w:val="24"/>
        </w:rPr>
        <w:t xml:space="preserve"> date du ……………………………………</w:t>
      </w:r>
    </w:p>
    <w:p w:rsidR="005762BC" w:rsidRPr="00E9713C" w:rsidRDefault="005762BC" w:rsidP="00CB730F">
      <w:pPr>
        <w:jc w:val="both"/>
        <w:rPr>
          <w:rFonts w:ascii="Garamond" w:hAnsi="Garamond"/>
          <w:sz w:val="24"/>
          <w:szCs w:val="24"/>
        </w:rPr>
      </w:pPr>
    </w:p>
    <w:p w:rsidR="005762BC" w:rsidRPr="004529BF" w:rsidRDefault="005762BC" w:rsidP="00CB730F">
      <w:pPr>
        <w:pStyle w:val="Texte"/>
        <w:ind w:left="360" w:right="-86"/>
        <w:rPr>
          <w:rFonts w:ascii="Garamond" w:hAnsi="Garamond"/>
          <w:b/>
        </w:rPr>
      </w:pPr>
      <w:r w:rsidRPr="004529BF">
        <w:rPr>
          <w:rFonts w:ascii="Garamond" w:hAnsi="Garamond"/>
          <w:b/>
          <w:smallCaps/>
        </w:rPr>
        <w:t>Entre les soussignés :</w:t>
      </w:r>
      <w:r w:rsidRPr="004529BF">
        <w:rPr>
          <w:rFonts w:ascii="Garamond" w:hAnsi="Garamond"/>
          <w:b/>
        </w:rPr>
        <w:t xml:space="preserve"> </w:t>
      </w:r>
    </w:p>
    <w:p w:rsidR="005762BC" w:rsidRPr="004529BF" w:rsidRDefault="005762BC" w:rsidP="00CB730F">
      <w:pPr>
        <w:pStyle w:val="Texte"/>
        <w:ind w:left="360" w:right="-86"/>
        <w:rPr>
          <w:rFonts w:ascii="Garamond" w:hAnsi="Garamond"/>
          <w:b/>
        </w:rPr>
      </w:pPr>
      <w:r w:rsidRPr="004529BF">
        <w:rPr>
          <w:rFonts w:ascii="Garamond" w:hAnsi="Garamond"/>
          <w:b/>
        </w:rPr>
        <w:t>Entre</w:t>
      </w:r>
    </w:p>
    <w:p w:rsidR="005762BC" w:rsidRPr="004529BF" w:rsidRDefault="005762BC" w:rsidP="00CB730F">
      <w:pPr>
        <w:pStyle w:val="Texte"/>
        <w:ind w:left="360" w:right="-86"/>
        <w:rPr>
          <w:rFonts w:ascii="Garamond" w:hAnsi="Garamond"/>
        </w:rPr>
      </w:pPr>
      <w:r w:rsidRPr="004529BF">
        <w:rPr>
          <w:rFonts w:ascii="Garamond" w:hAnsi="Garamond"/>
        </w:rPr>
        <w:t xml:space="preserve">Le Centre de Gestion de la Fonction Publique Territoriale de l’Eure, dont le siège est situé 10 bis rue du Docteur </w:t>
      </w:r>
      <w:proofErr w:type="spellStart"/>
      <w:r w:rsidRPr="004529BF">
        <w:rPr>
          <w:rFonts w:ascii="Garamond" w:hAnsi="Garamond"/>
        </w:rPr>
        <w:t>Baudoux</w:t>
      </w:r>
      <w:proofErr w:type="spellEnd"/>
      <w:r w:rsidRPr="004529BF">
        <w:rPr>
          <w:rFonts w:ascii="Garamond" w:hAnsi="Garamond"/>
        </w:rPr>
        <w:t xml:space="preserve"> – 27002 Evreux, représenté par Monsieur Pascal LEHONGRE, son Président, habilité par délibération du </w:t>
      </w:r>
      <w:r w:rsidR="00972C12">
        <w:rPr>
          <w:rFonts w:ascii="Garamond" w:hAnsi="Garamond"/>
        </w:rPr>
        <w:t>06 octobre 2016</w:t>
      </w:r>
      <w:r w:rsidRPr="004529BF">
        <w:rPr>
          <w:rFonts w:ascii="Garamond" w:hAnsi="Garamond"/>
        </w:rPr>
        <w:t>,</w:t>
      </w:r>
    </w:p>
    <w:p w:rsidR="005762BC" w:rsidRPr="004529BF" w:rsidRDefault="005762BC" w:rsidP="00CB730F">
      <w:pPr>
        <w:pStyle w:val="Texte"/>
        <w:ind w:left="360" w:right="-86"/>
        <w:rPr>
          <w:rFonts w:ascii="Garamond" w:hAnsi="Garamond"/>
          <w:b/>
        </w:rPr>
      </w:pPr>
      <w:r w:rsidRPr="004529BF">
        <w:rPr>
          <w:rFonts w:ascii="Garamond" w:hAnsi="Garamond"/>
          <w:b/>
        </w:rPr>
        <w:t>Et</w:t>
      </w:r>
    </w:p>
    <w:p w:rsidR="005762BC" w:rsidRPr="00217729" w:rsidRDefault="005762BC" w:rsidP="00CB730F">
      <w:pPr>
        <w:pStyle w:val="Texte"/>
        <w:ind w:left="360" w:right="-86"/>
        <w:rPr>
          <w:rFonts w:ascii="Garamond" w:hAnsi="Garamond"/>
        </w:rPr>
      </w:pPr>
      <w:r w:rsidRPr="004529BF">
        <w:rPr>
          <w:rFonts w:ascii="Garamond" w:hAnsi="Garamond"/>
        </w:rPr>
        <w:t>La collectivité ou l’établissement public, …………………………………………………dont le siège est situé                                                                ……………………………………………………………………………………………..………représenté par, ………………………………………., habilité(e) par délibération de l’organe délibérant en date du ………………………… , ci-après dénommé « le bénéficiaire »,</w:t>
      </w:r>
    </w:p>
    <w:p w:rsidR="005762BC" w:rsidRDefault="005762BC" w:rsidP="00CB730F">
      <w:pPr>
        <w:ind w:right="-86"/>
        <w:jc w:val="both"/>
        <w:rPr>
          <w:rFonts w:ascii="Garamond" w:hAnsi="Garamond"/>
          <w:b/>
          <w:smallCaps/>
          <w:sz w:val="28"/>
          <w:szCs w:val="22"/>
        </w:rPr>
      </w:pPr>
    </w:p>
    <w:p w:rsidR="0085135E" w:rsidRDefault="0085135E" w:rsidP="00CB730F">
      <w:pPr>
        <w:ind w:right="-86"/>
        <w:jc w:val="both"/>
        <w:rPr>
          <w:rFonts w:ascii="Garamond" w:hAnsi="Garamond"/>
          <w:b/>
          <w:smallCaps/>
          <w:sz w:val="28"/>
          <w:szCs w:val="22"/>
        </w:rPr>
      </w:pPr>
    </w:p>
    <w:p w:rsidR="005762BC" w:rsidRPr="00217729" w:rsidRDefault="005762BC" w:rsidP="00CB730F">
      <w:pPr>
        <w:ind w:left="360" w:right="-86"/>
        <w:jc w:val="both"/>
        <w:rPr>
          <w:rFonts w:ascii="Garamond" w:hAnsi="Garamond"/>
          <w:b/>
          <w:smallCaps/>
          <w:sz w:val="28"/>
          <w:szCs w:val="22"/>
        </w:rPr>
      </w:pPr>
      <w:r w:rsidRPr="00217729">
        <w:rPr>
          <w:rFonts w:ascii="Garamond" w:hAnsi="Garamond"/>
          <w:b/>
          <w:smallCaps/>
          <w:sz w:val="28"/>
          <w:szCs w:val="22"/>
        </w:rPr>
        <w:lastRenderedPageBreak/>
        <w:t>Il est expose et convenu ce qui suit :</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b/>
          <w:sz w:val="24"/>
          <w:szCs w:val="24"/>
          <w:u w:val="single"/>
        </w:rPr>
      </w:pPr>
      <w:r w:rsidRPr="00217729">
        <w:rPr>
          <w:rFonts w:ascii="Garamond" w:hAnsi="Garamond"/>
          <w:b/>
          <w:sz w:val="24"/>
          <w:szCs w:val="24"/>
          <w:u w:val="single"/>
        </w:rPr>
        <w:t>Article 1</w:t>
      </w:r>
      <w:r w:rsidRPr="00217729">
        <w:rPr>
          <w:rFonts w:ascii="Garamond" w:hAnsi="Garamond"/>
          <w:b/>
          <w:sz w:val="24"/>
          <w:szCs w:val="24"/>
          <w:u w:val="single"/>
          <w:vertAlign w:val="superscript"/>
        </w:rPr>
        <w:t>er</w:t>
      </w:r>
      <w:r w:rsidRPr="00217729">
        <w:rPr>
          <w:rFonts w:ascii="Garamond" w:hAnsi="Garamond"/>
          <w:b/>
          <w:sz w:val="24"/>
          <w:szCs w:val="24"/>
          <w:u w:val="single"/>
        </w:rPr>
        <w:t> : Objet de la convention</w:t>
      </w:r>
    </w:p>
    <w:p w:rsidR="005762BC" w:rsidRPr="00E9713C" w:rsidRDefault="005762BC" w:rsidP="00CB730F">
      <w:pPr>
        <w:jc w:val="both"/>
        <w:rPr>
          <w:rFonts w:ascii="Garamond" w:hAnsi="Garamond"/>
          <w:b/>
          <w:sz w:val="24"/>
          <w:szCs w:val="24"/>
          <w:u w:val="single"/>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 xml:space="preserve">Le Centre de Gestion de l’Eure assure la mission d’inspection en matière d’hygiène et de sécurité du personnel pour le compte de la commune ou EPCI </w:t>
      </w:r>
      <w:r w:rsidR="00EF00D2">
        <w:rPr>
          <w:rFonts w:ascii="Garamond" w:hAnsi="Garamond"/>
          <w:sz w:val="24"/>
          <w:szCs w:val="24"/>
        </w:rPr>
        <w:t xml:space="preserve">bénéficiaire. </w:t>
      </w:r>
      <w:r w:rsidRPr="00217729">
        <w:rPr>
          <w:rFonts w:ascii="Garamond" w:hAnsi="Garamond"/>
          <w:sz w:val="24"/>
          <w:szCs w:val="24"/>
        </w:rPr>
        <w:t>Le Président du Centre de Gestion de l’Eure désigne un Chargé d'Inspection en Santé et Sécurité au Travail (CISST) ou un Agent en Charge de la Fonction d'Inspection (ACFI) pour assurer des missions d’inspection auprès du bénéficiaire et établir,  préalablement à ces missions d’inspection, un état des lieux de la collectivité ou EPCI. Il est ici précisé que le CISST a obtenu la certification professionnelle après avoir suivi la formation dispensée par le CNFPT (Annexe 1 : lettre de mission des CISST du CDG27).</w:t>
      </w:r>
    </w:p>
    <w:p w:rsidR="005762BC" w:rsidRDefault="005762BC" w:rsidP="00CB730F">
      <w:pPr>
        <w:jc w:val="both"/>
        <w:rPr>
          <w:rFonts w:ascii="Garamond" w:hAnsi="Garamond"/>
          <w:sz w:val="24"/>
          <w:szCs w:val="24"/>
        </w:rPr>
      </w:pPr>
    </w:p>
    <w:p w:rsidR="00972C12" w:rsidRPr="00E9713C" w:rsidRDefault="00972C12" w:rsidP="00CB730F">
      <w:pPr>
        <w:jc w:val="both"/>
        <w:rPr>
          <w:rFonts w:ascii="Garamond" w:hAnsi="Garamond"/>
          <w:sz w:val="24"/>
          <w:szCs w:val="24"/>
        </w:rPr>
      </w:pPr>
    </w:p>
    <w:p w:rsidR="005762BC" w:rsidRPr="00217729" w:rsidRDefault="005762BC" w:rsidP="00CB730F">
      <w:pPr>
        <w:ind w:left="360"/>
        <w:jc w:val="both"/>
        <w:rPr>
          <w:rFonts w:ascii="Garamond" w:hAnsi="Garamond"/>
          <w:b/>
          <w:sz w:val="24"/>
          <w:szCs w:val="24"/>
          <w:u w:val="single"/>
        </w:rPr>
      </w:pPr>
      <w:r w:rsidRPr="00217729">
        <w:rPr>
          <w:rFonts w:ascii="Garamond" w:hAnsi="Garamond"/>
          <w:b/>
          <w:sz w:val="24"/>
          <w:szCs w:val="24"/>
          <w:u w:val="single"/>
        </w:rPr>
        <w:t>Article 2</w:t>
      </w:r>
      <w:r w:rsidRPr="00217729">
        <w:rPr>
          <w:rFonts w:ascii="Garamond" w:hAnsi="Garamond"/>
          <w:b/>
          <w:sz w:val="24"/>
          <w:szCs w:val="24"/>
          <w:u w:val="single"/>
          <w:vertAlign w:val="superscript"/>
        </w:rPr>
        <w:t>ème</w:t>
      </w:r>
      <w:r w:rsidRPr="00217729">
        <w:rPr>
          <w:rFonts w:ascii="Garamond" w:hAnsi="Garamond"/>
          <w:b/>
          <w:sz w:val="24"/>
          <w:szCs w:val="24"/>
          <w:u w:val="single"/>
        </w:rPr>
        <w:t> : Nature des missions</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Les missions d’inspection assurées par l’agent du Centre de Gestion  sont les suivantes :</w:t>
      </w:r>
    </w:p>
    <w:p w:rsidR="005762BC" w:rsidRPr="00E9713C" w:rsidRDefault="005762BC" w:rsidP="00CB730F">
      <w:pPr>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Contrôler les conditions d’application des règles d’hygiène et de sécurité au travail applicables dans la Fonction Publique Territoriale</w:t>
      </w:r>
      <w:r>
        <w:rPr>
          <w:rFonts w:ascii="Garamond" w:hAnsi="Garamond"/>
          <w:sz w:val="24"/>
          <w:szCs w:val="24"/>
        </w:rPr>
        <w:t>,</w:t>
      </w:r>
      <w:r w:rsidRPr="00E9713C">
        <w:rPr>
          <w:rFonts w:ascii="Garamond" w:hAnsi="Garamond"/>
          <w:sz w:val="24"/>
          <w:szCs w:val="24"/>
        </w:rPr>
        <w:t xml:space="preserve"> selon les  dispositions du décret 85-603 du 10 juin 1985 modifié</w:t>
      </w:r>
      <w:r>
        <w:rPr>
          <w:rFonts w:ascii="Garamond" w:hAnsi="Garamond"/>
          <w:sz w:val="24"/>
          <w:szCs w:val="24"/>
        </w:rPr>
        <w:t>,</w:t>
      </w:r>
      <w:r w:rsidRPr="00E9713C">
        <w:rPr>
          <w:rFonts w:ascii="Garamond" w:hAnsi="Garamond"/>
          <w:sz w:val="24"/>
          <w:szCs w:val="24"/>
        </w:rPr>
        <w:t xml:space="preserve"> art-5</w:t>
      </w:r>
      <w:r>
        <w:rPr>
          <w:rFonts w:ascii="Garamond" w:hAnsi="Garamond"/>
          <w:sz w:val="24"/>
          <w:szCs w:val="24"/>
        </w:rPr>
        <w:t xml:space="preserve"> et du Code du Travail, partie 4, livre I à V.</w:t>
      </w:r>
    </w:p>
    <w:p w:rsidR="005762BC" w:rsidRPr="00E9713C" w:rsidRDefault="005762BC" w:rsidP="00CB730F">
      <w:pPr>
        <w:jc w:val="both"/>
        <w:rPr>
          <w:rFonts w:ascii="Garamond" w:hAnsi="Garamond"/>
          <w:sz w:val="24"/>
          <w:szCs w:val="24"/>
        </w:rPr>
      </w:pPr>
    </w:p>
    <w:p w:rsidR="005762BC" w:rsidRPr="00E9713C" w:rsidRDefault="005762BC" w:rsidP="00CB730F">
      <w:pPr>
        <w:ind w:left="360"/>
        <w:jc w:val="both"/>
        <w:rPr>
          <w:rFonts w:ascii="Garamond" w:hAnsi="Garamond"/>
          <w:sz w:val="24"/>
          <w:szCs w:val="24"/>
        </w:rPr>
      </w:pPr>
      <w:r w:rsidRPr="00E9713C">
        <w:rPr>
          <w:rFonts w:ascii="Garamond" w:hAnsi="Garamond"/>
          <w:sz w:val="24"/>
          <w:szCs w:val="24"/>
        </w:rPr>
        <w:t>Proposer à l’autorité territoriale toute mesure paraissant de nature à améliorer l’hygiène et la sécurité au travail et la prévention des risques professionnels,</w:t>
      </w:r>
    </w:p>
    <w:p w:rsidR="005762BC" w:rsidRPr="00E9713C" w:rsidRDefault="005762BC" w:rsidP="00CB730F">
      <w:pPr>
        <w:jc w:val="both"/>
        <w:rPr>
          <w:rFonts w:ascii="Garamond" w:hAnsi="Garamond"/>
          <w:sz w:val="24"/>
          <w:szCs w:val="24"/>
        </w:rPr>
      </w:pPr>
    </w:p>
    <w:p w:rsidR="005762BC" w:rsidRDefault="005762BC" w:rsidP="00CB730F">
      <w:pPr>
        <w:ind w:left="360"/>
        <w:jc w:val="both"/>
        <w:rPr>
          <w:rFonts w:ascii="Garamond" w:hAnsi="Garamond"/>
          <w:sz w:val="24"/>
          <w:szCs w:val="24"/>
        </w:rPr>
      </w:pPr>
      <w:r>
        <w:rPr>
          <w:rFonts w:ascii="Garamond" w:hAnsi="Garamond"/>
          <w:sz w:val="24"/>
          <w:szCs w:val="24"/>
        </w:rPr>
        <w:t>En cas d’urgence:</w:t>
      </w:r>
    </w:p>
    <w:p w:rsidR="005762BC" w:rsidRDefault="005762BC" w:rsidP="00CB730F">
      <w:pPr>
        <w:pStyle w:val="Paragraphedeliste"/>
        <w:jc w:val="both"/>
        <w:rPr>
          <w:rFonts w:ascii="Garamond" w:hAnsi="Garamond"/>
          <w:sz w:val="24"/>
          <w:szCs w:val="24"/>
        </w:rPr>
      </w:pPr>
    </w:p>
    <w:p w:rsidR="005762BC" w:rsidRDefault="002600EA" w:rsidP="002600EA">
      <w:pPr>
        <w:pStyle w:val="Paragraphedeliste"/>
        <w:numPr>
          <w:ilvl w:val="0"/>
          <w:numId w:val="9"/>
        </w:numPr>
        <w:ind w:left="426" w:firstLine="0"/>
        <w:jc w:val="both"/>
        <w:rPr>
          <w:rFonts w:ascii="Garamond" w:hAnsi="Garamond"/>
          <w:sz w:val="24"/>
          <w:szCs w:val="24"/>
        </w:rPr>
      </w:pPr>
      <w:r>
        <w:rPr>
          <w:rFonts w:ascii="Garamond" w:hAnsi="Garamond"/>
          <w:sz w:val="24"/>
          <w:szCs w:val="24"/>
        </w:rPr>
        <w:t>P</w:t>
      </w:r>
      <w:r w:rsidR="005762BC" w:rsidRPr="00BD03E0">
        <w:rPr>
          <w:rFonts w:ascii="Garamond" w:hAnsi="Garamond"/>
          <w:sz w:val="24"/>
          <w:szCs w:val="24"/>
        </w:rPr>
        <w:t>roposer à l’autorité territoriale les mesures immédiates à prendre par l’Autorité Territoriale. Cette collectivité ou EPCI informera le CISST des su</w:t>
      </w:r>
      <w:r>
        <w:rPr>
          <w:rFonts w:ascii="Garamond" w:hAnsi="Garamond"/>
          <w:sz w:val="24"/>
          <w:szCs w:val="24"/>
        </w:rPr>
        <w:t>ites données à ces propositions ;</w:t>
      </w:r>
    </w:p>
    <w:p w:rsidR="002600EA" w:rsidRPr="00BD03E0" w:rsidRDefault="002600EA" w:rsidP="002600EA">
      <w:pPr>
        <w:pStyle w:val="Paragraphedeliste"/>
        <w:ind w:left="426"/>
        <w:jc w:val="both"/>
        <w:rPr>
          <w:rFonts w:ascii="Garamond" w:hAnsi="Garamond"/>
          <w:sz w:val="24"/>
          <w:szCs w:val="24"/>
        </w:rPr>
      </w:pPr>
    </w:p>
    <w:p w:rsidR="005762BC" w:rsidRPr="00BD03E0" w:rsidRDefault="002600EA" w:rsidP="002600EA">
      <w:pPr>
        <w:pStyle w:val="Paragraphedeliste"/>
        <w:numPr>
          <w:ilvl w:val="0"/>
          <w:numId w:val="9"/>
        </w:numPr>
        <w:ind w:left="426" w:firstLine="0"/>
        <w:jc w:val="both"/>
        <w:rPr>
          <w:rFonts w:ascii="Garamond" w:hAnsi="Garamond"/>
          <w:sz w:val="24"/>
          <w:szCs w:val="24"/>
        </w:rPr>
      </w:pPr>
      <w:r>
        <w:rPr>
          <w:rFonts w:ascii="Garamond" w:hAnsi="Garamond"/>
          <w:sz w:val="24"/>
          <w:szCs w:val="24"/>
        </w:rPr>
        <w:t>L</w:t>
      </w:r>
      <w:r w:rsidR="005762BC" w:rsidRPr="00BD03E0">
        <w:rPr>
          <w:rFonts w:ascii="Garamond" w:hAnsi="Garamond"/>
          <w:sz w:val="24"/>
          <w:szCs w:val="24"/>
        </w:rPr>
        <w:t>e cas échéant arrêter un chantier en cours, si les règles de sécurité ne sont pas respectées et qu'un danger gra</w:t>
      </w:r>
      <w:r>
        <w:rPr>
          <w:rFonts w:ascii="Garamond" w:hAnsi="Garamond"/>
          <w:sz w:val="24"/>
          <w:szCs w:val="24"/>
        </w:rPr>
        <w:t>ve et imminent semble manifeste ;</w:t>
      </w:r>
    </w:p>
    <w:p w:rsidR="005762BC" w:rsidRPr="00E9713C" w:rsidRDefault="005762BC" w:rsidP="002600EA">
      <w:pPr>
        <w:ind w:left="426"/>
        <w:jc w:val="both"/>
        <w:rPr>
          <w:rFonts w:ascii="Garamond" w:hAnsi="Garamond"/>
          <w:sz w:val="24"/>
          <w:szCs w:val="24"/>
        </w:rPr>
      </w:pPr>
    </w:p>
    <w:p w:rsidR="005762BC" w:rsidRDefault="005762BC" w:rsidP="002600EA">
      <w:pPr>
        <w:pStyle w:val="Paragraphedeliste"/>
        <w:numPr>
          <w:ilvl w:val="0"/>
          <w:numId w:val="10"/>
        </w:numPr>
        <w:ind w:left="426" w:firstLine="0"/>
        <w:jc w:val="both"/>
        <w:rPr>
          <w:rFonts w:ascii="Garamond" w:hAnsi="Garamond"/>
          <w:sz w:val="24"/>
          <w:szCs w:val="24"/>
        </w:rPr>
      </w:pPr>
      <w:r w:rsidRPr="002600EA">
        <w:rPr>
          <w:rFonts w:ascii="Garamond" w:hAnsi="Garamond"/>
          <w:sz w:val="24"/>
          <w:szCs w:val="24"/>
        </w:rPr>
        <w:t>Signaler toute situation potentiellement accidentogène rencontrée pendant les visites</w:t>
      </w:r>
      <w:r w:rsidR="002600EA">
        <w:rPr>
          <w:rFonts w:ascii="Garamond" w:hAnsi="Garamond"/>
          <w:sz w:val="24"/>
          <w:szCs w:val="24"/>
        </w:rPr>
        <w:t> ;</w:t>
      </w:r>
    </w:p>
    <w:p w:rsidR="002600EA" w:rsidRPr="002600EA" w:rsidRDefault="002600EA" w:rsidP="002600EA">
      <w:pPr>
        <w:pStyle w:val="Paragraphedeliste"/>
        <w:ind w:left="426"/>
        <w:jc w:val="both"/>
        <w:rPr>
          <w:rFonts w:ascii="Garamond" w:hAnsi="Garamond"/>
          <w:sz w:val="24"/>
          <w:szCs w:val="24"/>
        </w:rPr>
      </w:pPr>
    </w:p>
    <w:p w:rsidR="005762BC" w:rsidRPr="002600EA" w:rsidRDefault="005762BC" w:rsidP="002600EA">
      <w:pPr>
        <w:pStyle w:val="Paragraphedeliste"/>
        <w:numPr>
          <w:ilvl w:val="0"/>
          <w:numId w:val="10"/>
        </w:numPr>
        <w:ind w:left="426" w:firstLine="0"/>
        <w:jc w:val="both"/>
        <w:rPr>
          <w:rFonts w:ascii="Garamond" w:hAnsi="Garamond"/>
          <w:sz w:val="24"/>
          <w:szCs w:val="24"/>
        </w:rPr>
      </w:pPr>
      <w:r w:rsidRPr="002600EA">
        <w:rPr>
          <w:rFonts w:ascii="Garamond" w:hAnsi="Garamond"/>
          <w:sz w:val="24"/>
          <w:szCs w:val="24"/>
        </w:rPr>
        <w:t>Donner un avis sur les règlements et les consignes ou  tout autre document, que l’autorité territoriale envisage d’adopter en m</w:t>
      </w:r>
      <w:r w:rsidR="002600EA">
        <w:rPr>
          <w:rFonts w:ascii="Garamond" w:hAnsi="Garamond"/>
          <w:sz w:val="24"/>
          <w:szCs w:val="24"/>
        </w:rPr>
        <w:t>atière d’hygiène et de sécurité ;</w:t>
      </w:r>
    </w:p>
    <w:p w:rsidR="005762BC" w:rsidRPr="00E9713C" w:rsidRDefault="005762BC" w:rsidP="002600EA">
      <w:pPr>
        <w:ind w:left="426"/>
        <w:jc w:val="both"/>
        <w:rPr>
          <w:rFonts w:ascii="Garamond" w:hAnsi="Garamond"/>
          <w:sz w:val="24"/>
          <w:szCs w:val="24"/>
        </w:rPr>
      </w:pPr>
    </w:p>
    <w:p w:rsidR="005762BC" w:rsidRPr="002600EA" w:rsidRDefault="005762BC" w:rsidP="002600EA">
      <w:pPr>
        <w:pStyle w:val="Paragraphedeliste"/>
        <w:numPr>
          <w:ilvl w:val="0"/>
          <w:numId w:val="10"/>
        </w:numPr>
        <w:ind w:left="426" w:firstLine="0"/>
        <w:jc w:val="both"/>
        <w:rPr>
          <w:rFonts w:ascii="Garamond" w:hAnsi="Garamond"/>
          <w:sz w:val="24"/>
          <w:szCs w:val="24"/>
        </w:rPr>
      </w:pPr>
      <w:r w:rsidRPr="002600EA">
        <w:rPr>
          <w:rFonts w:ascii="Garamond" w:hAnsi="Garamond"/>
          <w:sz w:val="24"/>
          <w:szCs w:val="24"/>
        </w:rPr>
        <w:t xml:space="preserve">Assister, avec voix consultative, aux réunions du </w:t>
      </w:r>
      <w:r w:rsidR="002600EA">
        <w:rPr>
          <w:rFonts w:ascii="Garamond" w:hAnsi="Garamond"/>
          <w:sz w:val="24"/>
          <w:szCs w:val="24"/>
        </w:rPr>
        <w:t>C</w:t>
      </w:r>
      <w:r w:rsidRPr="002600EA">
        <w:rPr>
          <w:rFonts w:ascii="Garamond" w:hAnsi="Garamond"/>
          <w:sz w:val="24"/>
          <w:szCs w:val="24"/>
        </w:rPr>
        <w:t xml:space="preserve">omité </w:t>
      </w:r>
      <w:r w:rsidR="002600EA">
        <w:rPr>
          <w:rFonts w:ascii="Garamond" w:hAnsi="Garamond"/>
          <w:sz w:val="24"/>
          <w:szCs w:val="24"/>
        </w:rPr>
        <w:t>T</w:t>
      </w:r>
      <w:r w:rsidRPr="002600EA">
        <w:rPr>
          <w:rFonts w:ascii="Garamond" w:hAnsi="Garamond"/>
          <w:sz w:val="24"/>
          <w:szCs w:val="24"/>
        </w:rPr>
        <w:t xml:space="preserve">echnique / du </w:t>
      </w:r>
      <w:r w:rsidR="002600EA">
        <w:rPr>
          <w:rFonts w:ascii="Garamond" w:hAnsi="Garamond"/>
          <w:sz w:val="24"/>
          <w:szCs w:val="24"/>
        </w:rPr>
        <w:t>C</w:t>
      </w:r>
      <w:r w:rsidRPr="002600EA">
        <w:rPr>
          <w:rFonts w:ascii="Garamond" w:hAnsi="Garamond"/>
          <w:sz w:val="24"/>
          <w:szCs w:val="24"/>
        </w:rPr>
        <w:t>omité d’</w:t>
      </w:r>
      <w:r w:rsidR="002600EA">
        <w:rPr>
          <w:rFonts w:ascii="Garamond" w:hAnsi="Garamond"/>
          <w:sz w:val="24"/>
          <w:szCs w:val="24"/>
        </w:rPr>
        <w:t>H</w:t>
      </w:r>
      <w:r w:rsidRPr="002600EA">
        <w:rPr>
          <w:rFonts w:ascii="Garamond" w:hAnsi="Garamond"/>
          <w:sz w:val="24"/>
          <w:szCs w:val="24"/>
        </w:rPr>
        <w:t xml:space="preserve">ygiène, de </w:t>
      </w:r>
      <w:r w:rsidR="002600EA">
        <w:rPr>
          <w:rFonts w:ascii="Garamond" w:hAnsi="Garamond"/>
          <w:sz w:val="24"/>
          <w:szCs w:val="24"/>
        </w:rPr>
        <w:t>S</w:t>
      </w:r>
      <w:r w:rsidRPr="002600EA">
        <w:rPr>
          <w:rFonts w:ascii="Garamond" w:hAnsi="Garamond"/>
          <w:sz w:val="24"/>
          <w:szCs w:val="24"/>
        </w:rPr>
        <w:t xml:space="preserve">écurité et des </w:t>
      </w:r>
      <w:r w:rsidR="002600EA">
        <w:rPr>
          <w:rFonts w:ascii="Garamond" w:hAnsi="Garamond"/>
          <w:sz w:val="24"/>
          <w:szCs w:val="24"/>
        </w:rPr>
        <w:t>C</w:t>
      </w:r>
      <w:r w:rsidRPr="002600EA">
        <w:rPr>
          <w:rFonts w:ascii="Garamond" w:hAnsi="Garamond"/>
          <w:sz w:val="24"/>
          <w:szCs w:val="24"/>
        </w:rPr>
        <w:t xml:space="preserve">onditions de </w:t>
      </w:r>
      <w:r w:rsidR="002600EA">
        <w:rPr>
          <w:rFonts w:ascii="Garamond" w:hAnsi="Garamond"/>
          <w:sz w:val="24"/>
          <w:szCs w:val="24"/>
        </w:rPr>
        <w:t>T</w:t>
      </w:r>
      <w:r w:rsidRPr="002600EA">
        <w:rPr>
          <w:rFonts w:ascii="Garamond" w:hAnsi="Garamond"/>
          <w:sz w:val="24"/>
          <w:szCs w:val="24"/>
        </w:rPr>
        <w:t>ravail</w:t>
      </w:r>
      <w:r w:rsidR="002600EA">
        <w:rPr>
          <w:rFonts w:ascii="Garamond" w:hAnsi="Garamond"/>
          <w:sz w:val="24"/>
          <w:szCs w:val="24"/>
        </w:rPr>
        <w:t> ;</w:t>
      </w:r>
    </w:p>
    <w:p w:rsidR="005762BC" w:rsidRPr="00E9713C" w:rsidRDefault="005762BC" w:rsidP="002600EA">
      <w:pPr>
        <w:ind w:left="426"/>
        <w:jc w:val="both"/>
        <w:rPr>
          <w:rFonts w:ascii="Garamond" w:hAnsi="Garamond"/>
          <w:sz w:val="24"/>
          <w:szCs w:val="24"/>
        </w:rPr>
      </w:pPr>
    </w:p>
    <w:p w:rsidR="005762BC" w:rsidRPr="002600EA" w:rsidRDefault="005762BC" w:rsidP="002600EA">
      <w:pPr>
        <w:pStyle w:val="Paragraphedeliste"/>
        <w:numPr>
          <w:ilvl w:val="0"/>
          <w:numId w:val="10"/>
        </w:numPr>
        <w:ind w:left="426" w:firstLine="0"/>
        <w:jc w:val="both"/>
        <w:rPr>
          <w:rFonts w:ascii="Garamond" w:hAnsi="Garamond"/>
          <w:sz w:val="24"/>
          <w:szCs w:val="24"/>
        </w:rPr>
      </w:pPr>
      <w:r w:rsidRPr="002600EA">
        <w:rPr>
          <w:rFonts w:ascii="Garamond" w:hAnsi="Garamond"/>
          <w:sz w:val="24"/>
          <w:szCs w:val="24"/>
        </w:rPr>
        <w:t xml:space="preserve">Assister les délégations </w:t>
      </w:r>
      <w:r w:rsidRPr="0052483B">
        <w:rPr>
          <w:rFonts w:ascii="Garamond" w:hAnsi="Garamond"/>
          <w:sz w:val="24"/>
          <w:szCs w:val="24"/>
        </w:rPr>
        <w:t>paritaires</w:t>
      </w:r>
      <w:r w:rsidRPr="002600EA">
        <w:rPr>
          <w:rFonts w:ascii="Garamond" w:hAnsi="Garamond"/>
          <w:sz w:val="24"/>
          <w:szCs w:val="24"/>
        </w:rPr>
        <w:t xml:space="preserve"> du </w:t>
      </w:r>
      <w:r w:rsidR="002600EA">
        <w:rPr>
          <w:rFonts w:ascii="Garamond" w:hAnsi="Garamond"/>
          <w:sz w:val="24"/>
          <w:szCs w:val="24"/>
        </w:rPr>
        <w:t>C</w:t>
      </w:r>
      <w:r w:rsidRPr="002600EA">
        <w:rPr>
          <w:rFonts w:ascii="Garamond" w:hAnsi="Garamond"/>
          <w:sz w:val="24"/>
          <w:szCs w:val="24"/>
        </w:rPr>
        <w:t xml:space="preserve">omité </w:t>
      </w:r>
      <w:r w:rsidR="002600EA">
        <w:rPr>
          <w:rFonts w:ascii="Garamond" w:hAnsi="Garamond"/>
          <w:sz w:val="24"/>
          <w:szCs w:val="24"/>
        </w:rPr>
        <w:t>T</w:t>
      </w:r>
      <w:r w:rsidRPr="002600EA">
        <w:rPr>
          <w:rFonts w:ascii="Garamond" w:hAnsi="Garamond"/>
          <w:sz w:val="24"/>
          <w:szCs w:val="24"/>
        </w:rPr>
        <w:t xml:space="preserve">echnique / du </w:t>
      </w:r>
      <w:r w:rsidR="002600EA">
        <w:rPr>
          <w:rFonts w:ascii="Garamond" w:hAnsi="Garamond"/>
          <w:sz w:val="24"/>
          <w:szCs w:val="24"/>
        </w:rPr>
        <w:t>C</w:t>
      </w:r>
      <w:r w:rsidRPr="002600EA">
        <w:rPr>
          <w:rFonts w:ascii="Garamond" w:hAnsi="Garamond"/>
          <w:sz w:val="24"/>
          <w:szCs w:val="24"/>
        </w:rPr>
        <w:t>omité d’</w:t>
      </w:r>
      <w:r w:rsidR="002600EA">
        <w:rPr>
          <w:rFonts w:ascii="Garamond" w:hAnsi="Garamond"/>
          <w:sz w:val="24"/>
          <w:szCs w:val="24"/>
        </w:rPr>
        <w:t>H</w:t>
      </w:r>
      <w:r w:rsidRPr="002600EA">
        <w:rPr>
          <w:rFonts w:ascii="Garamond" w:hAnsi="Garamond"/>
          <w:sz w:val="24"/>
          <w:szCs w:val="24"/>
        </w:rPr>
        <w:t xml:space="preserve">ygiène, de </w:t>
      </w:r>
      <w:r w:rsidR="002600EA">
        <w:rPr>
          <w:rFonts w:ascii="Garamond" w:hAnsi="Garamond"/>
          <w:sz w:val="24"/>
          <w:szCs w:val="24"/>
        </w:rPr>
        <w:t>S</w:t>
      </w:r>
      <w:r w:rsidRPr="002600EA">
        <w:rPr>
          <w:rFonts w:ascii="Garamond" w:hAnsi="Garamond"/>
          <w:sz w:val="24"/>
          <w:szCs w:val="24"/>
        </w:rPr>
        <w:t xml:space="preserve">écurité et des </w:t>
      </w:r>
      <w:r w:rsidR="002600EA">
        <w:rPr>
          <w:rFonts w:ascii="Garamond" w:hAnsi="Garamond"/>
          <w:sz w:val="24"/>
          <w:szCs w:val="24"/>
        </w:rPr>
        <w:t>C</w:t>
      </w:r>
      <w:r w:rsidRPr="002600EA">
        <w:rPr>
          <w:rFonts w:ascii="Garamond" w:hAnsi="Garamond"/>
          <w:sz w:val="24"/>
          <w:szCs w:val="24"/>
        </w:rPr>
        <w:t xml:space="preserve">onditions de </w:t>
      </w:r>
      <w:r w:rsidR="002600EA">
        <w:rPr>
          <w:rFonts w:ascii="Garamond" w:hAnsi="Garamond"/>
          <w:sz w:val="24"/>
          <w:szCs w:val="24"/>
        </w:rPr>
        <w:t>T</w:t>
      </w:r>
      <w:r w:rsidRPr="002600EA">
        <w:rPr>
          <w:rFonts w:ascii="Garamond" w:hAnsi="Garamond"/>
          <w:sz w:val="24"/>
          <w:szCs w:val="24"/>
        </w:rPr>
        <w:t>ravail dans leurs missions</w:t>
      </w:r>
      <w:r w:rsidR="002600EA">
        <w:rPr>
          <w:rFonts w:ascii="Garamond" w:hAnsi="Garamond"/>
          <w:sz w:val="24"/>
          <w:szCs w:val="24"/>
        </w:rPr>
        <w:t> ;</w:t>
      </w:r>
    </w:p>
    <w:p w:rsidR="005762BC" w:rsidRPr="00E9713C" w:rsidRDefault="005762BC" w:rsidP="002600EA">
      <w:pPr>
        <w:ind w:left="426"/>
        <w:jc w:val="both"/>
        <w:rPr>
          <w:rFonts w:ascii="Garamond" w:hAnsi="Garamond"/>
          <w:sz w:val="24"/>
          <w:szCs w:val="24"/>
        </w:rPr>
      </w:pPr>
    </w:p>
    <w:p w:rsidR="005762BC" w:rsidRPr="002600EA" w:rsidRDefault="005762BC" w:rsidP="002600EA">
      <w:pPr>
        <w:pStyle w:val="Paragraphedeliste"/>
        <w:numPr>
          <w:ilvl w:val="0"/>
          <w:numId w:val="10"/>
        </w:numPr>
        <w:ind w:left="426" w:firstLine="0"/>
        <w:jc w:val="both"/>
        <w:rPr>
          <w:rFonts w:ascii="Garamond" w:hAnsi="Garamond"/>
          <w:sz w:val="24"/>
          <w:szCs w:val="24"/>
        </w:rPr>
      </w:pPr>
      <w:r w:rsidRPr="002600EA">
        <w:rPr>
          <w:rFonts w:ascii="Garamond" w:hAnsi="Garamond"/>
          <w:sz w:val="24"/>
          <w:szCs w:val="24"/>
        </w:rPr>
        <w:t xml:space="preserve">Intervenir, en cas de désaccord entre l’autorité territoriale et le </w:t>
      </w:r>
      <w:r w:rsidR="002600EA">
        <w:rPr>
          <w:rFonts w:ascii="Garamond" w:hAnsi="Garamond"/>
          <w:sz w:val="24"/>
          <w:szCs w:val="24"/>
        </w:rPr>
        <w:t>C</w:t>
      </w:r>
      <w:r w:rsidRPr="002600EA">
        <w:rPr>
          <w:rFonts w:ascii="Garamond" w:hAnsi="Garamond"/>
          <w:sz w:val="24"/>
          <w:szCs w:val="24"/>
        </w:rPr>
        <w:t xml:space="preserve">omite </w:t>
      </w:r>
      <w:r w:rsidR="002600EA">
        <w:rPr>
          <w:rFonts w:ascii="Garamond" w:hAnsi="Garamond"/>
          <w:sz w:val="24"/>
          <w:szCs w:val="24"/>
        </w:rPr>
        <w:t>T</w:t>
      </w:r>
      <w:r w:rsidRPr="002600EA">
        <w:rPr>
          <w:rFonts w:ascii="Garamond" w:hAnsi="Garamond"/>
          <w:sz w:val="24"/>
          <w:szCs w:val="24"/>
        </w:rPr>
        <w:t xml:space="preserve">echnique / le </w:t>
      </w:r>
      <w:r w:rsidR="002600EA">
        <w:rPr>
          <w:rFonts w:ascii="Garamond" w:hAnsi="Garamond"/>
          <w:sz w:val="24"/>
          <w:szCs w:val="24"/>
        </w:rPr>
        <w:t>C</w:t>
      </w:r>
      <w:r w:rsidRPr="002600EA">
        <w:rPr>
          <w:rFonts w:ascii="Garamond" w:hAnsi="Garamond"/>
          <w:sz w:val="24"/>
          <w:szCs w:val="24"/>
        </w:rPr>
        <w:t>omité d’</w:t>
      </w:r>
      <w:r w:rsidR="002600EA">
        <w:rPr>
          <w:rFonts w:ascii="Garamond" w:hAnsi="Garamond"/>
          <w:sz w:val="24"/>
          <w:szCs w:val="24"/>
        </w:rPr>
        <w:t>H</w:t>
      </w:r>
      <w:r w:rsidRPr="002600EA">
        <w:rPr>
          <w:rFonts w:ascii="Garamond" w:hAnsi="Garamond"/>
          <w:sz w:val="24"/>
          <w:szCs w:val="24"/>
        </w:rPr>
        <w:t xml:space="preserve">ygiène, de </w:t>
      </w:r>
      <w:r w:rsidR="002600EA">
        <w:rPr>
          <w:rFonts w:ascii="Garamond" w:hAnsi="Garamond"/>
          <w:sz w:val="24"/>
          <w:szCs w:val="24"/>
        </w:rPr>
        <w:t>S</w:t>
      </w:r>
      <w:r w:rsidRPr="002600EA">
        <w:rPr>
          <w:rFonts w:ascii="Garamond" w:hAnsi="Garamond"/>
          <w:sz w:val="24"/>
          <w:szCs w:val="24"/>
        </w:rPr>
        <w:t xml:space="preserve">écurité et des </w:t>
      </w:r>
      <w:r w:rsidR="002600EA">
        <w:rPr>
          <w:rFonts w:ascii="Garamond" w:hAnsi="Garamond"/>
          <w:sz w:val="24"/>
          <w:szCs w:val="24"/>
        </w:rPr>
        <w:t>C</w:t>
      </w:r>
      <w:r w:rsidRPr="002600EA">
        <w:rPr>
          <w:rFonts w:ascii="Garamond" w:hAnsi="Garamond"/>
          <w:sz w:val="24"/>
          <w:szCs w:val="24"/>
        </w:rPr>
        <w:t xml:space="preserve">onditions de </w:t>
      </w:r>
      <w:r w:rsidR="002600EA">
        <w:rPr>
          <w:rFonts w:ascii="Garamond" w:hAnsi="Garamond"/>
          <w:sz w:val="24"/>
          <w:szCs w:val="24"/>
        </w:rPr>
        <w:t>T</w:t>
      </w:r>
      <w:r w:rsidRPr="002600EA">
        <w:rPr>
          <w:rFonts w:ascii="Garamond" w:hAnsi="Garamond"/>
          <w:sz w:val="24"/>
          <w:szCs w:val="24"/>
        </w:rPr>
        <w:t>ravail, sur la réalité d’un danger grave et imminent ou sur la façon de le faire cesser (art. 5-2 du décret n°85-603 du 10 juin 1985 modifié),</w:t>
      </w:r>
    </w:p>
    <w:p w:rsidR="005762BC" w:rsidRPr="00E9713C" w:rsidRDefault="005762BC" w:rsidP="002600EA">
      <w:pPr>
        <w:ind w:left="426"/>
        <w:jc w:val="both"/>
        <w:rPr>
          <w:rFonts w:ascii="Garamond" w:hAnsi="Garamond"/>
          <w:sz w:val="24"/>
          <w:szCs w:val="24"/>
        </w:rPr>
      </w:pPr>
    </w:p>
    <w:p w:rsidR="005762BC" w:rsidRPr="002600EA" w:rsidRDefault="005762BC" w:rsidP="002600EA">
      <w:pPr>
        <w:pStyle w:val="Paragraphedeliste"/>
        <w:numPr>
          <w:ilvl w:val="0"/>
          <w:numId w:val="10"/>
        </w:numPr>
        <w:ind w:left="426" w:firstLine="0"/>
        <w:jc w:val="both"/>
        <w:rPr>
          <w:rFonts w:ascii="Garamond" w:hAnsi="Garamond"/>
          <w:sz w:val="24"/>
          <w:szCs w:val="24"/>
        </w:rPr>
      </w:pPr>
      <w:r w:rsidRPr="002600EA">
        <w:rPr>
          <w:rFonts w:ascii="Garamond" w:hAnsi="Garamond"/>
          <w:sz w:val="24"/>
          <w:szCs w:val="24"/>
        </w:rPr>
        <w:t xml:space="preserve">Etre entendu par le </w:t>
      </w:r>
      <w:r w:rsidR="002600EA">
        <w:rPr>
          <w:rFonts w:ascii="Garamond" w:hAnsi="Garamond"/>
          <w:sz w:val="24"/>
          <w:szCs w:val="24"/>
        </w:rPr>
        <w:t>C</w:t>
      </w:r>
      <w:r w:rsidRPr="002600EA">
        <w:rPr>
          <w:rFonts w:ascii="Garamond" w:hAnsi="Garamond"/>
          <w:sz w:val="24"/>
          <w:szCs w:val="24"/>
        </w:rPr>
        <w:t xml:space="preserve">omité </w:t>
      </w:r>
      <w:r w:rsidR="002600EA">
        <w:rPr>
          <w:rFonts w:ascii="Garamond" w:hAnsi="Garamond"/>
          <w:sz w:val="24"/>
          <w:szCs w:val="24"/>
        </w:rPr>
        <w:t>Technique /</w:t>
      </w:r>
      <w:r w:rsidRPr="002600EA">
        <w:rPr>
          <w:rFonts w:ascii="Garamond" w:hAnsi="Garamond"/>
          <w:sz w:val="24"/>
          <w:szCs w:val="24"/>
        </w:rPr>
        <w:t xml:space="preserve"> le </w:t>
      </w:r>
      <w:r w:rsidR="002600EA">
        <w:rPr>
          <w:rFonts w:ascii="Garamond" w:hAnsi="Garamond"/>
          <w:sz w:val="24"/>
          <w:szCs w:val="24"/>
        </w:rPr>
        <w:t>C</w:t>
      </w:r>
      <w:r w:rsidRPr="002600EA">
        <w:rPr>
          <w:rFonts w:ascii="Garamond" w:hAnsi="Garamond"/>
          <w:sz w:val="24"/>
          <w:szCs w:val="24"/>
        </w:rPr>
        <w:t>omité d’</w:t>
      </w:r>
      <w:r w:rsidR="002600EA">
        <w:rPr>
          <w:rFonts w:ascii="Garamond" w:hAnsi="Garamond"/>
          <w:sz w:val="24"/>
          <w:szCs w:val="24"/>
        </w:rPr>
        <w:t>H</w:t>
      </w:r>
      <w:r w:rsidRPr="002600EA">
        <w:rPr>
          <w:rFonts w:ascii="Garamond" w:hAnsi="Garamond"/>
          <w:sz w:val="24"/>
          <w:szCs w:val="24"/>
        </w:rPr>
        <w:t xml:space="preserve">ygiène, de </w:t>
      </w:r>
      <w:r w:rsidR="002600EA">
        <w:rPr>
          <w:rFonts w:ascii="Garamond" w:hAnsi="Garamond"/>
          <w:sz w:val="24"/>
          <w:szCs w:val="24"/>
        </w:rPr>
        <w:t>S</w:t>
      </w:r>
      <w:r w:rsidRPr="002600EA">
        <w:rPr>
          <w:rFonts w:ascii="Garamond" w:hAnsi="Garamond"/>
          <w:sz w:val="24"/>
          <w:szCs w:val="24"/>
        </w:rPr>
        <w:t xml:space="preserve">écurité et des </w:t>
      </w:r>
      <w:r w:rsidR="002600EA">
        <w:rPr>
          <w:rFonts w:ascii="Garamond" w:hAnsi="Garamond"/>
          <w:sz w:val="24"/>
          <w:szCs w:val="24"/>
        </w:rPr>
        <w:t>C</w:t>
      </w:r>
      <w:r w:rsidRPr="002600EA">
        <w:rPr>
          <w:rFonts w:ascii="Garamond" w:hAnsi="Garamond"/>
          <w:sz w:val="24"/>
          <w:szCs w:val="24"/>
        </w:rPr>
        <w:t xml:space="preserve">onditions de </w:t>
      </w:r>
      <w:r w:rsidR="002600EA">
        <w:rPr>
          <w:rFonts w:ascii="Garamond" w:hAnsi="Garamond"/>
          <w:sz w:val="24"/>
          <w:szCs w:val="24"/>
        </w:rPr>
        <w:t>T</w:t>
      </w:r>
      <w:r w:rsidRPr="002600EA">
        <w:rPr>
          <w:rFonts w:ascii="Garamond" w:hAnsi="Garamond"/>
          <w:sz w:val="24"/>
          <w:szCs w:val="24"/>
        </w:rPr>
        <w:t>ravail,</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b/>
          <w:sz w:val="24"/>
          <w:szCs w:val="24"/>
        </w:rPr>
        <w:lastRenderedPageBreak/>
        <w:t>En aucun cas, le CISST ne procède aux contrôles réglementaires et vérifications devant être réalisés par un organisme agréé</w:t>
      </w:r>
      <w:r w:rsidRPr="00217729">
        <w:rPr>
          <w:rFonts w:ascii="Garamond" w:hAnsi="Garamond"/>
          <w:sz w:val="24"/>
          <w:szCs w:val="24"/>
        </w:rPr>
        <w:t>.</w:t>
      </w:r>
    </w:p>
    <w:p w:rsidR="005762BC" w:rsidRDefault="005762BC" w:rsidP="00CB730F">
      <w:pPr>
        <w:jc w:val="both"/>
        <w:rPr>
          <w:rFonts w:ascii="Garamond" w:hAnsi="Garamond"/>
          <w:sz w:val="24"/>
          <w:szCs w:val="24"/>
        </w:rPr>
      </w:pP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b/>
          <w:sz w:val="24"/>
          <w:szCs w:val="24"/>
          <w:u w:val="single"/>
        </w:rPr>
      </w:pPr>
      <w:r w:rsidRPr="00217729">
        <w:rPr>
          <w:rFonts w:ascii="Garamond" w:hAnsi="Garamond"/>
          <w:b/>
          <w:sz w:val="24"/>
          <w:szCs w:val="24"/>
          <w:u w:val="single"/>
        </w:rPr>
        <w:t>Article 3</w:t>
      </w:r>
      <w:r w:rsidRPr="00217729">
        <w:rPr>
          <w:rFonts w:ascii="Garamond" w:hAnsi="Garamond"/>
          <w:b/>
          <w:sz w:val="24"/>
          <w:szCs w:val="24"/>
          <w:u w:val="single"/>
          <w:vertAlign w:val="superscript"/>
        </w:rPr>
        <w:t>ème</w:t>
      </w:r>
      <w:r w:rsidRPr="00217729">
        <w:rPr>
          <w:rFonts w:ascii="Garamond" w:hAnsi="Garamond"/>
          <w:b/>
          <w:sz w:val="24"/>
          <w:szCs w:val="24"/>
          <w:u w:val="single"/>
        </w:rPr>
        <w:t> : organisation des missions</w:t>
      </w:r>
    </w:p>
    <w:p w:rsidR="005762BC" w:rsidRPr="00E9713C" w:rsidRDefault="005762BC" w:rsidP="00CB730F">
      <w:pPr>
        <w:jc w:val="both"/>
        <w:rPr>
          <w:rFonts w:ascii="Garamond" w:hAnsi="Garamond"/>
          <w:b/>
          <w:sz w:val="24"/>
          <w:szCs w:val="24"/>
          <w:u w:val="single"/>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Toutes facilités doivent être données au CISST pour l’exercice de ses fonctions sous réserve du bon fonctionnement des services.</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Le bénéficiaire  s’engage à :</w:t>
      </w:r>
    </w:p>
    <w:p w:rsidR="005762BC" w:rsidRPr="00E9713C" w:rsidRDefault="005762BC" w:rsidP="00CB730F">
      <w:pPr>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Faciliter l’accès à l’ensemble des locaux de travail, de stockage et aux chantiers sur lesquels des agents de la Collectivité  ou EPCI évoluent,</w:t>
      </w:r>
    </w:p>
    <w:p w:rsidR="005762BC" w:rsidRPr="00E9713C" w:rsidRDefault="005762BC" w:rsidP="00CB730F">
      <w:pPr>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Faire accompagner le CISST lors de ses visites par un représentant de l’autorité territoriale et/ou de l’Assistant de Prévention,</w:t>
      </w:r>
    </w:p>
    <w:p w:rsidR="005762BC" w:rsidRPr="00E9713C" w:rsidRDefault="005762BC" w:rsidP="00CB730F">
      <w:pPr>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Présenter les documents et les registres obligatoires en matière d’hygiène et de sécurité au travail ainsi que la fiche des risques professionnels,</w:t>
      </w:r>
    </w:p>
    <w:p w:rsidR="005762BC" w:rsidRPr="00E9713C" w:rsidRDefault="005762BC" w:rsidP="00CB730F">
      <w:pPr>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Communiquer au CISST, dans un délai, les suites données aux propositions d’amélioration qu’il a formulées ou un calendrier prévisionnel de réalisation,</w:t>
      </w:r>
    </w:p>
    <w:p w:rsidR="005762BC" w:rsidRPr="00E9713C" w:rsidRDefault="005762BC" w:rsidP="00CB730F">
      <w:pPr>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Adresser, pour avis avant décision, les règles et les consignes (ou tout autre document) que l’autorité territoriale envisage d’adopter en matière d’hygiène et de sécurité ;</w:t>
      </w:r>
    </w:p>
    <w:p w:rsidR="005762BC" w:rsidRPr="00E9713C" w:rsidRDefault="005762BC" w:rsidP="00CB730F">
      <w:pPr>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Avertir, en temps utile, le chargé d’inspection des réunions du comité d’hygiène et de sécurité,</w:t>
      </w:r>
    </w:p>
    <w:p w:rsidR="005762BC" w:rsidRPr="00E9713C" w:rsidRDefault="005762BC" w:rsidP="00CB730F">
      <w:pPr>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Envoyer une copie des documents et rapports édités dans le cadre de la procédure de danger grave et imminent,</w:t>
      </w:r>
    </w:p>
    <w:p w:rsidR="005762BC" w:rsidRDefault="005762BC" w:rsidP="00CB730F">
      <w:pPr>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Pour étudier les documents mis à sa disposition, CISST aura à sa disposition un local suffisamment chauffé (entre 18 et 22 degrés).</w:t>
      </w:r>
    </w:p>
    <w:p w:rsidR="005762BC" w:rsidRPr="00E9713C" w:rsidRDefault="005762BC" w:rsidP="00CB730F">
      <w:pPr>
        <w:ind w:left="60"/>
        <w:jc w:val="both"/>
        <w:rPr>
          <w:rFonts w:ascii="Garamond" w:hAnsi="Garamond"/>
          <w:sz w:val="24"/>
          <w:szCs w:val="24"/>
        </w:rPr>
      </w:pPr>
    </w:p>
    <w:p w:rsidR="005762BC"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 xml:space="preserve">A la fin de chaque visite, un compte rendu oral sera effectué auprès des accompagnateurs, principalement sur des situations de dangers immédiats.  </w:t>
      </w:r>
    </w:p>
    <w:p w:rsidR="002600EA" w:rsidRPr="002600EA" w:rsidRDefault="002600EA" w:rsidP="002600EA">
      <w:pPr>
        <w:pStyle w:val="Paragraphedeliste"/>
        <w:ind w:left="720"/>
        <w:jc w:val="both"/>
        <w:rPr>
          <w:rFonts w:ascii="Garamond" w:hAnsi="Garamond"/>
          <w:sz w:val="24"/>
          <w:szCs w:val="24"/>
        </w:rPr>
      </w:pPr>
    </w:p>
    <w:p w:rsidR="005762BC" w:rsidRPr="002600EA" w:rsidRDefault="005762BC" w:rsidP="002600EA">
      <w:pPr>
        <w:pStyle w:val="Paragraphedeliste"/>
        <w:numPr>
          <w:ilvl w:val="0"/>
          <w:numId w:val="11"/>
        </w:numPr>
        <w:jc w:val="both"/>
        <w:rPr>
          <w:rFonts w:ascii="Garamond" w:hAnsi="Garamond"/>
          <w:sz w:val="24"/>
          <w:szCs w:val="24"/>
        </w:rPr>
      </w:pPr>
      <w:r w:rsidRPr="002600EA">
        <w:rPr>
          <w:rFonts w:ascii="Garamond" w:hAnsi="Garamond"/>
          <w:sz w:val="24"/>
          <w:szCs w:val="24"/>
        </w:rPr>
        <w:t xml:space="preserve">Un compte-rendu écrit détaillé établi par le CISST sera ensuite envoyé dans un délai de deux mois à l’autorité territoriale, à sa charge de le transmettre aux personnes concernées : directeur général des services, Assistant de Prévention, </w:t>
      </w:r>
      <w:r w:rsidR="005E5013">
        <w:rPr>
          <w:rFonts w:ascii="Garamond" w:hAnsi="Garamond"/>
          <w:sz w:val="24"/>
          <w:szCs w:val="24"/>
        </w:rPr>
        <w:t>C</w:t>
      </w:r>
      <w:r w:rsidRPr="002600EA">
        <w:rPr>
          <w:rFonts w:ascii="Garamond" w:hAnsi="Garamond"/>
          <w:sz w:val="24"/>
          <w:szCs w:val="24"/>
        </w:rPr>
        <w:t xml:space="preserve">omité </w:t>
      </w:r>
      <w:r w:rsidR="005E5013">
        <w:rPr>
          <w:rFonts w:ascii="Garamond" w:hAnsi="Garamond"/>
          <w:sz w:val="24"/>
          <w:szCs w:val="24"/>
        </w:rPr>
        <w:t>T</w:t>
      </w:r>
      <w:r w:rsidRPr="002600EA">
        <w:rPr>
          <w:rFonts w:ascii="Garamond" w:hAnsi="Garamond"/>
          <w:sz w:val="24"/>
          <w:szCs w:val="24"/>
        </w:rPr>
        <w:t xml:space="preserve">echnique / du </w:t>
      </w:r>
      <w:r w:rsidR="005E5013">
        <w:rPr>
          <w:rFonts w:ascii="Garamond" w:hAnsi="Garamond"/>
          <w:sz w:val="24"/>
          <w:szCs w:val="24"/>
        </w:rPr>
        <w:t>C</w:t>
      </w:r>
      <w:r w:rsidRPr="002600EA">
        <w:rPr>
          <w:rFonts w:ascii="Garamond" w:hAnsi="Garamond"/>
          <w:sz w:val="24"/>
          <w:szCs w:val="24"/>
        </w:rPr>
        <w:t>omité d’</w:t>
      </w:r>
      <w:r w:rsidR="005E5013">
        <w:rPr>
          <w:rFonts w:ascii="Garamond" w:hAnsi="Garamond"/>
          <w:sz w:val="24"/>
          <w:szCs w:val="24"/>
        </w:rPr>
        <w:t>H</w:t>
      </w:r>
      <w:r w:rsidRPr="002600EA">
        <w:rPr>
          <w:rFonts w:ascii="Garamond" w:hAnsi="Garamond"/>
          <w:sz w:val="24"/>
          <w:szCs w:val="24"/>
        </w:rPr>
        <w:t xml:space="preserve">ygiène, de </w:t>
      </w:r>
      <w:r w:rsidR="005E5013">
        <w:rPr>
          <w:rFonts w:ascii="Garamond" w:hAnsi="Garamond"/>
          <w:sz w:val="24"/>
          <w:szCs w:val="24"/>
        </w:rPr>
        <w:t>Sécurité et des C</w:t>
      </w:r>
      <w:r w:rsidRPr="002600EA">
        <w:rPr>
          <w:rFonts w:ascii="Garamond" w:hAnsi="Garamond"/>
          <w:sz w:val="24"/>
          <w:szCs w:val="24"/>
        </w:rPr>
        <w:t xml:space="preserve">onditions de </w:t>
      </w:r>
      <w:r w:rsidR="005E5013">
        <w:rPr>
          <w:rFonts w:ascii="Garamond" w:hAnsi="Garamond"/>
          <w:sz w:val="24"/>
          <w:szCs w:val="24"/>
        </w:rPr>
        <w:t>T</w:t>
      </w:r>
      <w:r w:rsidRPr="002600EA">
        <w:rPr>
          <w:rFonts w:ascii="Garamond" w:hAnsi="Garamond"/>
          <w:sz w:val="24"/>
          <w:szCs w:val="24"/>
        </w:rPr>
        <w:t>ravail, médecin de prévention, etc.</w:t>
      </w:r>
    </w:p>
    <w:p w:rsidR="005762BC" w:rsidRDefault="005762BC" w:rsidP="00CB730F">
      <w:pPr>
        <w:jc w:val="both"/>
        <w:rPr>
          <w:rFonts w:ascii="Garamond" w:hAnsi="Garamond"/>
          <w:sz w:val="24"/>
          <w:szCs w:val="24"/>
        </w:rPr>
      </w:pPr>
    </w:p>
    <w:p w:rsidR="005E5013" w:rsidRPr="00E9713C" w:rsidRDefault="005E5013" w:rsidP="00CB730F">
      <w:pPr>
        <w:jc w:val="both"/>
        <w:rPr>
          <w:rFonts w:ascii="Garamond" w:hAnsi="Garamond"/>
          <w:sz w:val="24"/>
          <w:szCs w:val="24"/>
        </w:rPr>
      </w:pPr>
    </w:p>
    <w:p w:rsidR="005762BC" w:rsidRPr="00217729" w:rsidRDefault="005762BC" w:rsidP="00CB730F">
      <w:pPr>
        <w:ind w:left="360"/>
        <w:jc w:val="both"/>
        <w:rPr>
          <w:rFonts w:ascii="Garamond" w:hAnsi="Garamond"/>
          <w:b/>
          <w:sz w:val="24"/>
          <w:szCs w:val="24"/>
          <w:u w:val="single"/>
        </w:rPr>
      </w:pPr>
      <w:r w:rsidRPr="00217729">
        <w:rPr>
          <w:rFonts w:ascii="Garamond" w:hAnsi="Garamond"/>
          <w:b/>
          <w:sz w:val="24"/>
          <w:szCs w:val="24"/>
          <w:u w:val="single"/>
        </w:rPr>
        <w:t>Article 4</w:t>
      </w:r>
      <w:r w:rsidRPr="00217729">
        <w:rPr>
          <w:rFonts w:ascii="Garamond" w:hAnsi="Garamond"/>
          <w:b/>
          <w:sz w:val="24"/>
          <w:szCs w:val="24"/>
          <w:u w:val="single"/>
          <w:vertAlign w:val="superscript"/>
        </w:rPr>
        <w:t>ème</w:t>
      </w:r>
      <w:r w:rsidRPr="00217729">
        <w:rPr>
          <w:rFonts w:ascii="Garamond" w:hAnsi="Garamond"/>
          <w:b/>
          <w:sz w:val="24"/>
          <w:szCs w:val="24"/>
          <w:u w:val="single"/>
        </w:rPr>
        <w:t> : organisation des visites</w:t>
      </w:r>
    </w:p>
    <w:p w:rsidR="005762BC" w:rsidRPr="00E9713C" w:rsidRDefault="005762BC" w:rsidP="00CB730F">
      <w:pPr>
        <w:jc w:val="both"/>
        <w:rPr>
          <w:rFonts w:ascii="Garamond" w:hAnsi="Garamond"/>
          <w:sz w:val="24"/>
          <w:szCs w:val="24"/>
        </w:rPr>
      </w:pPr>
    </w:p>
    <w:p w:rsidR="005762BC" w:rsidRDefault="005762BC" w:rsidP="00CB730F">
      <w:pPr>
        <w:ind w:left="360"/>
        <w:jc w:val="both"/>
        <w:rPr>
          <w:rFonts w:ascii="Garamond" w:hAnsi="Garamond"/>
          <w:sz w:val="24"/>
          <w:szCs w:val="24"/>
        </w:rPr>
      </w:pPr>
      <w:r w:rsidRPr="00217729">
        <w:rPr>
          <w:rFonts w:ascii="Garamond" w:hAnsi="Garamond"/>
          <w:sz w:val="24"/>
          <w:szCs w:val="24"/>
        </w:rPr>
        <w:t>Suite à la signature de cette convention cadre, la collectivité ou EPCI saisit, par courrier le Président du CDG27 pour la mise en œuvre d'une mission d'inspection en précisant le périmètre de cette dernière (service à inspecter et contexte de cette inspection).</w:t>
      </w:r>
    </w:p>
    <w:p w:rsidR="005E5013" w:rsidRPr="00217729" w:rsidRDefault="005E5013" w:rsidP="00CB730F">
      <w:pPr>
        <w:ind w:left="360"/>
        <w:jc w:val="both"/>
        <w:rPr>
          <w:rFonts w:ascii="Garamond" w:hAnsi="Garamond"/>
          <w:sz w:val="24"/>
          <w:szCs w:val="24"/>
        </w:rPr>
      </w:pPr>
    </w:p>
    <w:p w:rsidR="005762BC" w:rsidRDefault="005762BC" w:rsidP="00CB730F">
      <w:pPr>
        <w:ind w:left="360"/>
        <w:jc w:val="both"/>
        <w:rPr>
          <w:rFonts w:ascii="Garamond" w:hAnsi="Garamond"/>
          <w:sz w:val="24"/>
          <w:szCs w:val="24"/>
        </w:rPr>
      </w:pPr>
      <w:r w:rsidRPr="00217729">
        <w:rPr>
          <w:rFonts w:ascii="Garamond" w:hAnsi="Garamond"/>
          <w:sz w:val="24"/>
          <w:szCs w:val="24"/>
        </w:rPr>
        <w:lastRenderedPageBreak/>
        <w:t>La durée de la première visite d’inspection ne peut excéder trois jours. Si le périmètre ou les services à inspecter nécessitent une durée supérieure à 3 jours, ces visites seront effectuées en plusieurs temps.</w:t>
      </w:r>
    </w:p>
    <w:p w:rsidR="005E5013" w:rsidRPr="00217729" w:rsidRDefault="005E5013" w:rsidP="00CB730F">
      <w:pPr>
        <w:ind w:left="360"/>
        <w:jc w:val="both"/>
        <w:rPr>
          <w:rFonts w:ascii="Garamond" w:hAnsi="Garamond"/>
          <w:sz w:val="24"/>
          <w:szCs w:val="24"/>
        </w:rPr>
      </w:pPr>
    </w:p>
    <w:p w:rsidR="005762BC" w:rsidRDefault="005762BC" w:rsidP="00CB730F">
      <w:pPr>
        <w:ind w:left="360"/>
        <w:jc w:val="both"/>
        <w:rPr>
          <w:rFonts w:ascii="Garamond" w:hAnsi="Garamond"/>
          <w:sz w:val="24"/>
          <w:szCs w:val="24"/>
        </w:rPr>
      </w:pPr>
      <w:r w:rsidRPr="00217729">
        <w:rPr>
          <w:rFonts w:ascii="Garamond" w:hAnsi="Garamond"/>
          <w:sz w:val="24"/>
          <w:szCs w:val="24"/>
        </w:rPr>
        <w:t xml:space="preserve">Une visite périodique de suivi ou de conseil est ensuite planifiée à la demande de la collectivité ou de l'EPCI </w:t>
      </w:r>
      <w:r w:rsidR="00EF00D2">
        <w:rPr>
          <w:rFonts w:ascii="Garamond" w:hAnsi="Garamond"/>
          <w:sz w:val="24"/>
          <w:szCs w:val="24"/>
        </w:rPr>
        <w:t>bénéficiaire</w:t>
      </w:r>
      <w:r w:rsidRPr="00217729">
        <w:rPr>
          <w:rFonts w:ascii="Garamond" w:hAnsi="Garamond"/>
          <w:sz w:val="24"/>
          <w:szCs w:val="24"/>
        </w:rPr>
        <w:t>.</w:t>
      </w:r>
    </w:p>
    <w:p w:rsidR="005E5013" w:rsidRPr="00217729" w:rsidRDefault="005E5013" w:rsidP="00CB730F">
      <w:pPr>
        <w:ind w:left="360"/>
        <w:jc w:val="both"/>
        <w:rPr>
          <w:rFonts w:ascii="Garamond" w:hAnsi="Garamond"/>
          <w:sz w:val="24"/>
          <w:szCs w:val="24"/>
        </w:rPr>
      </w:pPr>
    </w:p>
    <w:p w:rsidR="005762BC" w:rsidRDefault="005762BC" w:rsidP="00CB730F">
      <w:pPr>
        <w:ind w:left="360"/>
        <w:jc w:val="both"/>
        <w:rPr>
          <w:rFonts w:ascii="Garamond" w:hAnsi="Garamond"/>
          <w:sz w:val="24"/>
          <w:szCs w:val="24"/>
        </w:rPr>
      </w:pPr>
      <w:r w:rsidRPr="00217729">
        <w:rPr>
          <w:rFonts w:ascii="Garamond" w:hAnsi="Garamond"/>
          <w:sz w:val="24"/>
          <w:szCs w:val="24"/>
        </w:rPr>
        <w:t xml:space="preserve">Des visites spécifiques peuvent être organisées à la demande de l’Autorité Territoriale, du </w:t>
      </w:r>
      <w:r w:rsidR="005E5013">
        <w:rPr>
          <w:rFonts w:ascii="Garamond" w:hAnsi="Garamond"/>
          <w:sz w:val="24"/>
          <w:szCs w:val="24"/>
        </w:rPr>
        <w:t>C</w:t>
      </w:r>
      <w:r w:rsidRPr="00217729">
        <w:rPr>
          <w:rFonts w:ascii="Garamond" w:hAnsi="Garamond"/>
          <w:sz w:val="24"/>
          <w:szCs w:val="24"/>
        </w:rPr>
        <w:t>omité d’</w:t>
      </w:r>
      <w:r w:rsidR="005E5013">
        <w:rPr>
          <w:rFonts w:ascii="Garamond" w:hAnsi="Garamond"/>
          <w:sz w:val="24"/>
          <w:szCs w:val="24"/>
        </w:rPr>
        <w:t>H</w:t>
      </w:r>
      <w:r w:rsidRPr="00217729">
        <w:rPr>
          <w:rFonts w:ascii="Garamond" w:hAnsi="Garamond"/>
          <w:sz w:val="24"/>
          <w:szCs w:val="24"/>
        </w:rPr>
        <w:t xml:space="preserve">ygiène, de </w:t>
      </w:r>
      <w:r w:rsidR="005E5013">
        <w:rPr>
          <w:rFonts w:ascii="Garamond" w:hAnsi="Garamond"/>
          <w:sz w:val="24"/>
          <w:szCs w:val="24"/>
        </w:rPr>
        <w:t>S</w:t>
      </w:r>
      <w:r w:rsidRPr="00217729">
        <w:rPr>
          <w:rFonts w:ascii="Garamond" w:hAnsi="Garamond"/>
          <w:sz w:val="24"/>
          <w:szCs w:val="24"/>
        </w:rPr>
        <w:t xml:space="preserve">écurité et des </w:t>
      </w:r>
      <w:r w:rsidR="005E5013">
        <w:rPr>
          <w:rFonts w:ascii="Garamond" w:hAnsi="Garamond"/>
          <w:sz w:val="24"/>
          <w:szCs w:val="24"/>
        </w:rPr>
        <w:t>C</w:t>
      </w:r>
      <w:r w:rsidRPr="00217729">
        <w:rPr>
          <w:rFonts w:ascii="Garamond" w:hAnsi="Garamond"/>
          <w:sz w:val="24"/>
          <w:szCs w:val="24"/>
        </w:rPr>
        <w:t xml:space="preserve">onditions de </w:t>
      </w:r>
      <w:r w:rsidR="005E5013">
        <w:rPr>
          <w:rFonts w:ascii="Garamond" w:hAnsi="Garamond"/>
          <w:sz w:val="24"/>
          <w:szCs w:val="24"/>
        </w:rPr>
        <w:t>T</w:t>
      </w:r>
      <w:r w:rsidRPr="00217729">
        <w:rPr>
          <w:rFonts w:ascii="Garamond" w:hAnsi="Garamond"/>
          <w:sz w:val="24"/>
          <w:szCs w:val="24"/>
        </w:rPr>
        <w:t>ravail ou du médecin de prévention.</w:t>
      </w:r>
    </w:p>
    <w:p w:rsidR="005E5013" w:rsidRPr="00217729" w:rsidRDefault="005E5013" w:rsidP="00CB730F">
      <w:pPr>
        <w:ind w:left="360"/>
        <w:jc w:val="both"/>
        <w:rPr>
          <w:rFonts w:ascii="Garamond" w:hAnsi="Garamond"/>
          <w:sz w:val="24"/>
          <w:szCs w:val="24"/>
        </w:rPr>
      </w:pPr>
    </w:p>
    <w:p w:rsidR="005762BC" w:rsidRDefault="005762BC" w:rsidP="00CB730F">
      <w:pPr>
        <w:ind w:left="360"/>
        <w:jc w:val="both"/>
        <w:rPr>
          <w:rFonts w:ascii="Garamond" w:hAnsi="Garamond"/>
          <w:sz w:val="24"/>
          <w:szCs w:val="24"/>
        </w:rPr>
      </w:pPr>
      <w:r w:rsidRPr="00217729">
        <w:rPr>
          <w:rFonts w:ascii="Garamond" w:hAnsi="Garamond"/>
          <w:sz w:val="24"/>
          <w:szCs w:val="24"/>
        </w:rPr>
        <w:t>Le CISST devra s'organiser pour couvrir l'ensemble des activités  faisant l'objet de l'inspection, y compris si ces dernières comprennent du travail nocturne.</w:t>
      </w:r>
    </w:p>
    <w:p w:rsidR="005E5013" w:rsidRPr="00217729" w:rsidRDefault="005E5013" w:rsidP="00CB730F">
      <w:pPr>
        <w:ind w:left="360"/>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 xml:space="preserve">Les dates et lieux de la visite sont préalablement définis en concertation avec la collectivité ou l'EPCI </w:t>
      </w:r>
      <w:r w:rsidR="00EF00D2">
        <w:rPr>
          <w:rFonts w:ascii="Garamond" w:hAnsi="Garamond"/>
          <w:sz w:val="24"/>
          <w:szCs w:val="24"/>
        </w:rPr>
        <w:t>bénéficiaire</w:t>
      </w:r>
      <w:r w:rsidRPr="00217729">
        <w:rPr>
          <w:rFonts w:ascii="Garamond" w:hAnsi="Garamond"/>
          <w:sz w:val="24"/>
          <w:szCs w:val="24"/>
        </w:rPr>
        <w:t>.</w:t>
      </w:r>
    </w:p>
    <w:p w:rsidR="005762BC" w:rsidRDefault="005762BC" w:rsidP="00CB730F">
      <w:pPr>
        <w:jc w:val="both"/>
        <w:rPr>
          <w:rFonts w:ascii="Garamond" w:hAnsi="Garamond"/>
          <w:sz w:val="24"/>
          <w:szCs w:val="24"/>
        </w:rPr>
      </w:pPr>
    </w:p>
    <w:p w:rsidR="00972C12" w:rsidRPr="00E9713C" w:rsidRDefault="00972C12" w:rsidP="00CB730F">
      <w:pPr>
        <w:jc w:val="both"/>
        <w:rPr>
          <w:rFonts w:ascii="Garamond" w:hAnsi="Garamond"/>
          <w:sz w:val="24"/>
          <w:szCs w:val="24"/>
        </w:rPr>
      </w:pPr>
    </w:p>
    <w:p w:rsidR="005762BC" w:rsidRPr="00217729" w:rsidRDefault="005762BC" w:rsidP="00CB730F">
      <w:pPr>
        <w:ind w:left="360"/>
        <w:jc w:val="both"/>
        <w:rPr>
          <w:rFonts w:ascii="Garamond" w:hAnsi="Garamond"/>
          <w:b/>
          <w:sz w:val="24"/>
          <w:szCs w:val="24"/>
          <w:u w:val="single"/>
        </w:rPr>
      </w:pPr>
      <w:r w:rsidRPr="00217729">
        <w:rPr>
          <w:rFonts w:ascii="Garamond" w:hAnsi="Garamond"/>
          <w:b/>
          <w:sz w:val="24"/>
          <w:szCs w:val="24"/>
          <w:u w:val="single"/>
        </w:rPr>
        <w:t>Article 5</w:t>
      </w:r>
      <w:r w:rsidRPr="00217729">
        <w:rPr>
          <w:rFonts w:ascii="Garamond" w:hAnsi="Garamond"/>
          <w:b/>
          <w:sz w:val="24"/>
          <w:szCs w:val="24"/>
          <w:u w:val="single"/>
          <w:vertAlign w:val="superscript"/>
        </w:rPr>
        <w:t>ème</w:t>
      </w:r>
      <w:r w:rsidRPr="00217729">
        <w:rPr>
          <w:rFonts w:ascii="Garamond" w:hAnsi="Garamond"/>
          <w:b/>
          <w:sz w:val="24"/>
          <w:szCs w:val="24"/>
          <w:u w:val="single"/>
        </w:rPr>
        <w:t> : responsabilités</w:t>
      </w:r>
    </w:p>
    <w:p w:rsidR="005762BC" w:rsidRPr="00E9713C" w:rsidRDefault="005762BC" w:rsidP="00CB730F">
      <w:pPr>
        <w:jc w:val="both"/>
        <w:rPr>
          <w:rFonts w:ascii="Garamond" w:hAnsi="Garamond"/>
          <w:b/>
          <w:sz w:val="24"/>
          <w:szCs w:val="24"/>
          <w:u w:val="single"/>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Le Centre de Gestion de la Fonction Publique Territoriale de l’Eure ne peut en aucun cas se substituer à l’Autorité territoriale dans l’accomplissement de ses obligations légales en matière de respect des règles d’hygiène et de sécurité au travail telles qu’elles résultent des textes en vigueur.</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La mission d’inspection confiée au Centre de Gestion de la Fonction Publique Territoriale de l’Eure ne dégage pas l’Autorité territoriale de ses propres responsabilités en matière d’application de la règlementation relative à l’hygiène et la sécurité au travail.</w:t>
      </w:r>
    </w:p>
    <w:p w:rsidR="005762BC" w:rsidRPr="00E9713C" w:rsidRDefault="005762BC" w:rsidP="00CB730F">
      <w:pPr>
        <w:jc w:val="both"/>
        <w:rPr>
          <w:rFonts w:ascii="Garamond" w:hAnsi="Garamond"/>
          <w:sz w:val="24"/>
          <w:szCs w:val="24"/>
        </w:rPr>
      </w:pPr>
    </w:p>
    <w:p w:rsidR="005762BC" w:rsidRDefault="005762BC" w:rsidP="00CB730F">
      <w:pPr>
        <w:ind w:left="360"/>
        <w:jc w:val="both"/>
        <w:rPr>
          <w:rFonts w:ascii="Garamond" w:hAnsi="Garamond"/>
          <w:sz w:val="24"/>
          <w:szCs w:val="24"/>
        </w:rPr>
      </w:pPr>
      <w:r w:rsidRPr="00217729">
        <w:rPr>
          <w:rFonts w:ascii="Garamond" w:hAnsi="Garamond"/>
          <w:sz w:val="24"/>
          <w:szCs w:val="24"/>
        </w:rPr>
        <w:t>En aucun cas, la responsabilité du Centre de Gestion de la Fonction Publique Territoriale de l’Eure et du Chargé d’Inspection  en Santé et Sécurité(CISST) ne saurait être mise en cause en cas d’inobservation par la Collectivité ou l'EPCI des préconisations formulées par le CISST ou des décisions prises, contraires à ces préconisations.</w:t>
      </w:r>
    </w:p>
    <w:p w:rsidR="005762BC" w:rsidRDefault="005762BC" w:rsidP="00CB730F">
      <w:pPr>
        <w:jc w:val="both"/>
        <w:rPr>
          <w:rFonts w:ascii="Garamond" w:hAnsi="Garamond"/>
          <w:sz w:val="24"/>
          <w:szCs w:val="24"/>
        </w:rPr>
      </w:pPr>
    </w:p>
    <w:p w:rsidR="00972C12" w:rsidRPr="00E9713C" w:rsidRDefault="00972C12" w:rsidP="00CB730F">
      <w:pPr>
        <w:jc w:val="both"/>
        <w:rPr>
          <w:rFonts w:ascii="Garamond" w:hAnsi="Garamond"/>
          <w:sz w:val="24"/>
          <w:szCs w:val="24"/>
        </w:rPr>
      </w:pPr>
    </w:p>
    <w:p w:rsidR="005762BC" w:rsidRDefault="005762BC" w:rsidP="00CB730F">
      <w:pPr>
        <w:ind w:left="360"/>
        <w:jc w:val="both"/>
        <w:rPr>
          <w:rFonts w:ascii="Garamond" w:hAnsi="Garamond"/>
          <w:b/>
          <w:sz w:val="24"/>
          <w:szCs w:val="24"/>
          <w:u w:val="single"/>
        </w:rPr>
      </w:pPr>
      <w:r w:rsidRPr="00217729">
        <w:rPr>
          <w:rFonts w:ascii="Garamond" w:hAnsi="Garamond"/>
          <w:b/>
          <w:sz w:val="24"/>
          <w:szCs w:val="24"/>
          <w:u w:val="single"/>
        </w:rPr>
        <w:t>Article 6</w:t>
      </w:r>
      <w:r w:rsidRPr="00217729">
        <w:rPr>
          <w:rFonts w:ascii="Garamond" w:hAnsi="Garamond"/>
          <w:b/>
          <w:sz w:val="24"/>
          <w:szCs w:val="24"/>
          <w:u w:val="single"/>
          <w:vertAlign w:val="superscript"/>
        </w:rPr>
        <w:t>ème</w:t>
      </w:r>
      <w:r w:rsidRPr="00217729">
        <w:rPr>
          <w:rFonts w:ascii="Garamond" w:hAnsi="Garamond"/>
          <w:b/>
          <w:sz w:val="24"/>
          <w:szCs w:val="24"/>
          <w:u w:val="single"/>
        </w:rPr>
        <w:t> : Modalité de fonctionnement</w:t>
      </w:r>
    </w:p>
    <w:p w:rsidR="005E5013" w:rsidRPr="00217729" w:rsidRDefault="005E5013" w:rsidP="00CB730F">
      <w:pPr>
        <w:ind w:left="360"/>
        <w:jc w:val="both"/>
        <w:rPr>
          <w:rFonts w:ascii="Garamond" w:hAnsi="Garamond"/>
          <w:b/>
          <w:sz w:val="24"/>
          <w:szCs w:val="24"/>
          <w:u w:val="single"/>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Pour assurer sa mission, le CISST est soumis à l’obligation de réserve, de neutralité et au secret professionnel. Il est habilité à intervenir dans tous les locaux de travail, de stockage de matériel et produits ou de remisage d’engins ainsi que tous les chantiers de la collectivité ou de l'EPCI. Il accède aux différents registres de sécurité de tous les services, notamment au registre spécial prévu à l’article 5-3 du décret n° 85-603 du 10 juin 1985 modifié (registre du droit de retrait).</w:t>
      </w:r>
    </w:p>
    <w:p w:rsidR="005762BC" w:rsidRPr="00E9713C" w:rsidRDefault="005762BC" w:rsidP="00CB730F">
      <w:pPr>
        <w:jc w:val="both"/>
        <w:rPr>
          <w:rFonts w:ascii="Garamond" w:hAnsi="Garamond"/>
          <w:sz w:val="24"/>
          <w:szCs w:val="24"/>
        </w:rPr>
      </w:pPr>
    </w:p>
    <w:p w:rsidR="0052483B" w:rsidRDefault="005762BC" w:rsidP="00CB730F">
      <w:pPr>
        <w:ind w:left="360"/>
        <w:jc w:val="both"/>
        <w:rPr>
          <w:rFonts w:ascii="Garamond" w:hAnsi="Garamond"/>
          <w:sz w:val="24"/>
          <w:szCs w:val="24"/>
        </w:rPr>
      </w:pPr>
      <w:r w:rsidRPr="00217729">
        <w:rPr>
          <w:rFonts w:ascii="Garamond" w:hAnsi="Garamond"/>
          <w:sz w:val="24"/>
          <w:szCs w:val="24"/>
        </w:rPr>
        <w:t>Le chargé d’inspection effectuera sa mission en tout état de cause à la demande de la collectivité ou de l'EPCI. D’autres interventions pourront avoir lieu :</w:t>
      </w:r>
    </w:p>
    <w:p w:rsidR="0052483B" w:rsidRPr="00217729" w:rsidRDefault="0052483B" w:rsidP="00CB730F">
      <w:pPr>
        <w:ind w:left="360"/>
        <w:jc w:val="both"/>
        <w:rPr>
          <w:rFonts w:ascii="Garamond" w:hAnsi="Garamond"/>
          <w:sz w:val="24"/>
          <w:szCs w:val="24"/>
        </w:rPr>
      </w:pPr>
    </w:p>
    <w:p w:rsidR="005762BC" w:rsidRPr="0052483B" w:rsidRDefault="005762BC" w:rsidP="0052483B">
      <w:pPr>
        <w:pStyle w:val="Paragraphedeliste"/>
        <w:numPr>
          <w:ilvl w:val="0"/>
          <w:numId w:val="12"/>
        </w:numPr>
        <w:jc w:val="both"/>
        <w:rPr>
          <w:rFonts w:ascii="Garamond" w:hAnsi="Garamond"/>
          <w:sz w:val="24"/>
          <w:szCs w:val="24"/>
        </w:rPr>
      </w:pPr>
      <w:r w:rsidRPr="0052483B">
        <w:rPr>
          <w:rFonts w:ascii="Garamond" w:hAnsi="Garamond"/>
          <w:sz w:val="24"/>
          <w:szCs w:val="24"/>
        </w:rPr>
        <w:t>Soit à la suite d’un accident de service ou de maladie professionnelle,</w:t>
      </w:r>
    </w:p>
    <w:p w:rsidR="005762BC" w:rsidRPr="0052483B" w:rsidRDefault="005762BC" w:rsidP="0052483B">
      <w:pPr>
        <w:pStyle w:val="Paragraphedeliste"/>
        <w:numPr>
          <w:ilvl w:val="0"/>
          <w:numId w:val="12"/>
        </w:numPr>
        <w:jc w:val="both"/>
        <w:rPr>
          <w:rFonts w:ascii="Garamond" w:hAnsi="Garamond"/>
          <w:sz w:val="24"/>
          <w:szCs w:val="24"/>
        </w:rPr>
      </w:pPr>
      <w:r w:rsidRPr="0052483B">
        <w:rPr>
          <w:rFonts w:ascii="Garamond" w:hAnsi="Garamond"/>
          <w:sz w:val="24"/>
          <w:szCs w:val="24"/>
        </w:rPr>
        <w:t>Soit à la demande du service de médecine préventive, après demande préalable de l’Autorité Territoriale,</w:t>
      </w:r>
    </w:p>
    <w:p w:rsidR="005762BC" w:rsidRPr="0052483B" w:rsidRDefault="005762BC" w:rsidP="0052483B">
      <w:pPr>
        <w:pStyle w:val="Paragraphedeliste"/>
        <w:numPr>
          <w:ilvl w:val="0"/>
          <w:numId w:val="12"/>
        </w:numPr>
        <w:jc w:val="both"/>
        <w:rPr>
          <w:rFonts w:ascii="Garamond" w:hAnsi="Garamond"/>
          <w:sz w:val="24"/>
          <w:szCs w:val="24"/>
        </w:rPr>
      </w:pPr>
      <w:r w:rsidRPr="0052483B">
        <w:rPr>
          <w:rFonts w:ascii="Garamond" w:hAnsi="Garamond"/>
          <w:sz w:val="24"/>
          <w:szCs w:val="24"/>
        </w:rPr>
        <w:t>Soit à la demande du CT/CHSCT de la collectivité pouvant lui-même être saisi par le CISST, si des faits, mettant en jeu l'hygiène et la sécurité des agents, sont portés à sa connaissance et nécessitent son intervention.</w:t>
      </w:r>
    </w:p>
    <w:p w:rsidR="005762BC" w:rsidRPr="00E9713C" w:rsidRDefault="005762BC" w:rsidP="00CB730F">
      <w:pPr>
        <w:jc w:val="both"/>
        <w:rPr>
          <w:rFonts w:ascii="Garamond" w:hAnsi="Garamond"/>
          <w:sz w:val="24"/>
          <w:szCs w:val="24"/>
        </w:rPr>
      </w:pPr>
    </w:p>
    <w:p w:rsidR="005762BC" w:rsidRDefault="005762BC" w:rsidP="00CB730F">
      <w:pPr>
        <w:ind w:left="360"/>
        <w:jc w:val="both"/>
        <w:rPr>
          <w:rFonts w:ascii="Garamond" w:hAnsi="Garamond"/>
          <w:b/>
          <w:sz w:val="24"/>
          <w:szCs w:val="24"/>
          <w:u w:val="single"/>
        </w:rPr>
      </w:pPr>
      <w:r w:rsidRPr="00217729">
        <w:rPr>
          <w:rFonts w:ascii="Garamond" w:hAnsi="Garamond"/>
          <w:b/>
          <w:sz w:val="24"/>
          <w:szCs w:val="24"/>
          <w:u w:val="single"/>
        </w:rPr>
        <w:lastRenderedPageBreak/>
        <w:t>Article 7</w:t>
      </w:r>
      <w:r w:rsidRPr="00217729">
        <w:rPr>
          <w:rFonts w:ascii="Garamond" w:hAnsi="Garamond"/>
          <w:b/>
          <w:sz w:val="24"/>
          <w:szCs w:val="24"/>
          <w:u w:val="single"/>
          <w:vertAlign w:val="superscript"/>
        </w:rPr>
        <w:t>ème</w:t>
      </w:r>
      <w:r w:rsidRPr="00217729">
        <w:rPr>
          <w:rFonts w:ascii="Garamond" w:hAnsi="Garamond"/>
          <w:b/>
          <w:sz w:val="24"/>
          <w:szCs w:val="24"/>
          <w:u w:val="single"/>
        </w:rPr>
        <w:t> : Tarification et facturation</w:t>
      </w:r>
    </w:p>
    <w:p w:rsidR="0052483B" w:rsidRPr="00217729" w:rsidRDefault="0052483B" w:rsidP="00CB730F">
      <w:pPr>
        <w:ind w:left="360"/>
        <w:jc w:val="both"/>
        <w:rPr>
          <w:rFonts w:ascii="Garamond" w:hAnsi="Garamond"/>
          <w:b/>
          <w:sz w:val="24"/>
          <w:szCs w:val="24"/>
          <w:u w:val="single"/>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Les interventions de l’agent chargé de missions d’inspection seront facturées de la manière suivante :</w:t>
      </w:r>
    </w:p>
    <w:p w:rsidR="005762BC" w:rsidRPr="00E9713C" w:rsidRDefault="005762BC" w:rsidP="00CB730F">
      <w:pPr>
        <w:jc w:val="both"/>
        <w:rPr>
          <w:rFonts w:ascii="Garamond" w:hAnsi="Garamond"/>
          <w:sz w:val="24"/>
          <w:szCs w:val="24"/>
        </w:rPr>
      </w:pPr>
    </w:p>
    <w:p w:rsidR="00AC3C3C" w:rsidRPr="00732F5F" w:rsidRDefault="00AC3C3C" w:rsidP="00732F5F">
      <w:pPr>
        <w:pStyle w:val="Paragraphedeliste"/>
        <w:numPr>
          <w:ilvl w:val="0"/>
          <w:numId w:val="13"/>
        </w:numPr>
        <w:jc w:val="both"/>
        <w:rPr>
          <w:rFonts w:ascii="Garamond" w:hAnsi="Garamond"/>
          <w:sz w:val="24"/>
          <w:szCs w:val="24"/>
        </w:rPr>
      </w:pPr>
      <w:r w:rsidRPr="00732F5F">
        <w:rPr>
          <w:rFonts w:ascii="Garamond" w:hAnsi="Garamond"/>
          <w:sz w:val="24"/>
          <w:szCs w:val="24"/>
        </w:rPr>
        <w:t xml:space="preserve">Visite d’inspection sur site: </w:t>
      </w:r>
      <w:r w:rsidRPr="00732F5F">
        <w:rPr>
          <w:rFonts w:ascii="Garamond" w:hAnsi="Garamond"/>
          <w:sz w:val="24"/>
          <w:szCs w:val="24"/>
        </w:rPr>
        <w:tab/>
        <w:t xml:space="preserve">250€/½ journée et 500€/journée </w:t>
      </w:r>
    </w:p>
    <w:p w:rsidR="00AC3C3C" w:rsidRPr="00732F5F" w:rsidRDefault="00AC3C3C" w:rsidP="00732F5F">
      <w:pPr>
        <w:pStyle w:val="Paragraphedeliste"/>
        <w:numPr>
          <w:ilvl w:val="0"/>
          <w:numId w:val="13"/>
        </w:numPr>
        <w:jc w:val="both"/>
        <w:rPr>
          <w:rFonts w:ascii="Garamond" w:hAnsi="Garamond"/>
          <w:sz w:val="24"/>
          <w:szCs w:val="24"/>
        </w:rPr>
      </w:pPr>
      <w:r w:rsidRPr="00732F5F">
        <w:rPr>
          <w:rFonts w:ascii="Garamond" w:hAnsi="Garamond"/>
          <w:sz w:val="24"/>
          <w:szCs w:val="24"/>
        </w:rPr>
        <w:t>Rédaction du rapport :   250€/½ journée</w:t>
      </w:r>
    </w:p>
    <w:p w:rsidR="00AC3C3C" w:rsidRPr="00732F5F" w:rsidRDefault="00AC3C3C" w:rsidP="00732F5F">
      <w:pPr>
        <w:pStyle w:val="Paragraphedeliste"/>
        <w:numPr>
          <w:ilvl w:val="0"/>
          <w:numId w:val="13"/>
        </w:numPr>
        <w:jc w:val="both"/>
        <w:rPr>
          <w:rFonts w:ascii="Garamond" w:hAnsi="Garamond"/>
          <w:sz w:val="24"/>
          <w:szCs w:val="24"/>
        </w:rPr>
      </w:pPr>
      <w:r w:rsidRPr="00732F5F">
        <w:rPr>
          <w:rFonts w:ascii="Garamond" w:hAnsi="Garamond"/>
          <w:sz w:val="24"/>
          <w:szCs w:val="24"/>
        </w:rPr>
        <w:t>Réunion CT/CHSCT :   250€/½ journée</w:t>
      </w:r>
    </w:p>
    <w:p w:rsidR="00AC3C3C" w:rsidRPr="00E9713C" w:rsidRDefault="00AC3C3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 xml:space="preserve">Ces tarifs incluent les frais de déplacement et de repas. </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b/>
          <w:sz w:val="24"/>
          <w:szCs w:val="24"/>
        </w:rPr>
        <w:t>Les montants indiqués ci-dessus sont révisables chaque année sur décision du Conseil d’Administration du Centre de Gestion de l’Eure</w:t>
      </w:r>
    </w:p>
    <w:p w:rsidR="005762BC" w:rsidRDefault="005762BC" w:rsidP="00CB730F">
      <w:pPr>
        <w:jc w:val="both"/>
        <w:rPr>
          <w:rFonts w:ascii="Garamond" w:hAnsi="Garamond"/>
          <w:sz w:val="24"/>
          <w:szCs w:val="24"/>
        </w:rPr>
      </w:pPr>
    </w:p>
    <w:p w:rsidR="00972C12" w:rsidRPr="00E9713C" w:rsidRDefault="00972C12" w:rsidP="00CB730F">
      <w:pPr>
        <w:jc w:val="both"/>
        <w:rPr>
          <w:rFonts w:ascii="Garamond" w:hAnsi="Garamond"/>
          <w:sz w:val="24"/>
          <w:szCs w:val="24"/>
        </w:rPr>
      </w:pPr>
    </w:p>
    <w:p w:rsidR="005762BC" w:rsidRPr="00217729" w:rsidRDefault="005762BC" w:rsidP="00CB730F">
      <w:pPr>
        <w:ind w:left="360"/>
        <w:jc w:val="both"/>
        <w:rPr>
          <w:rFonts w:ascii="Garamond" w:hAnsi="Garamond"/>
          <w:b/>
          <w:sz w:val="24"/>
          <w:szCs w:val="24"/>
          <w:u w:val="single"/>
        </w:rPr>
      </w:pPr>
      <w:r w:rsidRPr="00217729">
        <w:rPr>
          <w:rFonts w:ascii="Garamond" w:hAnsi="Garamond"/>
          <w:b/>
          <w:sz w:val="24"/>
          <w:szCs w:val="24"/>
          <w:u w:val="single"/>
        </w:rPr>
        <w:t>Article 8</w:t>
      </w:r>
      <w:r w:rsidRPr="00217729">
        <w:rPr>
          <w:rFonts w:ascii="Garamond" w:hAnsi="Garamond"/>
          <w:b/>
          <w:sz w:val="24"/>
          <w:szCs w:val="24"/>
          <w:u w:val="single"/>
          <w:vertAlign w:val="superscript"/>
        </w:rPr>
        <w:t>ème</w:t>
      </w:r>
      <w:r w:rsidRPr="00217729">
        <w:rPr>
          <w:rFonts w:ascii="Garamond" w:hAnsi="Garamond"/>
          <w:b/>
          <w:sz w:val="24"/>
          <w:szCs w:val="24"/>
          <w:u w:val="single"/>
        </w:rPr>
        <w:t> : Durée et résiliation de la convention</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La présente convention est établie pour une durée de trois ans et prend effet le ..................................</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La partie qui souhaite résilier la présente convention par arrivée à terme non suivie d’un renouvellement ou de manière anticipée devra en informer l’autre partie par lett</w:t>
      </w:r>
      <w:r w:rsidR="005F3FB6">
        <w:rPr>
          <w:rFonts w:ascii="Garamond" w:hAnsi="Garamond"/>
          <w:sz w:val="24"/>
          <w:szCs w:val="24"/>
        </w:rPr>
        <w:t>r</w:t>
      </w:r>
      <w:r w:rsidRPr="00217729">
        <w:rPr>
          <w:rFonts w:ascii="Garamond" w:hAnsi="Garamond"/>
          <w:sz w:val="24"/>
          <w:szCs w:val="24"/>
        </w:rPr>
        <w:t>e recommandée avec accusé de réception au moins deux mois avant la date de l’échéance.</w:t>
      </w:r>
    </w:p>
    <w:p w:rsidR="005762BC" w:rsidRDefault="005762BC" w:rsidP="00CB730F">
      <w:pPr>
        <w:jc w:val="both"/>
        <w:rPr>
          <w:rFonts w:ascii="Garamond" w:hAnsi="Garamond"/>
          <w:sz w:val="24"/>
          <w:szCs w:val="24"/>
        </w:rPr>
      </w:pPr>
    </w:p>
    <w:p w:rsidR="00972C12" w:rsidRDefault="00972C12" w:rsidP="00CB730F">
      <w:pPr>
        <w:jc w:val="both"/>
        <w:rPr>
          <w:rFonts w:ascii="Garamond" w:hAnsi="Garamond"/>
          <w:sz w:val="24"/>
          <w:szCs w:val="24"/>
        </w:rPr>
      </w:pPr>
    </w:p>
    <w:p w:rsidR="005762BC" w:rsidRPr="00217729" w:rsidRDefault="005762BC" w:rsidP="00CB730F">
      <w:pPr>
        <w:ind w:left="360"/>
        <w:jc w:val="both"/>
        <w:rPr>
          <w:rFonts w:ascii="Garamond" w:hAnsi="Garamond"/>
          <w:b/>
          <w:sz w:val="24"/>
          <w:szCs w:val="24"/>
          <w:u w:val="single"/>
        </w:rPr>
      </w:pPr>
      <w:r w:rsidRPr="00217729">
        <w:rPr>
          <w:rFonts w:ascii="Garamond" w:hAnsi="Garamond"/>
          <w:b/>
          <w:sz w:val="24"/>
          <w:szCs w:val="24"/>
          <w:u w:val="single"/>
        </w:rPr>
        <w:t>Article 9</w:t>
      </w:r>
      <w:r w:rsidRPr="00217729">
        <w:rPr>
          <w:rFonts w:ascii="Garamond" w:hAnsi="Garamond"/>
          <w:b/>
          <w:sz w:val="24"/>
          <w:szCs w:val="24"/>
          <w:u w:val="single"/>
          <w:vertAlign w:val="superscript"/>
        </w:rPr>
        <w:t>ème</w:t>
      </w:r>
      <w:r w:rsidRPr="00217729">
        <w:rPr>
          <w:rFonts w:ascii="Garamond" w:hAnsi="Garamond"/>
          <w:b/>
          <w:sz w:val="24"/>
          <w:szCs w:val="24"/>
          <w:u w:val="single"/>
        </w:rPr>
        <w:t> : Litiges</w:t>
      </w: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 xml:space="preserve">Le </w:t>
      </w:r>
      <w:r w:rsidR="0052483B">
        <w:rPr>
          <w:rFonts w:ascii="Garamond" w:hAnsi="Garamond"/>
          <w:sz w:val="24"/>
          <w:szCs w:val="24"/>
        </w:rPr>
        <w:t>T</w:t>
      </w:r>
      <w:r w:rsidRPr="00217729">
        <w:rPr>
          <w:rFonts w:ascii="Garamond" w:hAnsi="Garamond"/>
          <w:sz w:val="24"/>
          <w:szCs w:val="24"/>
        </w:rPr>
        <w:t xml:space="preserve">ribunal </w:t>
      </w:r>
      <w:r w:rsidR="0052483B">
        <w:rPr>
          <w:rFonts w:ascii="Garamond" w:hAnsi="Garamond"/>
          <w:sz w:val="24"/>
          <w:szCs w:val="24"/>
        </w:rPr>
        <w:t>A</w:t>
      </w:r>
      <w:r w:rsidRPr="00217729">
        <w:rPr>
          <w:rFonts w:ascii="Garamond" w:hAnsi="Garamond"/>
          <w:sz w:val="24"/>
          <w:szCs w:val="24"/>
        </w:rPr>
        <w:t>dministratif de Rouen est compétent en cas de litige dans l’exécution de la présente convention.</w:t>
      </w:r>
    </w:p>
    <w:p w:rsidR="005762BC" w:rsidRPr="00E9713C" w:rsidRDefault="005762BC" w:rsidP="00CB730F">
      <w:pPr>
        <w:jc w:val="both"/>
        <w:rPr>
          <w:rFonts w:ascii="Garamond" w:hAnsi="Garamond"/>
          <w:sz w:val="24"/>
          <w:szCs w:val="24"/>
        </w:rPr>
      </w:pPr>
    </w:p>
    <w:p w:rsidR="005762BC" w:rsidRPr="00E9713C" w:rsidRDefault="005762BC" w:rsidP="00CB730F">
      <w:pPr>
        <w:jc w:val="both"/>
        <w:rPr>
          <w:rFonts w:ascii="Garamond" w:hAnsi="Garamond"/>
          <w:sz w:val="24"/>
          <w:szCs w:val="24"/>
        </w:rPr>
      </w:pP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FAIT A ...................................</w:t>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t xml:space="preserve">FAIT À EVREUX </w:t>
      </w:r>
    </w:p>
    <w:p w:rsidR="005762BC" w:rsidRPr="00217729" w:rsidRDefault="005762BC" w:rsidP="00CB730F">
      <w:pPr>
        <w:ind w:left="360"/>
        <w:jc w:val="both"/>
        <w:rPr>
          <w:rFonts w:ascii="Garamond" w:hAnsi="Garamond"/>
          <w:sz w:val="24"/>
          <w:szCs w:val="24"/>
        </w:rPr>
      </w:pPr>
      <w:r w:rsidRPr="00217729">
        <w:rPr>
          <w:rFonts w:ascii="Garamond" w:hAnsi="Garamond"/>
          <w:sz w:val="24"/>
          <w:szCs w:val="24"/>
        </w:rPr>
        <w:t>LE ...........................................</w:t>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t>LE ...............................................</w:t>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r>
      <w:r w:rsidRPr="00217729">
        <w:rPr>
          <w:rFonts w:ascii="Garamond" w:hAnsi="Garamond"/>
          <w:sz w:val="24"/>
          <w:szCs w:val="24"/>
        </w:rPr>
        <w:tab/>
      </w:r>
    </w:p>
    <w:p w:rsidR="005762BC" w:rsidRPr="00E9713C" w:rsidRDefault="005762BC" w:rsidP="00CB730F">
      <w:pPr>
        <w:jc w:val="both"/>
        <w:rPr>
          <w:rFonts w:ascii="Garamond" w:hAnsi="Garamond"/>
          <w:sz w:val="24"/>
          <w:szCs w:val="24"/>
        </w:rPr>
      </w:pPr>
    </w:p>
    <w:p w:rsidR="005762BC" w:rsidRPr="00217729" w:rsidRDefault="005762BC" w:rsidP="00CB730F">
      <w:pPr>
        <w:tabs>
          <w:tab w:val="left" w:pos="5529"/>
        </w:tabs>
        <w:ind w:left="360"/>
        <w:jc w:val="both"/>
        <w:rPr>
          <w:rFonts w:ascii="Garamond" w:hAnsi="Garamond"/>
          <w:sz w:val="24"/>
          <w:szCs w:val="24"/>
        </w:rPr>
      </w:pPr>
      <w:r w:rsidRPr="00217729">
        <w:rPr>
          <w:rFonts w:ascii="Garamond" w:hAnsi="Garamond"/>
          <w:sz w:val="24"/>
          <w:szCs w:val="24"/>
        </w:rPr>
        <w:t>Le Maire / Le Président</w:t>
      </w:r>
      <w:r w:rsidRPr="00217729">
        <w:rPr>
          <w:rFonts w:ascii="Garamond" w:hAnsi="Garamond"/>
          <w:sz w:val="24"/>
          <w:szCs w:val="24"/>
        </w:rPr>
        <w:tab/>
      </w:r>
      <w:r w:rsidRPr="00217729">
        <w:rPr>
          <w:rFonts w:ascii="Garamond" w:hAnsi="Garamond"/>
          <w:sz w:val="24"/>
          <w:szCs w:val="24"/>
        </w:rPr>
        <w:tab/>
        <w:t>Le Président du Centre de Gestion</w:t>
      </w:r>
      <w:r w:rsidRPr="00217729">
        <w:rPr>
          <w:rFonts w:ascii="Garamond" w:hAnsi="Garamond"/>
          <w:sz w:val="24"/>
          <w:szCs w:val="24"/>
        </w:rPr>
        <w:tab/>
        <w:t xml:space="preserve">                      de l’Eure,</w:t>
      </w:r>
    </w:p>
    <w:p w:rsidR="005762BC" w:rsidRPr="00E9713C" w:rsidRDefault="005762BC" w:rsidP="00CB730F">
      <w:pPr>
        <w:tabs>
          <w:tab w:val="left" w:pos="5529"/>
        </w:tabs>
        <w:jc w:val="both"/>
        <w:rPr>
          <w:rFonts w:ascii="Garamond" w:hAnsi="Garamond"/>
          <w:sz w:val="24"/>
          <w:szCs w:val="24"/>
        </w:rPr>
      </w:pPr>
    </w:p>
    <w:p w:rsidR="005762BC" w:rsidRPr="00E9713C" w:rsidRDefault="005762BC" w:rsidP="00CB730F">
      <w:pPr>
        <w:ind w:left="6675"/>
        <w:jc w:val="both"/>
        <w:rPr>
          <w:rFonts w:ascii="Garamond" w:hAnsi="Garamond"/>
          <w:sz w:val="24"/>
          <w:szCs w:val="24"/>
        </w:rPr>
      </w:pPr>
    </w:p>
    <w:p w:rsidR="005762BC" w:rsidRPr="00E9713C" w:rsidRDefault="005762BC" w:rsidP="00CB730F">
      <w:pPr>
        <w:jc w:val="both"/>
        <w:rPr>
          <w:rFonts w:ascii="Garamond" w:hAnsi="Garamond"/>
          <w:sz w:val="24"/>
          <w:szCs w:val="24"/>
        </w:rPr>
      </w:pPr>
    </w:p>
    <w:p w:rsidR="005762BC" w:rsidRPr="00217729" w:rsidRDefault="0052483B" w:rsidP="00CB730F">
      <w:pPr>
        <w:tabs>
          <w:tab w:val="left" w:pos="6974"/>
        </w:tabs>
        <w:ind w:left="6120"/>
        <w:jc w:val="both"/>
        <w:rPr>
          <w:rFonts w:ascii="Garamond" w:hAnsi="Garamond"/>
          <w:sz w:val="24"/>
          <w:szCs w:val="24"/>
        </w:rPr>
      </w:pPr>
      <w:r>
        <w:rPr>
          <w:rFonts w:ascii="Garamond" w:hAnsi="Garamond"/>
          <w:sz w:val="24"/>
          <w:szCs w:val="24"/>
        </w:rPr>
        <w:t xml:space="preserve">     </w:t>
      </w:r>
      <w:r w:rsidR="005762BC" w:rsidRPr="00217729">
        <w:rPr>
          <w:rFonts w:ascii="Garamond" w:hAnsi="Garamond"/>
          <w:sz w:val="24"/>
          <w:szCs w:val="24"/>
        </w:rPr>
        <w:t>M. LEHONGRE</w:t>
      </w:r>
    </w:p>
    <w:p w:rsidR="0052483B" w:rsidRDefault="0052483B" w:rsidP="00CB730F">
      <w:pPr>
        <w:pStyle w:val="Texte"/>
        <w:spacing w:before="0"/>
        <w:ind w:left="0" w:right="-86"/>
        <w:rPr>
          <w:rFonts w:ascii="Garamond" w:hAnsi="Garamond"/>
        </w:rPr>
      </w:pPr>
    </w:p>
    <w:p w:rsidR="0052483B" w:rsidRDefault="0052483B" w:rsidP="00CB730F">
      <w:pPr>
        <w:pStyle w:val="Texte"/>
        <w:spacing w:before="0"/>
        <w:ind w:left="0" w:right="-86"/>
        <w:rPr>
          <w:rFonts w:ascii="Garamond" w:hAnsi="Garamond"/>
        </w:rPr>
      </w:pPr>
    </w:p>
    <w:p w:rsidR="002A71B2" w:rsidRDefault="002A71B2" w:rsidP="00CB730F">
      <w:pPr>
        <w:jc w:val="both"/>
      </w:pPr>
    </w:p>
    <w:sectPr w:rsidR="002A71B2" w:rsidSect="00972C12">
      <w:headerReference w:type="default" r:id="rId7"/>
      <w:footerReference w:type="default" r:id="rId8"/>
      <w:pgSz w:w="11906" w:h="16838"/>
      <w:pgMar w:top="1135" w:right="1417" w:bottom="993" w:left="1417" w:header="72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0EA" w:rsidRDefault="002600EA" w:rsidP="005762BC">
      <w:r>
        <w:separator/>
      </w:r>
    </w:p>
  </w:endnote>
  <w:endnote w:type="continuationSeparator" w:id="0">
    <w:p w:rsidR="002600EA" w:rsidRDefault="002600EA" w:rsidP="005762BC">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C12" w:rsidRPr="009931FF" w:rsidRDefault="00972C12" w:rsidP="00972C12">
    <w:pPr>
      <w:pStyle w:val="Pieddepage"/>
      <w:rPr>
        <w:rFonts w:ascii="Garamond" w:hAnsi="Garamond"/>
      </w:rPr>
    </w:pPr>
    <w:r w:rsidRPr="009931FF">
      <w:rPr>
        <w:rFonts w:ascii="Garamond" w:hAnsi="Garamond"/>
      </w:rPr>
      <w:t>Adresser la correspondance à Monsieur le Président du centre de gestion</w:t>
    </w:r>
  </w:p>
  <w:p w:rsidR="00972C12" w:rsidRDefault="00972C12" w:rsidP="00972C12">
    <w:pPr>
      <w:pStyle w:val="Pieddepage"/>
      <w:rPr>
        <w:rFonts w:ascii="Garamond" w:hAnsi="Garamond"/>
      </w:rPr>
    </w:pPr>
    <w:r w:rsidRPr="009931FF">
      <w:rPr>
        <w:rFonts w:ascii="Garamond" w:hAnsi="Garamond"/>
      </w:rPr>
      <w:t xml:space="preserve">10 bis </w:t>
    </w:r>
    <w:proofErr w:type="gramStart"/>
    <w:r w:rsidRPr="009931FF">
      <w:rPr>
        <w:rFonts w:ascii="Garamond" w:hAnsi="Garamond"/>
      </w:rPr>
      <w:t>rue</w:t>
    </w:r>
    <w:proofErr w:type="gramEnd"/>
    <w:r w:rsidRPr="009931FF">
      <w:rPr>
        <w:rFonts w:ascii="Garamond" w:hAnsi="Garamond"/>
      </w:rPr>
      <w:t xml:space="preserve"> du Docteur Michel </w:t>
    </w:r>
    <w:proofErr w:type="spellStart"/>
    <w:r w:rsidRPr="009931FF">
      <w:rPr>
        <w:rFonts w:ascii="Garamond" w:hAnsi="Garamond"/>
      </w:rPr>
      <w:t>Baudoux</w:t>
    </w:r>
    <w:proofErr w:type="spellEnd"/>
    <w:r w:rsidRPr="009931FF">
      <w:rPr>
        <w:rFonts w:ascii="Garamond" w:hAnsi="Garamond"/>
      </w:rPr>
      <w:t xml:space="preserve"> – BP 276 – 27002 Evreu</w:t>
    </w:r>
    <w:r>
      <w:rPr>
        <w:rFonts w:ascii="Garamond" w:hAnsi="Garamond"/>
      </w:rPr>
      <w:t>x cedex</w:t>
    </w:r>
  </w:p>
  <w:p w:rsidR="00972C12" w:rsidRPr="009931FF" w:rsidRDefault="00972C12" w:rsidP="00972C12">
    <w:pPr>
      <w:pStyle w:val="Pieddepage"/>
      <w:rPr>
        <w:rFonts w:ascii="Garamond" w:hAnsi="Garamond"/>
      </w:rPr>
    </w:pPr>
    <w:r>
      <w:rPr>
        <w:rFonts w:ascii="Garamond" w:hAnsi="Garamond"/>
      </w:rPr>
      <w:t xml:space="preserve">Tel : 02 32 39 23 99 - </w:t>
    </w:r>
    <w:r w:rsidRPr="009931FF">
      <w:rPr>
        <w:rFonts w:ascii="Garamond" w:hAnsi="Garamond"/>
      </w:rPr>
      <w:t xml:space="preserve">Fax : 02 32 31 35 77 – Courriel: </w:t>
    </w:r>
    <w:hyperlink r:id="rId1" w:history="1">
      <w:r w:rsidRPr="009931FF">
        <w:rPr>
          <w:rStyle w:val="Lienhypertexte"/>
          <w:rFonts w:ascii="Garamond" w:hAnsi="Garamond"/>
        </w:rPr>
        <w:t>info@cdg27.fr</w:t>
      </w:r>
    </w:hyperlink>
    <w:r w:rsidRPr="009931FF">
      <w:rPr>
        <w:rFonts w:ascii="Garamond" w:hAnsi="Garamond"/>
      </w:rPr>
      <w:t xml:space="preserve"> – site internet : www.cdg27.fr</w:t>
    </w:r>
  </w:p>
  <w:p w:rsidR="002600EA" w:rsidRDefault="002600EA">
    <w:pPr>
      <w:pStyle w:val="Pieddepage"/>
    </w:pPr>
  </w:p>
  <w:p w:rsidR="002600EA" w:rsidRDefault="002600EA" w:rsidP="002600E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0EA" w:rsidRDefault="002600EA" w:rsidP="005762BC">
      <w:r>
        <w:separator/>
      </w:r>
    </w:p>
  </w:footnote>
  <w:footnote w:type="continuationSeparator" w:id="0">
    <w:p w:rsidR="002600EA" w:rsidRDefault="002600EA" w:rsidP="005762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0EA" w:rsidRPr="00972C12" w:rsidRDefault="00972C12" w:rsidP="00972C12">
    <w:pPr>
      <w:pStyle w:val="En-tte"/>
    </w:pPr>
    <w:r w:rsidRPr="00972C12">
      <w:rPr>
        <w:noProof/>
      </w:rPr>
      <w:drawing>
        <wp:anchor distT="0" distB="0" distL="114300" distR="114300" simplePos="0" relativeHeight="251659264" behindDoc="1" locked="0" layoutInCell="1" allowOverlap="1">
          <wp:simplePos x="0" y="0"/>
          <wp:positionH relativeFrom="column">
            <wp:posOffset>-804545</wp:posOffset>
          </wp:positionH>
          <wp:positionV relativeFrom="paragraph">
            <wp:posOffset>-447675</wp:posOffset>
          </wp:positionV>
          <wp:extent cx="1120140" cy="638175"/>
          <wp:effectExtent l="19050" t="0" r="3810" b="0"/>
          <wp:wrapTight wrapText="bothSides">
            <wp:wrapPolygon edited="0">
              <wp:start x="-367" y="0"/>
              <wp:lineTo x="-367" y="21278"/>
              <wp:lineTo x="21673" y="21278"/>
              <wp:lineTo x="21673" y="0"/>
              <wp:lineTo x="-367" y="0"/>
            </wp:wrapPolygon>
          </wp:wrapTight>
          <wp:docPr id="1" name="Image 1" descr="LogoCDG27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DG27 HQ"/>
                  <pic:cNvPicPr>
                    <a:picLocks noChangeAspect="1" noChangeArrowheads="1"/>
                  </pic:cNvPicPr>
                </pic:nvPicPr>
                <pic:blipFill>
                  <a:blip r:embed="rId1"/>
                  <a:srcRect/>
                  <a:stretch>
                    <a:fillRect/>
                  </a:stretch>
                </pic:blipFill>
                <pic:spPr bwMode="auto">
                  <a:xfrm>
                    <a:off x="0" y="0"/>
                    <a:ext cx="1120140" cy="6381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1FB1"/>
    <w:multiLevelType w:val="hybridMultilevel"/>
    <w:tmpl w:val="DCBC95E2"/>
    <w:lvl w:ilvl="0" w:tplc="DA8CD054">
      <w:start w:val="1"/>
      <w:numFmt w:val="bullet"/>
      <w:lvlText w:val="-"/>
      <w:lvlJc w:val="left"/>
      <w:pPr>
        <w:ind w:left="1080" w:hanging="360"/>
      </w:pPr>
      <w:rPr>
        <w:rFonts w:ascii="Garamond" w:hAnsi="Garamon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BC22000"/>
    <w:multiLevelType w:val="hybridMultilevel"/>
    <w:tmpl w:val="8FF08192"/>
    <w:lvl w:ilvl="0" w:tplc="DA8CD054">
      <w:start w:val="1"/>
      <w:numFmt w:val="bullet"/>
      <w:lvlText w:val="-"/>
      <w:lvlJc w:val="left"/>
      <w:pPr>
        <w:ind w:left="1080" w:hanging="360"/>
      </w:pPr>
      <w:rPr>
        <w:rFonts w:ascii="Garamond" w:hAnsi="Garamon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D435703"/>
    <w:multiLevelType w:val="singleLevel"/>
    <w:tmpl w:val="34A035EE"/>
    <w:lvl w:ilvl="0">
      <w:start w:val="1"/>
      <w:numFmt w:val="decimal"/>
      <w:lvlText w:val="%1-"/>
      <w:lvlJc w:val="left"/>
      <w:pPr>
        <w:tabs>
          <w:tab w:val="num" w:pos="360"/>
        </w:tabs>
        <w:ind w:left="360" w:hanging="360"/>
      </w:pPr>
      <w:rPr>
        <w:rFonts w:hint="default"/>
      </w:rPr>
    </w:lvl>
  </w:abstractNum>
  <w:abstractNum w:abstractNumId="3">
    <w:nsid w:val="25513BE1"/>
    <w:multiLevelType w:val="hybridMultilevel"/>
    <w:tmpl w:val="E4C04436"/>
    <w:lvl w:ilvl="0" w:tplc="DA8CD054">
      <w:start w:val="1"/>
      <w:numFmt w:val="bullet"/>
      <w:lvlText w:val="-"/>
      <w:lvlJc w:val="left"/>
      <w:pPr>
        <w:ind w:left="1800" w:hanging="360"/>
      </w:pPr>
      <w:rPr>
        <w:rFonts w:ascii="Garamond" w:hAnsi="Garamond"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27CF68E6"/>
    <w:multiLevelType w:val="hybridMultilevel"/>
    <w:tmpl w:val="FFB0BFE6"/>
    <w:lvl w:ilvl="0" w:tplc="DA8CD054">
      <w:start w:val="1"/>
      <w:numFmt w:val="bullet"/>
      <w:lvlText w:val="-"/>
      <w:lvlJc w:val="left"/>
      <w:pPr>
        <w:ind w:left="1080" w:hanging="360"/>
      </w:pPr>
      <w:rPr>
        <w:rFonts w:ascii="Garamond" w:hAnsi="Garamon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3F6842C4"/>
    <w:multiLevelType w:val="singleLevel"/>
    <w:tmpl w:val="C0FAE9D2"/>
    <w:lvl w:ilvl="0">
      <w:numFmt w:val="bullet"/>
      <w:lvlText w:val="-"/>
      <w:lvlJc w:val="left"/>
      <w:pPr>
        <w:tabs>
          <w:tab w:val="num" w:pos="360"/>
        </w:tabs>
        <w:ind w:left="360" w:hanging="360"/>
      </w:pPr>
      <w:rPr>
        <w:rFonts w:hint="default"/>
      </w:rPr>
    </w:lvl>
  </w:abstractNum>
  <w:abstractNum w:abstractNumId="6">
    <w:nsid w:val="40565233"/>
    <w:multiLevelType w:val="hybridMultilevel"/>
    <w:tmpl w:val="2296333C"/>
    <w:lvl w:ilvl="0" w:tplc="040C0001">
      <w:start w:val="1"/>
      <w:numFmt w:val="bullet"/>
      <w:lvlText w:val=""/>
      <w:lvlJc w:val="left"/>
      <w:pPr>
        <w:ind w:left="720" w:hanging="360"/>
      </w:pPr>
      <w:rPr>
        <w:rFonts w:ascii="Symbol" w:hAnsi="Symbol" w:hint="default"/>
      </w:rPr>
    </w:lvl>
    <w:lvl w:ilvl="1" w:tplc="116488D0">
      <w:numFmt w:val="bullet"/>
      <w:lvlText w:val="-"/>
      <w:lvlJc w:val="left"/>
      <w:pPr>
        <w:ind w:left="1440" w:hanging="360"/>
      </w:pPr>
      <w:rPr>
        <w:rFonts w:ascii="Garamond" w:eastAsia="Times New Roman" w:hAnsi="Garamond"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43CC36F9"/>
    <w:multiLevelType w:val="hybridMultilevel"/>
    <w:tmpl w:val="67C08A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47FE2C54"/>
    <w:multiLevelType w:val="hybridMultilevel"/>
    <w:tmpl w:val="9DD8D55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53A1120A"/>
    <w:multiLevelType w:val="hybridMultilevel"/>
    <w:tmpl w:val="6FF44AFA"/>
    <w:lvl w:ilvl="0" w:tplc="DA8CD054">
      <w:start w:val="1"/>
      <w:numFmt w:val="bullet"/>
      <w:lvlText w:val="-"/>
      <w:lvlJc w:val="left"/>
      <w:pPr>
        <w:ind w:left="720" w:hanging="360"/>
      </w:pPr>
      <w:rPr>
        <w:rFonts w:ascii="Garamond"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9BA5B4D"/>
    <w:multiLevelType w:val="singleLevel"/>
    <w:tmpl w:val="C0FAE9D2"/>
    <w:lvl w:ilvl="0">
      <w:numFmt w:val="bullet"/>
      <w:lvlText w:val="-"/>
      <w:lvlJc w:val="left"/>
      <w:pPr>
        <w:tabs>
          <w:tab w:val="num" w:pos="360"/>
        </w:tabs>
        <w:ind w:left="360" w:hanging="360"/>
      </w:pPr>
      <w:rPr>
        <w:rFonts w:hint="default"/>
      </w:rPr>
    </w:lvl>
  </w:abstractNum>
  <w:abstractNum w:abstractNumId="11">
    <w:nsid w:val="7530010C"/>
    <w:multiLevelType w:val="hybridMultilevel"/>
    <w:tmpl w:val="CB643A92"/>
    <w:lvl w:ilvl="0" w:tplc="DA8CD054">
      <w:start w:val="1"/>
      <w:numFmt w:val="bullet"/>
      <w:lvlText w:val="-"/>
      <w:lvlJc w:val="left"/>
      <w:pPr>
        <w:ind w:left="1146" w:hanging="360"/>
      </w:pPr>
      <w:rPr>
        <w:rFonts w:ascii="Garamond" w:hAnsi="Garamond"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766024E6"/>
    <w:multiLevelType w:val="hybridMultilevel"/>
    <w:tmpl w:val="B6FA12F8"/>
    <w:lvl w:ilvl="0" w:tplc="C7D4B470">
      <w:start w:val="2"/>
      <w:numFmt w:val="bullet"/>
      <w:lvlText w:val="-"/>
      <w:lvlJc w:val="left"/>
      <w:pPr>
        <w:ind w:left="4968" w:hanging="360"/>
      </w:pPr>
      <w:rPr>
        <w:rFonts w:ascii="Tahoma" w:eastAsia="Times New Roman" w:hAnsi="Tahoma" w:cs="Tahoma" w:hint="default"/>
        <w:color w:val="auto"/>
      </w:rPr>
    </w:lvl>
    <w:lvl w:ilvl="1" w:tplc="040C0003" w:tentative="1">
      <w:start w:val="1"/>
      <w:numFmt w:val="bullet"/>
      <w:lvlText w:val="o"/>
      <w:lvlJc w:val="left"/>
      <w:pPr>
        <w:ind w:left="5688" w:hanging="360"/>
      </w:pPr>
      <w:rPr>
        <w:rFonts w:ascii="Courier New" w:hAnsi="Courier New" w:cs="Courier New" w:hint="default"/>
      </w:rPr>
    </w:lvl>
    <w:lvl w:ilvl="2" w:tplc="040C0005" w:tentative="1">
      <w:start w:val="1"/>
      <w:numFmt w:val="bullet"/>
      <w:lvlText w:val=""/>
      <w:lvlJc w:val="left"/>
      <w:pPr>
        <w:ind w:left="6408" w:hanging="360"/>
      </w:pPr>
      <w:rPr>
        <w:rFonts w:ascii="Wingdings" w:hAnsi="Wingdings" w:hint="default"/>
      </w:rPr>
    </w:lvl>
    <w:lvl w:ilvl="3" w:tplc="040C0001" w:tentative="1">
      <w:start w:val="1"/>
      <w:numFmt w:val="bullet"/>
      <w:lvlText w:val=""/>
      <w:lvlJc w:val="left"/>
      <w:pPr>
        <w:ind w:left="7128" w:hanging="360"/>
      </w:pPr>
      <w:rPr>
        <w:rFonts w:ascii="Symbol" w:hAnsi="Symbol" w:hint="default"/>
      </w:rPr>
    </w:lvl>
    <w:lvl w:ilvl="4" w:tplc="040C0003" w:tentative="1">
      <w:start w:val="1"/>
      <w:numFmt w:val="bullet"/>
      <w:lvlText w:val="o"/>
      <w:lvlJc w:val="left"/>
      <w:pPr>
        <w:ind w:left="7848" w:hanging="360"/>
      </w:pPr>
      <w:rPr>
        <w:rFonts w:ascii="Courier New" w:hAnsi="Courier New" w:cs="Courier New" w:hint="default"/>
      </w:rPr>
    </w:lvl>
    <w:lvl w:ilvl="5" w:tplc="040C0005" w:tentative="1">
      <w:start w:val="1"/>
      <w:numFmt w:val="bullet"/>
      <w:lvlText w:val=""/>
      <w:lvlJc w:val="left"/>
      <w:pPr>
        <w:ind w:left="8568" w:hanging="360"/>
      </w:pPr>
      <w:rPr>
        <w:rFonts w:ascii="Wingdings" w:hAnsi="Wingdings" w:hint="default"/>
      </w:rPr>
    </w:lvl>
    <w:lvl w:ilvl="6" w:tplc="040C0001" w:tentative="1">
      <w:start w:val="1"/>
      <w:numFmt w:val="bullet"/>
      <w:lvlText w:val=""/>
      <w:lvlJc w:val="left"/>
      <w:pPr>
        <w:ind w:left="9288" w:hanging="360"/>
      </w:pPr>
      <w:rPr>
        <w:rFonts w:ascii="Symbol" w:hAnsi="Symbol" w:hint="default"/>
      </w:rPr>
    </w:lvl>
    <w:lvl w:ilvl="7" w:tplc="040C0003" w:tentative="1">
      <w:start w:val="1"/>
      <w:numFmt w:val="bullet"/>
      <w:lvlText w:val="o"/>
      <w:lvlJc w:val="left"/>
      <w:pPr>
        <w:ind w:left="10008" w:hanging="360"/>
      </w:pPr>
      <w:rPr>
        <w:rFonts w:ascii="Courier New" w:hAnsi="Courier New" w:cs="Courier New" w:hint="default"/>
      </w:rPr>
    </w:lvl>
    <w:lvl w:ilvl="8" w:tplc="040C0005" w:tentative="1">
      <w:start w:val="1"/>
      <w:numFmt w:val="bullet"/>
      <w:lvlText w:val=""/>
      <w:lvlJc w:val="left"/>
      <w:pPr>
        <w:ind w:left="10728" w:hanging="360"/>
      </w:pPr>
      <w:rPr>
        <w:rFonts w:ascii="Wingdings" w:hAnsi="Wingdings" w:hint="default"/>
      </w:rPr>
    </w:lvl>
  </w:abstractNum>
  <w:num w:numId="1">
    <w:abstractNumId w:val="5"/>
  </w:num>
  <w:num w:numId="2">
    <w:abstractNumId w:val="2"/>
  </w:num>
  <w:num w:numId="3">
    <w:abstractNumId w:val="10"/>
  </w:num>
  <w:num w:numId="4">
    <w:abstractNumId w:val="12"/>
  </w:num>
  <w:num w:numId="5">
    <w:abstractNumId w:val="6"/>
  </w:num>
  <w:num w:numId="6">
    <w:abstractNumId w:val="7"/>
  </w:num>
  <w:num w:numId="7">
    <w:abstractNumId w:val="1"/>
  </w:num>
  <w:num w:numId="8">
    <w:abstractNumId w:val="8"/>
  </w:num>
  <w:num w:numId="9">
    <w:abstractNumId w:val="3"/>
  </w:num>
  <w:num w:numId="10">
    <w:abstractNumId w:val="11"/>
  </w:num>
  <w:num w:numId="11">
    <w:abstractNumId w:val="9"/>
  </w:num>
  <w:num w:numId="12">
    <w:abstractNumId w:val="4"/>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762BC"/>
    <w:rsid w:val="00046B9C"/>
    <w:rsid w:val="00066906"/>
    <w:rsid w:val="00217729"/>
    <w:rsid w:val="002600EA"/>
    <w:rsid w:val="002A71B2"/>
    <w:rsid w:val="00417D03"/>
    <w:rsid w:val="00444747"/>
    <w:rsid w:val="004C2EED"/>
    <w:rsid w:val="00507225"/>
    <w:rsid w:val="0052483B"/>
    <w:rsid w:val="005762BC"/>
    <w:rsid w:val="005E5013"/>
    <w:rsid w:val="005F3FB6"/>
    <w:rsid w:val="006B54BA"/>
    <w:rsid w:val="00732F5F"/>
    <w:rsid w:val="007F29F1"/>
    <w:rsid w:val="0085135E"/>
    <w:rsid w:val="00854C1C"/>
    <w:rsid w:val="009375B0"/>
    <w:rsid w:val="00971200"/>
    <w:rsid w:val="00972C12"/>
    <w:rsid w:val="00AC3C3C"/>
    <w:rsid w:val="00BD03E0"/>
    <w:rsid w:val="00CB730F"/>
    <w:rsid w:val="00D476A0"/>
    <w:rsid w:val="00D85D7F"/>
    <w:rsid w:val="00DC0339"/>
    <w:rsid w:val="00EF00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2BC"/>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762BC"/>
    <w:pPr>
      <w:tabs>
        <w:tab w:val="center" w:pos="4536"/>
        <w:tab w:val="right" w:pos="9072"/>
      </w:tabs>
    </w:pPr>
  </w:style>
  <w:style w:type="character" w:customStyle="1" w:styleId="En-tteCar">
    <w:name w:val="En-tête Car"/>
    <w:basedOn w:val="Policepardfaut"/>
    <w:link w:val="En-tte"/>
    <w:rsid w:val="005762BC"/>
    <w:rPr>
      <w:rFonts w:ascii="Times New Roman" w:eastAsia="Times New Roman" w:hAnsi="Times New Roman" w:cs="Times New Roman"/>
      <w:sz w:val="20"/>
      <w:szCs w:val="20"/>
      <w:lang w:eastAsia="fr-FR"/>
    </w:rPr>
  </w:style>
  <w:style w:type="paragraph" w:styleId="Pieddepage">
    <w:name w:val="footer"/>
    <w:basedOn w:val="Normal"/>
    <w:link w:val="PieddepageCar"/>
    <w:rsid w:val="005762BC"/>
    <w:pPr>
      <w:tabs>
        <w:tab w:val="center" w:pos="4536"/>
        <w:tab w:val="right" w:pos="9072"/>
      </w:tabs>
    </w:pPr>
  </w:style>
  <w:style w:type="character" w:customStyle="1" w:styleId="PieddepageCar">
    <w:name w:val="Pied de page Car"/>
    <w:basedOn w:val="Policepardfaut"/>
    <w:link w:val="Pieddepage"/>
    <w:uiPriority w:val="99"/>
    <w:rsid w:val="005762BC"/>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5762BC"/>
    <w:pPr>
      <w:ind w:left="708"/>
    </w:pPr>
  </w:style>
  <w:style w:type="character" w:styleId="Lienhypertexte">
    <w:name w:val="Hyperlink"/>
    <w:basedOn w:val="Policepardfaut"/>
    <w:rsid w:val="005762BC"/>
    <w:rPr>
      <w:color w:val="0000FF"/>
      <w:u w:val="single"/>
    </w:rPr>
  </w:style>
  <w:style w:type="paragraph" w:styleId="Corpsdetexte3">
    <w:name w:val="Body Text 3"/>
    <w:basedOn w:val="Normal"/>
    <w:link w:val="Corpsdetexte3Car"/>
    <w:rsid w:val="005762BC"/>
    <w:pPr>
      <w:spacing w:after="120"/>
    </w:pPr>
    <w:rPr>
      <w:sz w:val="16"/>
      <w:szCs w:val="16"/>
    </w:rPr>
  </w:style>
  <w:style w:type="character" w:customStyle="1" w:styleId="Corpsdetexte3Car">
    <w:name w:val="Corps de texte 3 Car"/>
    <w:basedOn w:val="Policepardfaut"/>
    <w:link w:val="Corpsdetexte3"/>
    <w:rsid w:val="005762BC"/>
    <w:rPr>
      <w:rFonts w:ascii="Times New Roman" w:eastAsia="Times New Roman" w:hAnsi="Times New Roman" w:cs="Times New Roman"/>
      <w:sz w:val="16"/>
      <w:szCs w:val="16"/>
      <w:lang w:eastAsia="fr-FR"/>
    </w:rPr>
  </w:style>
  <w:style w:type="paragraph" w:customStyle="1" w:styleId="Texte">
    <w:name w:val="Texte"/>
    <w:basedOn w:val="Normal"/>
    <w:rsid w:val="005762BC"/>
    <w:pPr>
      <w:spacing w:before="240"/>
      <w:ind w:left="907"/>
      <w:jc w:val="both"/>
    </w:pPr>
    <w:rPr>
      <w:rFonts w:ascii="Gill Sans MT" w:hAnsi="Gill Sans MT"/>
      <w:sz w:val="24"/>
      <w:szCs w:val="24"/>
    </w:rPr>
  </w:style>
  <w:style w:type="paragraph" w:styleId="Titre">
    <w:name w:val="Title"/>
    <w:basedOn w:val="Normal"/>
    <w:link w:val="TitreCar"/>
    <w:qFormat/>
    <w:rsid w:val="005762BC"/>
    <w:pPr>
      <w:pBdr>
        <w:top w:val="single" w:sz="12" w:space="1" w:color="auto" w:shadow="1"/>
        <w:left w:val="single" w:sz="12" w:space="1" w:color="auto" w:shadow="1"/>
        <w:bottom w:val="single" w:sz="12" w:space="1" w:color="auto" w:shadow="1"/>
        <w:right w:val="single" w:sz="12" w:space="1" w:color="auto" w:shadow="1"/>
      </w:pBdr>
      <w:ind w:left="1701" w:right="1700"/>
      <w:jc w:val="center"/>
    </w:pPr>
    <w:rPr>
      <w:rFonts w:ascii="Arial Narrow" w:hAnsi="Arial Narrow"/>
      <w:b/>
      <w:sz w:val="24"/>
    </w:rPr>
  </w:style>
  <w:style w:type="character" w:customStyle="1" w:styleId="TitreCar">
    <w:name w:val="Titre Car"/>
    <w:basedOn w:val="Policepardfaut"/>
    <w:link w:val="Titre"/>
    <w:rsid w:val="005762BC"/>
    <w:rPr>
      <w:rFonts w:ascii="Arial Narrow" w:eastAsia="Times New Roman" w:hAnsi="Arial Narrow" w:cs="Times New Roman"/>
      <w:b/>
      <w:sz w:val="24"/>
      <w:szCs w:val="20"/>
      <w:lang w:eastAsia="fr-FR"/>
    </w:rPr>
  </w:style>
  <w:style w:type="character" w:styleId="lev">
    <w:name w:val="Strong"/>
    <w:qFormat/>
    <w:rsid w:val="005762BC"/>
    <w:rPr>
      <w:b/>
      <w:bCs/>
    </w:rPr>
  </w:style>
  <w:style w:type="paragraph" w:styleId="Textedebulles">
    <w:name w:val="Balloon Text"/>
    <w:basedOn w:val="Normal"/>
    <w:link w:val="TextedebullesCar"/>
    <w:uiPriority w:val="99"/>
    <w:semiHidden/>
    <w:unhideWhenUsed/>
    <w:rsid w:val="005762BC"/>
    <w:rPr>
      <w:rFonts w:ascii="Tahoma" w:hAnsi="Tahoma" w:cs="Tahoma"/>
      <w:sz w:val="16"/>
      <w:szCs w:val="16"/>
    </w:rPr>
  </w:style>
  <w:style w:type="character" w:customStyle="1" w:styleId="TextedebullesCar">
    <w:name w:val="Texte de bulles Car"/>
    <w:basedOn w:val="Policepardfaut"/>
    <w:link w:val="Textedebulles"/>
    <w:uiPriority w:val="99"/>
    <w:semiHidden/>
    <w:rsid w:val="005762BC"/>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cdg27.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1657</Words>
  <Characters>9118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cecileI</dc:creator>
  <cp:lastModifiedBy>david simonnet</cp:lastModifiedBy>
  <cp:revision>16</cp:revision>
  <dcterms:created xsi:type="dcterms:W3CDTF">2016-08-23T16:02:00Z</dcterms:created>
  <dcterms:modified xsi:type="dcterms:W3CDTF">2016-12-07T10:56:00Z</dcterms:modified>
</cp:coreProperties>
</file>