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F" w:rsidRDefault="0003422F">
      <w:pPr>
        <w:pStyle w:val="Heading4"/>
        <w:tabs>
          <w:tab w:val="left" w:pos="6427"/>
        </w:tabs>
        <w:rPr>
          <w:rFonts w:ascii="Garamond" w:hAnsi="Garamond"/>
        </w:rPr>
      </w:pPr>
    </w:p>
    <w:p w:rsidR="0003422F" w:rsidRDefault="003C40D1">
      <w:pPr>
        <w:pStyle w:val="Heading4"/>
        <w:tabs>
          <w:tab w:val="left" w:pos="6427"/>
        </w:tabs>
        <w:rPr>
          <w:rFonts w:ascii="Garamond" w:hAnsi="Garamond"/>
        </w:rPr>
      </w:pPr>
      <w:r w:rsidRPr="003C40D1">
        <w:rPr>
          <w:rFonts w:ascii="Garamond" w:hAnsi="Garamond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9pt;margin-top:3.4pt;width:534.5pt;height:70.55pt;z-index:-251658752;mso-position-horizontal-relative:page" fillcolor="#ccc" stroked="f">
            <v:textbox inset="0,0,0,0">
              <w:txbxContent>
                <w:p w:rsidR="003F3688" w:rsidRDefault="00337C21" w:rsidP="0003422F">
                  <w:pPr>
                    <w:spacing w:before="284" w:line="242" w:lineRule="auto"/>
                    <w:ind w:left="284" w:right="629" w:firstLine="4"/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F70C59">
                    <w:rPr>
                      <w:rFonts w:ascii="Garamond" w:hAnsi="Garamond"/>
                      <w:sz w:val="32"/>
                      <w:szCs w:val="32"/>
                    </w:rPr>
                    <w:t xml:space="preserve">FICHE D’EVALUATION DU </w:t>
                  </w:r>
                  <w:r w:rsidR="0003422F" w:rsidRPr="00F70C59">
                    <w:rPr>
                      <w:rFonts w:ascii="Garamond" w:hAnsi="Garamond"/>
                      <w:sz w:val="32"/>
                      <w:szCs w:val="32"/>
                    </w:rPr>
                    <w:t>PE</w:t>
                  </w:r>
                  <w:r w:rsidRPr="00F70C59">
                    <w:rPr>
                      <w:rFonts w:ascii="Garamond" w:hAnsi="Garamond"/>
                      <w:sz w:val="32"/>
                      <w:szCs w:val="32"/>
                    </w:rPr>
                    <w:t>RSONNEL</w:t>
                  </w:r>
                  <w:r w:rsidRPr="00F70C59">
                    <w:rPr>
                      <w:rFonts w:ascii="Garamond" w:hAnsi="Garamond"/>
                      <w:spacing w:val="46"/>
                      <w:sz w:val="32"/>
                      <w:szCs w:val="32"/>
                    </w:rPr>
                    <w:t xml:space="preserve"> </w:t>
                  </w:r>
                  <w:r w:rsidRPr="00F70C59">
                    <w:rPr>
                      <w:rFonts w:ascii="Garamond" w:hAnsi="Garamond"/>
                      <w:sz w:val="32"/>
                      <w:szCs w:val="32"/>
                    </w:rPr>
                    <w:t>STAGIAIRE</w:t>
                  </w:r>
                  <w:r w:rsidR="00F70C59" w:rsidRPr="00F70C59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</w:p>
                <w:p w:rsidR="00337C21" w:rsidRPr="00F70C59" w:rsidRDefault="00F70C59" w:rsidP="0003422F">
                  <w:pPr>
                    <w:spacing w:before="284" w:line="242" w:lineRule="auto"/>
                    <w:ind w:left="284" w:right="629" w:firstLine="4"/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F70C59">
                    <w:rPr>
                      <w:rFonts w:ascii="Garamond" w:hAnsi="Garamond"/>
                      <w:sz w:val="32"/>
                      <w:szCs w:val="32"/>
                    </w:rPr>
                    <w:t xml:space="preserve">Catégorie </w:t>
                  </w:r>
                  <w:r w:rsidR="00CE6677">
                    <w:rPr>
                      <w:rFonts w:ascii="Garamond" w:hAnsi="Garamond"/>
                      <w:sz w:val="32"/>
                      <w:szCs w:val="32"/>
                    </w:rPr>
                    <w:t>C</w:t>
                  </w:r>
                  <w:r w:rsidR="003F3688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3422F" w:rsidRDefault="0003422F">
      <w:pPr>
        <w:pStyle w:val="Heading4"/>
        <w:tabs>
          <w:tab w:val="left" w:pos="6427"/>
        </w:tabs>
        <w:rPr>
          <w:rFonts w:ascii="Garamond" w:hAnsi="Garamond"/>
        </w:rPr>
      </w:pPr>
    </w:p>
    <w:p w:rsidR="00F9065E" w:rsidRPr="0003422F" w:rsidRDefault="00337C21">
      <w:pPr>
        <w:pStyle w:val="Heading4"/>
        <w:tabs>
          <w:tab w:val="left" w:pos="6427"/>
        </w:tabs>
        <w:rPr>
          <w:rFonts w:ascii="Garamond" w:hAnsi="Garamond"/>
        </w:rPr>
      </w:pPr>
      <w:r w:rsidRPr="0003422F">
        <w:rPr>
          <w:rFonts w:ascii="Garamond" w:hAnsi="Garamond"/>
        </w:rPr>
        <w:tab/>
      </w:r>
    </w:p>
    <w:p w:rsidR="00F9065E" w:rsidRPr="0003422F" w:rsidRDefault="00F9065E">
      <w:pPr>
        <w:pStyle w:val="Corpsdetexte"/>
        <w:rPr>
          <w:rFonts w:ascii="Garamond" w:hAnsi="Garamond"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sz w:val="20"/>
        </w:rPr>
      </w:pPr>
    </w:p>
    <w:p w:rsidR="00F9065E" w:rsidRPr="0003422F" w:rsidRDefault="00337C21">
      <w:pPr>
        <w:pStyle w:val="Heading1"/>
        <w:spacing w:before="235"/>
        <w:rPr>
          <w:rFonts w:ascii="Garamond" w:hAnsi="Garamond"/>
        </w:rPr>
      </w:pPr>
      <w:r w:rsidRPr="0003422F">
        <w:rPr>
          <w:rFonts w:ascii="Garamond" w:hAnsi="Garamond"/>
          <w:w w:val="95"/>
          <w:u w:val="single"/>
        </w:rPr>
        <w:t xml:space="preserve">Fiche d'évaluation concernant </w:t>
      </w:r>
      <w:r w:rsidRPr="0003422F">
        <w:rPr>
          <w:rFonts w:ascii="Garamond" w:hAnsi="Garamond"/>
          <w:w w:val="95"/>
        </w:rPr>
        <w:t>:</w:t>
      </w:r>
      <w:r w:rsidR="00742A5B">
        <w:rPr>
          <w:rFonts w:ascii="Garamond" w:hAnsi="Garamond"/>
          <w:w w:val="95"/>
        </w:rPr>
        <w:tab/>
      </w:r>
      <w:r w:rsidR="00742A5B">
        <w:rPr>
          <w:rFonts w:ascii="Garamond" w:hAnsi="Garamond"/>
          <w:w w:val="95"/>
        </w:rPr>
        <w:tab/>
      </w:r>
      <w:r w:rsidR="00742A5B">
        <w:rPr>
          <w:rFonts w:ascii="Garamond" w:hAnsi="Garamond"/>
          <w:w w:val="95"/>
        </w:rPr>
        <w:tab/>
      </w:r>
      <w:r w:rsidR="00742A5B">
        <w:rPr>
          <w:rFonts w:ascii="Garamond" w:hAnsi="Garamond"/>
          <w:w w:val="95"/>
        </w:rPr>
        <w:tab/>
      </w:r>
      <w:r w:rsidR="00742A5B">
        <w:rPr>
          <w:rFonts w:ascii="Garamond" w:hAnsi="Garamond"/>
          <w:w w:val="95"/>
        </w:rPr>
        <w:tab/>
      </w:r>
      <w:r w:rsidR="00742A5B">
        <w:rPr>
          <w:rFonts w:ascii="Garamond" w:hAnsi="Garamond"/>
          <w:w w:val="95"/>
        </w:rPr>
        <w:tab/>
        <w:t xml:space="preserve">Date de l’évaluation : </w:t>
      </w:r>
    </w:p>
    <w:p w:rsidR="00F9065E" w:rsidRPr="0003422F" w:rsidRDefault="00590C06">
      <w:pPr>
        <w:pStyle w:val="Heading2"/>
        <w:tabs>
          <w:tab w:val="left" w:pos="4396"/>
        </w:tabs>
        <w:spacing w:before="300"/>
        <w:rPr>
          <w:rFonts w:ascii="Garamond" w:hAnsi="Garamond"/>
        </w:rPr>
      </w:pPr>
      <w:r>
        <w:rPr>
          <w:rFonts w:ascii="Garamond" w:hAnsi="Garamond"/>
        </w:rPr>
        <w:t>N</w:t>
      </w:r>
      <w:r w:rsidR="00337C21" w:rsidRPr="0003422F">
        <w:rPr>
          <w:rFonts w:ascii="Garamond" w:hAnsi="Garamond"/>
        </w:rPr>
        <w:t>om</w:t>
      </w:r>
      <w:r w:rsidR="00337C21" w:rsidRPr="0003422F"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>Prén</w:t>
      </w:r>
      <w:r w:rsidR="00337C21" w:rsidRPr="0003422F">
        <w:rPr>
          <w:rFonts w:ascii="Garamond" w:hAnsi="Garamond"/>
        </w:rPr>
        <w:t>om</w:t>
      </w:r>
      <w:r w:rsidR="00337C21" w:rsidRPr="0003422F">
        <w:rPr>
          <w:rFonts w:ascii="Garamond" w:hAnsi="Garamond"/>
          <w:spacing w:val="1"/>
        </w:rPr>
        <w:t xml:space="preserve"> </w:t>
      </w:r>
      <w:r w:rsidR="00337C21" w:rsidRPr="0003422F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F9065E" w:rsidRPr="0003422F" w:rsidRDefault="00F9065E">
      <w:pPr>
        <w:rPr>
          <w:rFonts w:ascii="Garamond" w:hAnsi="Garamond"/>
        </w:rPr>
      </w:pPr>
    </w:p>
    <w:p w:rsidR="00F9065E" w:rsidRPr="0003422F" w:rsidRDefault="00F9065E">
      <w:pPr>
        <w:spacing w:before="4"/>
        <w:rPr>
          <w:rFonts w:ascii="Garamond" w:hAnsi="Garamond"/>
        </w:rPr>
      </w:pPr>
    </w:p>
    <w:p w:rsidR="00F9065E" w:rsidRPr="0003422F" w:rsidRDefault="00590C06" w:rsidP="00E31BD4">
      <w:pPr>
        <w:ind w:left="148"/>
        <w:rPr>
          <w:rFonts w:ascii="Garamond" w:hAnsi="Garamond"/>
        </w:rPr>
      </w:pPr>
      <w:r>
        <w:rPr>
          <w:rFonts w:ascii="Garamond" w:hAnsi="Garamond"/>
        </w:rPr>
        <w:t>Poste d’a</w:t>
      </w:r>
      <w:r w:rsidR="00337C21" w:rsidRPr="0003422F">
        <w:rPr>
          <w:rFonts w:ascii="Garamond" w:hAnsi="Garamond"/>
        </w:rPr>
        <w:t>ffectation :</w:t>
      </w:r>
      <w:r>
        <w:rPr>
          <w:rFonts w:ascii="Garamond" w:hAnsi="Garamond"/>
        </w:rPr>
        <w:t xml:space="preserve"> </w:t>
      </w:r>
    </w:p>
    <w:p w:rsidR="00F9065E" w:rsidRPr="0003422F" w:rsidRDefault="00F9065E">
      <w:pPr>
        <w:spacing w:before="4"/>
        <w:rPr>
          <w:rFonts w:ascii="Garamond" w:hAnsi="Garamond"/>
        </w:rPr>
      </w:pPr>
    </w:p>
    <w:p w:rsidR="0095561A" w:rsidRDefault="00337C21">
      <w:pPr>
        <w:ind w:left="148"/>
        <w:rPr>
          <w:rFonts w:ascii="Garamond" w:hAnsi="Garamond"/>
        </w:rPr>
      </w:pPr>
      <w:r w:rsidRPr="0003422F">
        <w:rPr>
          <w:rFonts w:ascii="Garamond" w:hAnsi="Garamond"/>
        </w:rPr>
        <w:t>Date d'entrée dans le poste :</w:t>
      </w:r>
      <w:r w:rsidR="00590C06">
        <w:rPr>
          <w:rFonts w:ascii="Garamond" w:hAnsi="Garamond"/>
        </w:rPr>
        <w:t xml:space="preserve"> </w:t>
      </w:r>
    </w:p>
    <w:p w:rsidR="0095561A" w:rsidRDefault="0095561A">
      <w:pPr>
        <w:ind w:left="148"/>
        <w:rPr>
          <w:rFonts w:ascii="Garamond" w:hAnsi="Garamond"/>
        </w:rPr>
      </w:pPr>
    </w:p>
    <w:p w:rsidR="00130710" w:rsidRDefault="0095561A">
      <w:pPr>
        <w:ind w:left="148"/>
        <w:rPr>
          <w:rFonts w:ascii="Garamond" w:hAnsi="Garamond"/>
        </w:rPr>
      </w:pPr>
      <w:r>
        <w:rPr>
          <w:rFonts w:ascii="Garamond" w:hAnsi="Garamond"/>
        </w:rPr>
        <w:t>Grade </w:t>
      </w:r>
    </w:p>
    <w:p w:rsidR="00130710" w:rsidRDefault="00130710">
      <w:pPr>
        <w:ind w:left="148"/>
        <w:rPr>
          <w:rFonts w:ascii="Garamond" w:hAnsi="Garamond"/>
        </w:rPr>
      </w:pPr>
    </w:p>
    <w:p w:rsidR="00590C06" w:rsidRDefault="00130710">
      <w:pPr>
        <w:ind w:left="148"/>
        <w:rPr>
          <w:rFonts w:ascii="Garamond" w:hAnsi="Garamond"/>
        </w:rPr>
      </w:pPr>
      <w:r>
        <w:rPr>
          <w:rFonts w:ascii="Garamond" w:hAnsi="Garamond"/>
        </w:rPr>
        <w:t>Evaluation du :</w:t>
      </w:r>
      <w:r w:rsidR="00590C06">
        <w:rPr>
          <w:rFonts w:ascii="Garamond" w:hAnsi="Garamond"/>
        </w:rPr>
        <w:t xml:space="preserve"> </w:t>
      </w:r>
    </w:p>
    <w:p w:rsidR="00E31BD4" w:rsidRDefault="00E31BD4">
      <w:pPr>
        <w:ind w:left="148"/>
        <w:rPr>
          <w:rFonts w:ascii="Garamond" w:hAnsi="Garamond"/>
        </w:rPr>
      </w:pPr>
    </w:p>
    <w:p w:rsidR="00590C06" w:rsidRPr="0003422F" w:rsidRDefault="00590C06">
      <w:pPr>
        <w:ind w:left="148"/>
        <w:rPr>
          <w:rFonts w:ascii="Garamond" w:hAnsi="Garamond"/>
        </w:rPr>
      </w:pPr>
      <w:r>
        <w:rPr>
          <w:rFonts w:ascii="Garamond" w:hAnsi="Garamond"/>
        </w:rPr>
        <w:t>Fonction de l’évaluateur :</w:t>
      </w:r>
      <w:r w:rsidR="002A4395">
        <w:rPr>
          <w:rFonts w:ascii="Garamond" w:hAnsi="Garamond"/>
        </w:rPr>
        <w:t xml:space="preserve"> </w:t>
      </w:r>
    </w:p>
    <w:p w:rsidR="00F9065E" w:rsidRPr="0003422F" w:rsidRDefault="00F9065E">
      <w:pPr>
        <w:rPr>
          <w:rFonts w:ascii="Garamond" w:hAnsi="Garamond"/>
        </w:rPr>
      </w:pPr>
    </w:p>
    <w:p w:rsidR="00742A5B" w:rsidRPr="0003422F" w:rsidRDefault="00742A5B" w:rsidP="00742A5B">
      <w:pPr>
        <w:rPr>
          <w:rFonts w:ascii="Garamond" w:hAnsi="Garamond"/>
        </w:rPr>
      </w:pPr>
      <w:r>
        <w:rPr>
          <w:rFonts w:ascii="Garamond" w:hAnsi="Garamond"/>
        </w:rPr>
        <w:t xml:space="preserve">Evaluation à 3 mois </w:t>
      </w:r>
      <w:r w:rsidRPr="0003422F">
        <w:rPr>
          <w:rFonts w:ascii="Garamond" w:hAnsi="Garamond"/>
          <w:sz w:val="40"/>
        </w:rPr>
        <w:t>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Evaluation à 6 mois </w:t>
      </w:r>
      <w:r>
        <w:rPr>
          <w:rFonts w:ascii="Garamond" w:hAnsi="Garamond"/>
        </w:rPr>
        <w:tab/>
      </w:r>
      <w:r w:rsidRPr="0003422F">
        <w:rPr>
          <w:rFonts w:ascii="Garamond" w:hAnsi="Garamond"/>
          <w:sz w:val="40"/>
        </w:rPr>
        <w:t>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Evaluation à 9 mois : </w:t>
      </w:r>
      <w:r w:rsidRPr="0003422F">
        <w:rPr>
          <w:rFonts w:ascii="Garamond" w:hAnsi="Garamond"/>
          <w:sz w:val="40"/>
        </w:rPr>
        <w:t></w:t>
      </w:r>
    </w:p>
    <w:p w:rsidR="00F9065E" w:rsidRPr="0003422F" w:rsidRDefault="00F9065E">
      <w:pPr>
        <w:rPr>
          <w:rFonts w:ascii="Garamond" w:hAnsi="Garamond"/>
        </w:rPr>
      </w:pPr>
    </w:p>
    <w:p w:rsidR="00F9065E" w:rsidRPr="0003422F" w:rsidRDefault="00F9065E">
      <w:pPr>
        <w:spacing w:before="6"/>
        <w:rPr>
          <w:rFonts w:ascii="Garamond" w:hAnsi="Garamond"/>
        </w:rPr>
      </w:pPr>
    </w:p>
    <w:p w:rsidR="00F9065E" w:rsidRPr="0003422F" w:rsidRDefault="00337C21">
      <w:pPr>
        <w:ind w:left="148"/>
        <w:rPr>
          <w:rFonts w:ascii="Garamond" w:hAnsi="Garamond"/>
          <w:i/>
          <w:sz w:val="27"/>
        </w:rPr>
      </w:pPr>
      <w:r w:rsidRPr="0003422F">
        <w:rPr>
          <w:rFonts w:ascii="Garamond" w:hAnsi="Garamond"/>
          <w:sz w:val="40"/>
        </w:rPr>
        <w:t></w:t>
      </w:r>
      <w:r w:rsidRPr="0003422F">
        <w:rPr>
          <w:rFonts w:ascii="Garamond" w:hAnsi="Garamond"/>
          <w:i/>
          <w:sz w:val="27"/>
          <w:u w:val="single"/>
        </w:rPr>
        <w:t>Description des missions et des attributions confiées à l'agent :</w:t>
      </w:r>
      <w:r w:rsidR="00590C06">
        <w:rPr>
          <w:rFonts w:ascii="Garamond" w:hAnsi="Garamond"/>
          <w:i/>
          <w:sz w:val="27"/>
          <w:u w:val="single"/>
        </w:rPr>
        <w:t xml:space="preserve"> voir fiche de poste</w:t>
      </w:r>
      <w:r w:rsidR="002A4395">
        <w:rPr>
          <w:rFonts w:ascii="Garamond" w:hAnsi="Garamond"/>
          <w:i/>
          <w:sz w:val="27"/>
          <w:u w:val="single"/>
        </w:rPr>
        <w:t xml:space="preserve"> jointe</w:t>
      </w: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rPr>
          <w:rFonts w:ascii="Garamond" w:hAnsi="Garamond"/>
          <w:i/>
          <w:sz w:val="20"/>
        </w:rPr>
      </w:pPr>
    </w:p>
    <w:p w:rsidR="00F9065E" w:rsidRPr="0003422F" w:rsidRDefault="00F9065E">
      <w:pPr>
        <w:pStyle w:val="Corpsdetexte"/>
        <w:spacing w:before="8"/>
        <w:rPr>
          <w:rFonts w:ascii="Garamond" w:hAnsi="Garamond"/>
          <w:i/>
          <w:sz w:val="27"/>
        </w:rPr>
      </w:pPr>
    </w:p>
    <w:p w:rsidR="00F9065E" w:rsidRPr="0003422F" w:rsidRDefault="00F9065E">
      <w:pPr>
        <w:spacing w:line="249" w:lineRule="auto"/>
        <w:rPr>
          <w:rFonts w:ascii="Garamond" w:hAnsi="Garamond"/>
        </w:rPr>
        <w:sectPr w:rsidR="00F9065E" w:rsidRPr="0003422F">
          <w:type w:val="continuous"/>
          <w:pgSz w:w="11900" w:h="16840"/>
          <w:pgMar w:top="800" w:right="560" w:bottom="280" w:left="420" w:header="720" w:footer="720" w:gutter="0"/>
          <w:cols w:space="720"/>
        </w:sectPr>
      </w:pPr>
    </w:p>
    <w:p w:rsidR="00F9065E" w:rsidRPr="0003422F" w:rsidRDefault="00337C21">
      <w:pPr>
        <w:spacing w:before="44"/>
        <w:ind w:left="566"/>
        <w:rPr>
          <w:rFonts w:ascii="Garamond" w:hAnsi="Garamond"/>
          <w:i/>
          <w:sz w:val="26"/>
        </w:rPr>
      </w:pPr>
      <w:r w:rsidRPr="0003422F">
        <w:rPr>
          <w:rFonts w:ascii="Garamond" w:hAnsi="Garamond"/>
          <w:sz w:val="40"/>
        </w:rPr>
        <w:lastRenderedPageBreak/>
        <w:t></w:t>
      </w:r>
      <w:r w:rsidR="00590C06">
        <w:rPr>
          <w:rFonts w:ascii="Garamond" w:hAnsi="Garamond"/>
          <w:i/>
          <w:sz w:val="26"/>
          <w:u w:val="single"/>
        </w:rPr>
        <w:t>Appréciation de l’évaluateur</w:t>
      </w:r>
      <w:r w:rsidR="0003422F">
        <w:rPr>
          <w:rFonts w:ascii="Garamond" w:hAnsi="Garamond"/>
          <w:i/>
          <w:sz w:val="26"/>
          <w:u w:val="single"/>
        </w:rPr>
        <w:t xml:space="preserve"> sur les points suivants</w:t>
      </w:r>
      <w:r w:rsidRPr="0003422F">
        <w:rPr>
          <w:rFonts w:ascii="Garamond" w:hAnsi="Garamond"/>
          <w:i/>
          <w:sz w:val="26"/>
          <w:u w:val="single"/>
        </w:rPr>
        <w:t xml:space="preserve"> :</w:t>
      </w:r>
    </w:p>
    <w:p w:rsidR="00592132" w:rsidRPr="0003422F" w:rsidRDefault="00592132">
      <w:pPr>
        <w:spacing w:before="2" w:after="1"/>
        <w:rPr>
          <w:rFonts w:ascii="Garamond" w:hAnsi="Garamond"/>
        </w:rPr>
      </w:pP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9"/>
        <w:gridCol w:w="1276"/>
        <w:gridCol w:w="1186"/>
        <w:gridCol w:w="902"/>
        <w:gridCol w:w="901"/>
        <w:gridCol w:w="901"/>
        <w:gridCol w:w="1071"/>
      </w:tblGrid>
      <w:tr w:rsidR="007708EF" w:rsidRPr="0003422F" w:rsidTr="00980DED">
        <w:trPr>
          <w:trHeight w:hRule="exact" w:val="662"/>
        </w:trPr>
        <w:tc>
          <w:tcPr>
            <w:tcW w:w="3119" w:type="dxa"/>
            <w:shd w:val="clear" w:color="auto" w:fill="CCCCCC"/>
          </w:tcPr>
          <w:p w:rsidR="007708EF" w:rsidRPr="0003422F" w:rsidRDefault="007708EF" w:rsidP="0003422F">
            <w:pPr>
              <w:tabs>
                <w:tab w:val="left" w:pos="-283"/>
              </w:tabs>
              <w:ind w:right="142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:rsidR="007708EF" w:rsidRPr="0003422F" w:rsidRDefault="007708EF" w:rsidP="00980DED">
            <w:pPr>
              <w:pStyle w:val="TableParagraph"/>
              <w:ind w:left="91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Très</w:t>
            </w:r>
          </w:p>
          <w:p w:rsidR="007708EF" w:rsidRPr="0003422F" w:rsidRDefault="007708EF" w:rsidP="00980DED">
            <w:pPr>
              <w:pStyle w:val="TableParagraph"/>
              <w:ind w:left="91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insuffisant</w:t>
            </w:r>
          </w:p>
        </w:tc>
        <w:tc>
          <w:tcPr>
            <w:tcW w:w="1186" w:type="dxa"/>
            <w:shd w:val="clear" w:color="auto" w:fill="CCCCCC"/>
            <w:vAlign w:val="center"/>
          </w:tcPr>
          <w:p w:rsidR="007708EF" w:rsidRPr="0003422F" w:rsidRDefault="007708EF" w:rsidP="00980DE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:rsidR="007708EF" w:rsidRPr="0003422F" w:rsidRDefault="007708EF" w:rsidP="00980DED">
            <w:pPr>
              <w:pStyle w:val="TableParagraph"/>
              <w:ind w:left="52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Insuffisant</w:t>
            </w:r>
          </w:p>
        </w:tc>
        <w:tc>
          <w:tcPr>
            <w:tcW w:w="902" w:type="dxa"/>
            <w:shd w:val="clear" w:color="auto" w:fill="CCCCCC"/>
            <w:vAlign w:val="center"/>
          </w:tcPr>
          <w:p w:rsidR="007708EF" w:rsidRPr="0003422F" w:rsidRDefault="007708EF" w:rsidP="00980DE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:rsidR="007708EF" w:rsidRPr="0003422F" w:rsidRDefault="007708EF" w:rsidP="00980DED">
            <w:pPr>
              <w:pStyle w:val="TableParagraph"/>
              <w:ind w:left="51" w:right="-51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Moyen</w:t>
            </w:r>
          </w:p>
        </w:tc>
        <w:tc>
          <w:tcPr>
            <w:tcW w:w="901" w:type="dxa"/>
            <w:shd w:val="clear" w:color="auto" w:fill="CCCCCC"/>
            <w:vAlign w:val="center"/>
          </w:tcPr>
          <w:p w:rsidR="007708EF" w:rsidRPr="0003422F" w:rsidRDefault="007708EF" w:rsidP="00980DE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:rsidR="007708EF" w:rsidRPr="0003422F" w:rsidRDefault="007708EF" w:rsidP="00980DED">
            <w:pPr>
              <w:pStyle w:val="TableParagraph"/>
              <w:ind w:left="90" w:right="-9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Bien</w:t>
            </w:r>
          </w:p>
        </w:tc>
        <w:tc>
          <w:tcPr>
            <w:tcW w:w="901" w:type="dxa"/>
            <w:shd w:val="clear" w:color="auto" w:fill="CCCCCC"/>
            <w:vAlign w:val="center"/>
          </w:tcPr>
          <w:p w:rsidR="00592132" w:rsidRPr="0003422F" w:rsidRDefault="00592132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Très Bien</w:t>
            </w:r>
          </w:p>
        </w:tc>
        <w:tc>
          <w:tcPr>
            <w:tcW w:w="1071" w:type="dxa"/>
            <w:shd w:val="clear" w:color="auto" w:fill="CCCCCC"/>
            <w:vAlign w:val="center"/>
          </w:tcPr>
          <w:p w:rsidR="007708EF" w:rsidRPr="0003422F" w:rsidRDefault="007708EF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</w:p>
          <w:p w:rsidR="00592132" w:rsidRPr="0003422F" w:rsidRDefault="00592132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Excellent</w:t>
            </w:r>
          </w:p>
        </w:tc>
      </w:tr>
      <w:tr w:rsidR="00592132" w:rsidRPr="0003422F" w:rsidTr="00980DED">
        <w:trPr>
          <w:trHeight w:hRule="exact" w:val="585"/>
        </w:trPr>
        <w:tc>
          <w:tcPr>
            <w:tcW w:w="3119" w:type="dxa"/>
            <w:shd w:val="clear" w:color="auto" w:fill="CCCCCC"/>
            <w:vAlign w:val="center"/>
          </w:tcPr>
          <w:p w:rsidR="00592132" w:rsidRPr="0003422F" w:rsidRDefault="00592132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</w:p>
          <w:p w:rsidR="00592132" w:rsidRPr="0003422F" w:rsidRDefault="00592132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Ponctualité et assiduité</w:t>
            </w:r>
          </w:p>
          <w:p w:rsidR="00592132" w:rsidRPr="0003422F" w:rsidRDefault="00592132" w:rsidP="00980DE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</w:tr>
      <w:tr w:rsidR="00592132" w:rsidRPr="0003422F" w:rsidTr="00980DED">
        <w:trPr>
          <w:trHeight w:hRule="exact" w:val="707"/>
        </w:trPr>
        <w:tc>
          <w:tcPr>
            <w:tcW w:w="3119" w:type="dxa"/>
            <w:shd w:val="clear" w:color="auto" w:fill="CCCCCC"/>
            <w:vAlign w:val="center"/>
          </w:tcPr>
          <w:p w:rsidR="00592132" w:rsidRPr="0003422F" w:rsidRDefault="00CE6677" w:rsidP="00980DED">
            <w:pPr>
              <w:pStyle w:val="TableParagraph"/>
              <w:tabs>
                <w:tab w:val="left" w:pos="-1294"/>
              </w:tabs>
              <w:spacing w:before="1"/>
              <w:ind w:left="265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Connaissance</w:t>
            </w:r>
            <w:r w:rsidR="00A173F9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 professionnelles</w:t>
            </w:r>
          </w:p>
        </w:tc>
        <w:tc>
          <w:tcPr>
            <w:tcW w:w="127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</w:tr>
      <w:tr w:rsidR="00592132" w:rsidRPr="00742A5B" w:rsidTr="00980DED">
        <w:trPr>
          <w:trHeight w:hRule="exact" w:val="717"/>
        </w:trPr>
        <w:tc>
          <w:tcPr>
            <w:tcW w:w="3119" w:type="dxa"/>
            <w:shd w:val="clear" w:color="auto" w:fill="CCCCCC"/>
            <w:vAlign w:val="center"/>
          </w:tcPr>
          <w:p w:rsidR="00592132" w:rsidRPr="0003422F" w:rsidRDefault="00CE6677" w:rsidP="00980DE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Adaptation aux nouvelles techniques et aux nouveaux outils</w:t>
            </w:r>
          </w:p>
        </w:tc>
        <w:tc>
          <w:tcPr>
            <w:tcW w:w="127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</w:tr>
      <w:tr w:rsidR="00592132" w:rsidRPr="0003422F" w:rsidTr="00980DED">
        <w:trPr>
          <w:trHeight w:hRule="exact" w:val="549"/>
        </w:trPr>
        <w:tc>
          <w:tcPr>
            <w:tcW w:w="3119" w:type="dxa"/>
            <w:shd w:val="clear" w:color="auto" w:fill="CCCCCC"/>
            <w:vAlign w:val="center"/>
          </w:tcPr>
          <w:p w:rsidR="00592132" w:rsidRPr="0003422F" w:rsidRDefault="00CE6677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Sens du service public</w:t>
            </w:r>
          </w:p>
        </w:tc>
        <w:tc>
          <w:tcPr>
            <w:tcW w:w="127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</w:tr>
      <w:tr w:rsidR="007708EF" w:rsidRPr="00742A5B" w:rsidTr="00980DED">
        <w:trPr>
          <w:trHeight w:hRule="exact" w:val="735"/>
        </w:trPr>
        <w:tc>
          <w:tcPr>
            <w:tcW w:w="3119" w:type="dxa"/>
            <w:shd w:val="clear" w:color="auto" w:fill="CCCCCC"/>
            <w:vAlign w:val="center"/>
          </w:tcPr>
          <w:p w:rsidR="007708EF" w:rsidRPr="0003422F" w:rsidRDefault="00CE6677" w:rsidP="00980DED">
            <w:pPr>
              <w:pStyle w:val="TableParagraph"/>
              <w:spacing w:before="1" w:line="249" w:lineRule="auto"/>
              <w:ind w:left="141" w:right="14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Qualité d’</w:t>
            </w:r>
            <w:r w:rsidR="00742A5B">
              <w:rPr>
                <w:rFonts w:ascii="Garamond" w:hAnsi="Garamond"/>
                <w:b/>
              </w:rPr>
              <w:t>exécution</w:t>
            </w:r>
            <w:r>
              <w:rPr>
                <w:rFonts w:ascii="Garamond" w:hAnsi="Garamond"/>
                <w:b/>
              </w:rPr>
              <w:t xml:space="preserve"> et de finition</w:t>
            </w:r>
          </w:p>
        </w:tc>
        <w:tc>
          <w:tcPr>
            <w:tcW w:w="127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</w:tr>
      <w:tr w:rsidR="007708EF" w:rsidRPr="00CE6677" w:rsidTr="00980DED">
        <w:trPr>
          <w:trHeight w:hRule="exact" w:val="409"/>
        </w:trPr>
        <w:tc>
          <w:tcPr>
            <w:tcW w:w="3119" w:type="dxa"/>
            <w:shd w:val="clear" w:color="auto" w:fill="CCCCCC"/>
            <w:vAlign w:val="center"/>
          </w:tcPr>
          <w:p w:rsidR="007708EF" w:rsidRPr="00CE6677" w:rsidRDefault="00CE6677" w:rsidP="00980DED">
            <w:pPr>
              <w:pStyle w:val="TableParagraph"/>
              <w:spacing w:line="249" w:lineRule="auto"/>
              <w:ind w:left="314" w:right="275" w:hanging="32"/>
              <w:jc w:val="center"/>
              <w:rPr>
                <w:rFonts w:ascii="Garamond" w:hAnsi="Garamond"/>
                <w:b/>
              </w:rPr>
            </w:pPr>
            <w:r w:rsidRPr="0003422F">
              <w:rPr>
                <w:rFonts w:ascii="Garamond" w:hAnsi="Garamond"/>
                <w:b/>
              </w:rPr>
              <w:t>Respect des délais impartis</w:t>
            </w:r>
          </w:p>
        </w:tc>
        <w:tc>
          <w:tcPr>
            <w:tcW w:w="1276" w:type="dxa"/>
          </w:tcPr>
          <w:p w:rsidR="007708EF" w:rsidRPr="00CE6677" w:rsidRDefault="007708EF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7708EF" w:rsidRPr="00CE6677" w:rsidRDefault="007708EF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7708EF" w:rsidRPr="00CE6677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CE6677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CE6677" w:rsidRDefault="007708EF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7708EF" w:rsidRPr="00CE6677" w:rsidRDefault="007708EF">
            <w:pPr>
              <w:rPr>
                <w:rFonts w:ascii="Garamond" w:hAnsi="Garamond"/>
              </w:rPr>
            </w:pPr>
          </w:p>
        </w:tc>
      </w:tr>
      <w:tr w:rsidR="00592132" w:rsidRPr="00CE6677" w:rsidTr="00980DED">
        <w:trPr>
          <w:trHeight w:hRule="exact" w:val="713"/>
        </w:trPr>
        <w:tc>
          <w:tcPr>
            <w:tcW w:w="3119" w:type="dxa"/>
            <w:shd w:val="clear" w:color="auto" w:fill="CCCCCC"/>
            <w:vAlign w:val="center"/>
          </w:tcPr>
          <w:p w:rsidR="00592132" w:rsidRPr="0003422F" w:rsidRDefault="00CE6677" w:rsidP="00980DED">
            <w:pPr>
              <w:pStyle w:val="TableParagraph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Motivation et participation</w:t>
            </w:r>
          </w:p>
        </w:tc>
        <w:tc>
          <w:tcPr>
            <w:tcW w:w="127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</w:tr>
      <w:tr w:rsidR="00B173A6" w:rsidRPr="00CE6677" w:rsidTr="00980DED">
        <w:trPr>
          <w:trHeight w:hRule="exact" w:val="567"/>
        </w:trPr>
        <w:tc>
          <w:tcPr>
            <w:tcW w:w="3119" w:type="dxa"/>
            <w:shd w:val="clear" w:color="auto" w:fill="CCCCCC"/>
            <w:vAlign w:val="center"/>
          </w:tcPr>
          <w:p w:rsidR="00B173A6" w:rsidRDefault="00CE6677" w:rsidP="00980DED">
            <w:pPr>
              <w:pStyle w:val="TableParagraph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Régularité dans le travail</w:t>
            </w:r>
          </w:p>
        </w:tc>
        <w:tc>
          <w:tcPr>
            <w:tcW w:w="1276" w:type="dxa"/>
          </w:tcPr>
          <w:p w:rsidR="00B173A6" w:rsidRPr="0003422F" w:rsidRDefault="00B173A6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B173A6" w:rsidRPr="0003422F" w:rsidRDefault="00B173A6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B173A6" w:rsidRPr="0003422F" w:rsidRDefault="00B173A6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B173A6" w:rsidRPr="0003422F" w:rsidRDefault="00B173A6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B173A6" w:rsidRPr="0003422F" w:rsidRDefault="00B173A6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B173A6" w:rsidRPr="0003422F" w:rsidRDefault="00B173A6">
            <w:pPr>
              <w:rPr>
                <w:rFonts w:ascii="Garamond" w:hAnsi="Garamond"/>
              </w:rPr>
            </w:pPr>
          </w:p>
        </w:tc>
      </w:tr>
      <w:tr w:rsidR="00592132" w:rsidRPr="0003422F" w:rsidTr="00980DED">
        <w:trPr>
          <w:trHeight w:hRule="exact" w:val="425"/>
        </w:trPr>
        <w:tc>
          <w:tcPr>
            <w:tcW w:w="3119" w:type="dxa"/>
            <w:shd w:val="clear" w:color="auto" w:fill="CCCCCC"/>
            <w:vAlign w:val="center"/>
          </w:tcPr>
          <w:p w:rsidR="00592132" w:rsidRPr="0003422F" w:rsidRDefault="00CE6677" w:rsidP="00980DED">
            <w:pPr>
              <w:pStyle w:val="TableParagraph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Sens de l’organisation</w:t>
            </w:r>
          </w:p>
        </w:tc>
        <w:tc>
          <w:tcPr>
            <w:tcW w:w="127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592132" w:rsidRPr="0003422F" w:rsidRDefault="00592132">
            <w:pPr>
              <w:rPr>
                <w:rFonts w:ascii="Garamond" w:hAnsi="Garamond"/>
              </w:rPr>
            </w:pPr>
          </w:p>
        </w:tc>
      </w:tr>
      <w:tr w:rsidR="007708EF" w:rsidRPr="00CE6677" w:rsidTr="00980DED">
        <w:trPr>
          <w:trHeight w:hRule="exact" w:val="417"/>
        </w:trPr>
        <w:tc>
          <w:tcPr>
            <w:tcW w:w="3119" w:type="dxa"/>
            <w:shd w:val="clear" w:color="auto" w:fill="CCCCCC"/>
            <w:vAlign w:val="center"/>
          </w:tcPr>
          <w:p w:rsidR="0003422F" w:rsidRPr="0003422F" w:rsidRDefault="00CE6677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Aptitude à travailler en équipe</w:t>
            </w:r>
          </w:p>
          <w:p w:rsidR="007708EF" w:rsidRPr="0003422F" w:rsidRDefault="007708EF" w:rsidP="00980DED">
            <w:pPr>
              <w:pStyle w:val="TableParagraph"/>
              <w:spacing w:line="249" w:lineRule="auto"/>
              <w:ind w:left="69" w:right="69" w:hanging="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</w:tr>
      <w:tr w:rsidR="007708EF" w:rsidRPr="0003422F" w:rsidTr="00980DED">
        <w:trPr>
          <w:trHeight w:hRule="exact" w:val="282"/>
        </w:trPr>
        <w:tc>
          <w:tcPr>
            <w:tcW w:w="3119" w:type="dxa"/>
            <w:shd w:val="clear" w:color="auto" w:fill="CCCCCC"/>
            <w:vAlign w:val="center"/>
          </w:tcPr>
          <w:p w:rsidR="007708EF" w:rsidRPr="0003422F" w:rsidRDefault="00CE6677" w:rsidP="00980DED">
            <w:pPr>
              <w:pStyle w:val="TableParagraph"/>
              <w:spacing w:before="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Qualités relationnelles internes</w:t>
            </w:r>
          </w:p>
        </w:tc>
        <w:tc>
          <w:tcPr>
            <w:tcW w:w="127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</w:tr>
      <w:tr w:rsidR="007708EF" w:rsidRPr="00742A5B" w:rsidTr="00980DED">
        <w:trPr>
          <w:trHeight w:hRule="exact" w:val="555"/>
        </w:trPr>
        <w:tc>
          <w:tcPr>
            <w:tcW w:w="3119" w:type="dxa"/>
            <w:shd w:val="clear" w:color="auto" w:fill="CCCCCC"/>
            <w:vAlign w:val="center"/>
          </w:tcPr>
          <w:p w:rsidR="007708EF" w:rsidRPr="0003422F" w:rsidRDefault="00CE6677" w:rsidP="00980DED">
            <w:pPr>
              <w:pStyle w:val="TableParagraph"/>
              <w:spacing w:before="4" w:line="249" w:lineRule="auto"/>
              <w:ind w:left="124" w:right="204" w:hanging="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Qualités relationnelles avec le public</w:t>
            </w:r>
          </w:p>
        </w:tc>
        <w:tc>
          <w:tcPr>
            <w:tcW w:w="127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186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90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  <w:tc>
          <w:tcPr>
            <w:tcW w:w="1071" w:type="dxa"/>
          </w:tcPr>
          <w:p w:rsidR="007708EF" w:rsidRPr="0003422F" w:rsidRDefault="007708EF">
            <w:pPr>
              <w:rPr>
                <w:rFonts w:ascii="Garamond" w:hAnsi="Garamond"/>
              </w:rPr>
            </w:pPr>
          </w:p>
        </w:tc>
      </w:tr>
    </w:tbl>
    <w:p w:rsidR="00F9065E" w:rsidRDefault="00F9065E">
      <w:pPr>
        <w:rPr>
          <w:rFonts w:ascii="Garamond" w:hAnsi="Garamond"/>
          <w:sz w:val="20"/>
        </w:rPr>
      </w:pPr>
    </w:p>
    <w:p w:rsidR="00130710" w:rsidRPr="0003422F" w:rsidRDefault="00130710" w:rsidP="00130710">
      <w:pPr>
        <w:ind w:left="851"/>
        <w:rPr>
          <w:rFonts w:ascii="Garamond" w:hAnsi="Garamond"/>
          <w:sz w:val="20"/>
        </w:rPr>
      </w:pPr>
    </w:p>
    <w:p w:rsidR="00F9065E" w:rsidRDefault="00337C21" w:rsidP="0003422F">
      <w:pPr>
        <w:spacing w:before="65"/>
        <w:ind w:left="566"/>
        <w:rPr>
          <w:rFonts w:ascii="Garamond" w:hAnsi="Garamond"/>
          <w:i/>
          <w:sz w:val="25"/>
          <w:u w:val="single"/>
        </w:rPr>
      </w:pPr>
      <w:r w:rsidRPr="0003422F">
        <w:rPr>
          <w:rFonts w:ascii="Garamond" w:hAnsi="Garamond" w:cs="Garamond"/>
          <w:sz w:val="40"/>
        </w:rPr>
        <w:t></w:t>
      </w:r>
      <w:r w:rsidRPr="0003422F">
        <w:rPr>
          <w:rFonts w:ascii="Garamond" w:hAnsi="Garamond"/>
          <w:i/>
          <w:sz w:val="25"/>
          <w:u w:val="single"/>
        </w:rPr>
        <w:t>Appréciation générale du responsable hiérarchique :</w:t>
      </w:r>
    </w:p>
    <w:p w:rsidR="002A4395" w:rsidRDefault="002A4395" w:rsidP="0003422F">
      <w:pPr>
        <w:spacing w:before="65"/>
        <w:ind w:left="566"/>
        <w:rPr>
          <w:rFonts w:ascii="Garamond" w:hAnsi="Garamond"/>
          <w:i/>
          <w:sz w:val="25"/>
          <w:u w:val="single"/>
        </w:rPr>
      </w:pPr>
    </w:p>
    <w:p w:rsidR="002A4395" w:rsidRDefault="002A4395" w:rsidP="007F00E6">
      <w:pPr>
        <w:pStyle w:val="Paragraphedeliste"/>
        <w:numPr>
          <w:ilvl w:val="0"/>
          <w:numId w:val="1"/>
        </w:numPr>
        <w:spacing w:before="65"/>
        <w:ind w:left="1276"/>
        <w:rPr>
          <w:rFonts w:ascii="Garamond" w:hAnsi="Garamond"/>
          <w:sz w:val="25"/>
        </w:rPr>
      </w:pPr>
      <w:r w:rsidRPr="002A4395">
        <w:rPr>
          <w:rFonts w:ascii="Garamond" w:hAnsi="Garamond"/>
          <w:sz w:val="25"/>
        </w:rPr>
        <w:t>Points de vigilance :</w:t>
      </w:r>
    </w:p>
    <w:p w:rsidR="00C0026B" w:rsidRDefault="00C0026B" w:rsidP="007F00E6">
      <w:pPr>
        <w:spacing w:before="65"/>
        <w:ind w:left="1276"/>
        <w:rPr>
          <w:rFonts w:ascii="Garamond" w:hAnsi="Garamond"/>
          <w:sz w:val="25"/>
        </w:rPr>
      </w:pPr>
    </w:p>
    <w:p w:rsidR="00C0026B" w:rsidRDefault="00C0026B" w:rsidP="007F00E6">
      <w:pPr>
        <w:spacing w:before="65"/>
        <w:ind w:left="1276"/>
        <w:rPr>
          <w:rFonts w:ascii="Garamond" w:hAnsi="Garamond"/>
          <w:sz w:val="25"/>
        </w:rPr>
      </w:pPr>
    </w:p>
    <w:p w:rsidR="00C0026B" w:rsidRDefault="00C0026B" w:rsidP="007F00E6">
      <w:pPr>
        <w:spacing w:before="65"/>
        <w:ind w:left="1276"/>
        <w:rPr>
          <w:rFonts w:ascii="Garamond" w:hAnsi="Garamond"/>
          <w:sz w:val="25"/>
        </w:rPr>
      </w:pPr>
    </w:p>
    <w:p w:rsidR="00C0026B" w:rsidRPr="00C0026B" w:rsidRDefault="00C0026B" w:rsidP="007F00E6">
      <w:pPr>
        <w:spacing w:before="65"/>
        <w:ind w:left="1276"/>
        <w:rPr>
          <w:rFonts w:ascii="Garamond" w:hAnsi="Garamond"/>
          <w:sz w:val="25"/>
        </w:rPr>
      </w:pPr>
    </w:p>
    <w:p w:rsidR="00C0026B" w:rsidRPr="002A4395" w:rsidRDefault="00C0026B" w:rsidP="007F00E6">
      <w:pPr>
        <w:pStyle w:val="Paragraphedeliste"/>
        <w:numPr>
          <w:ilvl w:val="0"/>
          <w:numId w:val="1"/>
        </w:numPr>
        <w:spacing w:before="65"/>
        <w:ind w:left="1276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Adéquation entre agent et poste occupé </w:t>
      </w:r>
      <w:r w:rsidR="00266763">
        <w:rPr>
          <w:rFonts w:ascii="Garamond" w:hAnsi="Garamond"/>
          <w:sz w:val="25"/>
        </w:rPr>
        <w:t>(connaissances, exploitation desdites connaissances</w:t>
      </w:r>
      <w:r w:rsidR="002B103A">
        <w:rPr>
          <w:rFonts w:ascii="Garamond" w:hAnsi="Garamond"/>
          <w:sz w:val="25"/>
        </w:rPr>
        <w:t xml:space="preserve"> en termes de qualité du service rendu</w:t>
      </w:r>
      <w:r w:rsidR="00266763">
        <w:rPr>
          <w:rFonts w:ascii="Garamond" w:hAnsi="Garamond"/>
          <w:sz w:val="25"/>
        </w:rPr>
        <w:t xml:space="preserve">, motivation) </w:t>
      </w:r>
      <w:r>
        <w:rPr>
          <w:rFonts w:ascii="Garamond" w:hAnsi="Garamond"/>
          <w:sz w:val="25"/>
        </w:rPr>
        <w:t>:</w:t>
      </w:r>
    </w:p>
    <w:p w:rsidR="00130710" w:rsidRDefault="00130710" w:rsidP="0003422F">
      <w:pPr>
        <w:spacing w:before="65"/>
        <w:ind w:left="566"/>
        <w:rPr>
          <w:rFonts w:ascii="Garamond" w:hAnsi="Garamond"/>
          <w:i/>
          <w:sz w:val="25"/>
          <w:u w:val="single"/>
        </w:rPr>
      </w:pPr>
    </w:p>
    <w:p w:rsidR="00130710" w:rsidRDefault="00130710" w:rsidP="0003422F">
      <w:pPr>
        <w:spacing w:before="65"/>
        <w:ind w:left="566"/>
        <w:rPr>
          <w:rFonts w:ascii="Garamond" w:hAnsi="Garamond"/>
          <w:i/>
          <w:sz w:val="25"/>
          <w:u w:val="single"/>
        </w:rPr>
      </w:pPr>
    </w:p>
    <w:p w:rsidR="008B0CEF" w:rsidRDefault="008B0CEF" w:rsidP="0003422F">
      <w:pPr>
        <w:spacing w:before="65"/>
        <w:ind w:left="566"/>
        <w:rPr>
          <w:rFonts w:ascii="Garamond" w:hAnsi="Garamond"/>
          <w:sz w:val="25"/>
        </w:rPr>
      </w:pPr>
    </w:p>
    <w:p w:rsidR="007F00E6" w:rsidRDefault="007F00E6" w:rsidP="008822C9">
      <w:pPr>
        <w:spacing w:before="65"/>
        <w:ind w:left="566"/>
        <w:rPr>
          <w:rFonts w:ascii="Garamond" w:hAnsi="Garamond"/>
          <w:sz w:val="25"/>
        </w:rPr>
      </w:pPr>
    </w:p>
    <w:p w:rsidR="00F9065E" w:rsidRPr="0003422F" w:rsidRDefault="00130710" w:rsidP="008822C9">
      <w:pPr>
        <w:spacing w:before="65"/>
        <w:ind w:left="566"/>
        <w:rPr>
          <w:rFonts w:ascii="Garamond" w:hAnsi="Garamond"/>
          <w:sz w:val="21"/>
        </w:rPr>
      </w:pPr>
      <w:r w:rsidRPr="00130710">
        <w:rPr>
          <w:rFonts w:ascii="Garamond" w:hAnsi="Garamond"/>
          <w:sz w:val="25"/>
        </w:rPr>
        <w:t>Signature Agent</w:t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</w:r>
      <w:r w:rsidRPr="00130710">
        <w:rPr>
          <w:rFonts w:ascii="Garamond" w:hAnsi="Garamond"/>
          <w:sz w:val="25"/>
        </w:rPr>
        <w:tab/>
        <w:t>Signature Evaluateur</w:t>
      </w:r>
      <w:r>
        <w:rPr>
          <w:rFonts w:ascii="Garamond" w:hAnsi="Garamond"/>
          <w:sz w:val="20"/>
        </w:rPr>
        <w:t xml:space="preserve"> </w:t>
      </w:r>
    </w:p>
    <w:p w:rsidR="00F9065E" w:rsidRPr="0003422F" w:rsidRDefault="00F9065E">
      <w:pPr>
        <w:rPr>
          <w:rFonts w:ascii="Garamond" w:hAnsi="Garamond"/>
          <w:sz w:val="21"/>
        </w:rPr>
        <w:sectPr w:rsidR="00F9065E" w:rsidRPr="0003422F">
          <w:pgSz w:w="11900" w:h="16840"/>
          <w:pgMar w:top="520" w:right="0" w:bottom="280" w:left="0" w:header="720" w:footer="720" w:gutter="0"/>
          <w:cols w:space="720"/>
        </w:sectPr>
      </w:pPr>
    </w:p>
    <w:p w:rsidR="00130710" w:rsidRPr="00130710" w:rsidRDefault="00130710" w:rsidP="00130710">
      <w:pPr>
        <w:spacing w:before="74"/>
        <w:ind w:left="647"/>
        <w:rPr>
          <w:rFonts w:ascii="Garamond" w:hAnsi="Garamond"/>
          <w:b/>
          <w:sz w:val="20"/>
        </w:rPr>
      </w:pPr>
      <w:r w:rsidRPr="0003422F">
        <w:rPr>
          <w:rFonts w:ascii="Garamond" w:hAnsi="Garamond"/>
        </w:rPr>
        <w:lastRenderedPageBreak/>
        <w:br w:type="column"/>
      </w:r>
    </w:p>
    <w:p w:rsidR="00F9065E" w:rsidRPr="00130710" w:rsidRDefault="00F9065E" w:rsidP="00130710">
      <w:pPr>
        <w:spacing w:before="170" w:line="247" w:lineRule="auto"/>
        <w:ind w:left="647" w:right="-1"/>
        <w:rPr>
          <w:rFonts w:ascii="Garamond" w:hAnsi="Garamond"/>
          <w:b/>
          <w:sz w:val="20"/>
        </w:rPr>
      </w:pPr>
    </w:p>
    <w:sectPr w:rsidR="00F9065E" w:rsidRPr="00130710" w:rsidSect="00F9065E">
      <w:type w:val="continuous"/>
      <w:pgSz w:w="11900" w:h="16840"/>
      <w:pgMar w:top="800" w:right="0" w:bottom="280" w:left="0" w:header="720" w:footer="720" w:gutter="0"/>
      <w:cols w:num="2" w:space="720" w:equalWidth="0">
        <w:col w:w="3994" w:space="3005"/>
        <w:col w:w="49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BD8"/>
    <w:multiLevelType w:val="hybridMultilevel"/>
    <w:tmpl w:val="A258B01E"/>
    <w:lvl w:ilvl="0" w:tplc="5E60268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065E"/>
    <w:rsid w:val="0003422F"/>
    <w:rsid w:val="000623D3"/>
    <w:rsid w:val="000A4FA5"/>
    <w:rsid w:val="000C0DD0"/>
    <w:rsid w:val="00130710"/>
    <w:rsid w:val="0025207B"/>
    <w:rsid w:val="00260E65"/>
    <w:rsid w:val="00266763"/>
    <w:rsid w:val="002A4395"/>
    <w:rsid w:val="002B103A"/>
    <w:rsid w:val="002B7251"/>
    <w:rsid w:val="00337C21"/>
    <w:rsid w:val="00354300"/>
    <w:rsid w:val="003C40D1"/>
    <w:rsid w:val="003E0D29"/>
    <w:rsid w:val="003F3688"/>
    <w:rsid w:val="00545D53"/>
    <w:rsid w:val="00590C06"/>
    <w:rsid w:val="00592132"/>
    <w:rsid w:val="005E7582"/>
    <w:rsid w:val="00645FAC"/>
    <w:rsid w:val="00742A5B"/>
    <w:rsid w:val="007708EF"/>
    <w:rsid w:val="00776DE3"/>
    <w:rsid w:val="007B4ADA"/>
    <w:rsid w:val="007F00E6"/>
    <w:rsid w:val="008822C9"/>
    <w:rsid w:val="00890B7C"/>
    <w:rsid w:val="008B0CEF"/>
    <w:rsid w:val="008F6BE7"/>
    <w:rsid w:val="0095561A"/>
    <w:rsid w:val="00963C00"/>
    <w:rsid w:val="00980DED"/>
    <w:rsid w:val="00A173F9"/>
    <w:rsid w:val="00A77B3B"/>
    <w:rsid w:val="00AF7E52"/>
    <w:rsid w:val="00B173A6"/>
    <w:rsid w:val="00B76BD9"/>
    <w:rsid w:val="00C0026B"/>
    <w:rsid w:val="00C4056F"/>
    <w:rsid w:val="00C748D9"/>
    <w:rsid w:val="00CE6677"/>
    <w:rsid w:val="00D50570"/>
    <w:rsid w:val="00D72A9A"/>
    <w:rsid w:val="00E31BD4"/>
    <w:rsid w:val="00E63D84"/>
    <w:rsid w:val="00ED3148"/>
    <w:rsid w:val="00F70C59"/>
    <w:rsid w:val="00F9065E"/>
    <w:rsid w:val="00F9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65E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9065E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F9065E"/>
    <w:pPr>
      <w:ind w:left="146"/>
      <w:outlineLvl w:val="1"/>
    </w:pPr>
    <w:rPr>
      <w:rFonts w:ascii="Arial Rounded MT Bold" w:eastAsia="Arial Rounded MT Bold" w:hAnsi="Arial Rounded MT Bold" w:cs="Arial Rounded MT Bold"/>
      <w:i/>
      <w:sz w:val="27"/>
      <w:szCs w:val="27"/>
    </w:rPr>
  </w:style>
  <w:style w:type="paragraph" w:customStyle="1" w:styleId="Heading2">
    <w:name w:val="Heading 2"/>
    <w:basedOn w:val="Normal"/>
    <w:uiPriority w:val="1"/>
    <w:qFormat/>
    <w:rsid w:val="00F9065E"/>
    <w:pPr>
      <w:ind w:left="148"/>
      <w:outlineLvl w:val="2"/>
    </w:pPr>
  </w:style>
  <w:style w:type="paragraph" w:customStyle="1" w:styleId="Heading3">
    <w:name w:val="Heading 3"/>
    <w:basedOn w:val="Normal"/>
    <w:uiPriority w:val="1"/>
    <w:qFormat/>
    <w:rsid w:val="00F9065E"/>
    <w:pPr>
      <w:ind w:left="647" w:right="-1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"/>
    <w:uiPriority w:val="1"/>
    <w:qFormat/>
    <w:rsid w:val="00F9065E"/>
    <w:pPr>
      <w:ind w:left="146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9065E"/>
  </w:style>
  <w:style w:type="paragraph" w:customStyle="1" w:styleId="TableParagraph">
    <w:name w:val="Table Paragraph"/>
    <w:basedOn w:val="Normal"/>
    <w:uiPriority w:val="1"/>
    <w:qFormat/>
    <w:rsid w:val="00F9065E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2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\376\377\000F\000i\000c\000h\000e\000 \000\351\000v\000a\000l\000u\000a\000t\000i\000o\000n\000 \000s\000t\000a\000g\000i\000a\000i\000r\000e</vt:lpstr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\376\377\000F\000i\000c\000h\000e\000 \000\351\000v\000a\000l\000u\000a\000t\000i\000o\000n\000 \000s\000t\000a\000g\000i\000a\000i\000r\000e</dc:title>
  <dc:creator>\376\377\000n\000i\000c\000o\000l\000a\000s\000m</dc:creator>
  <cp:lastModifiedBy>gaelleL</cp:lastModifiedBy>
  <cp:revision>9</cp:revision>
  <dcterms:created xsi:type="dcterms:W3CDTF">2017-01-20T14:18:00Z</dcterms:created>
  <dcterms:modified xsi:type="dcterms:W3CDTF">2017-03-29T14:31:00Z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2016-05-20T00:00:00Z</vt:filetime>
  </property>
</Properties>
</file>