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B5FB" w14:textId="77777777" w:rsidR="00C816E7" w:rsidRPr="00A32559" w:rsidRDefault="00C816E7">
      <w:pPr>
        <w:pStyle w:val="Corpsdetexte"/>
        <w:pBdr>
          <w:top w:val="single" w:sz="4" w:space="12" w:color="auto"/>
          <w:bottom w:val="single" w:sz="4" w:space="12" w:color="auto"/>
        </w:pBdr>
        <w:shd w:val="pct20" w:color="auto" w:fill="auto"/>
        <w:jc w:val="center"/>
        <w:rPr>
          <w:rFonts w:ascii="Garamond" w:hAnsi="Garamond" w:cs="Arial"/>
          <w:b/>
          <w:i/>
          <w:szCs w:val="24"/>
        </w:rPr>
      </w:pPr>
      <w:bookmarkStart w:id="0" w:name="_GoBack"/>
      <w:bookmarkEnd w:id="0"/>
      <w:r w:rsidRPr="00A32559">
        <w:rPr>
          <w:rFonts w:ascii="Garamond" w:hAnsi="Garamond" w:cs="Arial"/>
          <w:b/>
          <w:i/>
          <w:szCs w:val="24"/>
        </w:rPr>
        <w:t>DELIBERATION</w:t>
      </w:r>
    </w:p>
    <w:p w14:paraId="05BA4B5C" w14:textId="77777777" w:rsidR="00C816E7" w:rsidRPr="00A32559" w:rsidRDefault="00C816E7">
      <w:pPr>
        <w:pStyle w:val="Corpsdetexte"/>
        <w:pBdr>
          <w:top w:val="single" w:sz="4" w:space="12" w:color="auto"/>
          <w:bottom w:val="single" w:sz="4" w:space="12" w:color="auto"/>
        </w:pBdr>
        <w:shd w:val="pct20" w:color="auto" w:fill="auto"/>
        <w:jc w:val="center"/>
        <w:rPr>
          <w:rFonts w:ascii="Garamond" w:hAnsi="Garamond" w:cs="Arial"/>
          <w:b/>
          <w:i/>
          <w:szCs w:val="24"/>
        </w:rPr>
      </w:pPr>
      <w:r w:rsidRPr="00A32559">
        <w:rPr>
          <w:rFonts w:ascii="Garamond" w:hAnsi="Garamond" w:cs="Arial"/>
          <w:b/>
          <w:i/>
          <w:szCs w:val="24"/>
        </w:rPr>
        <w:t xml:space="preserve"> </w:t>
      </w:r>
    </w:p>
    <w:p w14:paraId="56E9AE7C" w14:textId="77777777" w:rsidR="00C816E7" w:rsidRPr="00A32559" w:rsidRDefault="00C816E7">
      <w:pPr>
        <w:pStyle w:val="Corpsdetexte"/>
        <w:pBdr>
          <w:top w:val="single" w:sz="4" w:space="12" w:color="auto"/>
          <w:bottom w:val="single" w:sz="4" w:space="12" w:color="auto"/>
        </w:pBdr>
        <w:shd w:val="pct20" w:color="auto" w:fill="auto"/>
        <w:jc w:val="center"/>
        <w:rPr>
          <w:rFonts w:ascii="Garamond" w:hAnsi="Garamond" w:cs="Arial"/>
          <w:b/>
          <w:i/>
          <w:szCs w:val="24"/>
        </w:rPr>
      </w:pPr>
      <w:r w:rsidRPr="00A32559">
        <w:rPr>
          <w:rFonts w:ascii="Garamond" w:hAnsi="Garamond" w:cs="Arial"/>
          <w:b/>
          <w:i/>
          <w:szCs w:val="24"/>
        </w:rPr>
        <w:t>relative à l’adhésion au</w:t>
      </w:r>
    </w:p>
    <w:p w14:paraId="5DD7AF60" w14:textId="77777777" w:rsidR="00C816E7" w:rsidRPr="00A32559" w:rsidRDefault="00C816E7">
      <w:pPr>
        <w:pStyle w:val="Corpsdetexte"/>
        <w:pBdr>
          <w:top w:val="single" w:sz="4" w:space="12" w:color="auto"/>
          <w:bottom w:val="single" w:sz="4" w:space="12" w:color="auto"/>
        </w:pBdr>
        <w:shd w:val="pct20" w:color="auto" w:fill="auto"/>
        <w:jc w:val="center"/>
        <w:rPr>
          <w:rFonts w:ascii="Garamond" w:hAnsi="Garamond" w:cs="Arial"/>
          <w:b/>
          <w:i/>
          <w:szCs w:val="24"/>
        </w:rPr>
      </w:pPr>
    </w:p>
    <w:p w14:paraId="366FD808" w14:textId="77777777" w:rsidR="00C816E7" w:rsidRPr="00A32559" w:rsidRDefault="00C816E7">
      <w:pPr>
        <w:pStyle w:val="Corpsdetexte"/>
        <w:pBdr>
          <w:top w:val="single" w:sz="4" w:space="12" w:color="auto"/>
          <w:bottom w:val="single" w:sz="4" w:space="12" w:color="auto"/>
        </w:pBdr>
        <w:shd w:val="pct20" w:color="auto" w:fill="auto"/>
        <w:jc w:val="center"/>
        <w:rPr>
          <w:rFonts w:ascii="Garamond" w:hAnsi="Garamond" w:cs="Arial"/>
          <w:b/>
          <w:szCs w:val="24"/>
        </w:rPr>
      </w:pPr>
      <w:r w:rsidRPr="00A32559">
        <w:rPr>
          <w:rFonts w:ascii="Garamond" w:hAnsi="Garamond" w:cs="Arial"/>
          <w:b/>
          <w:i/>
          <w:smallCaps/>
          <w:szCs w:val="24"/>
        </w:rPr>
        <w:t>Contrat Grou</w:t>
      </w:r>
      <w:r w:rsidR="00EF78ED" w:rsidRPr="00A32559">
        <w:rPr>
          <w:rFonts w:ascii="Garamond" w:hAnsi="Garamond" w:cs="Arial"/>
          <w:b/>
          <w:i/>
          <w:smallCaps/>
          <w:szCs w:val="24"/>
        </w:rPr>
        <w:t>pe d’Assurance Statutaire du CDG</w:t>
      </w:r>
      <w:r w:rsidR="0068643F" w:rsidRPr="00A32559">
        <w:rPr>
          <w:rFonts w:ascii="Garamond" w:hAnsi="Garamond" w:cs="Arial"/>
          <w:b/>
          <w:i/>
          <w:smallCaps/>
          <w:szCs w:val="24"/>
        </w:rPr>
        <w:t xml:space="preserve"> DE L’EURE</w:t>
      </w:r>
    </w:p>
    <w:p w14:paraId="7BBF82CB" w14:textId="77777777" w:rsidR="00C816E7" w:rsidRPr="00A32559" w:rsidRDefault="00C816E7">
      <w:pPr>
        <w:jc w:val="both"/>
        <w:rPr>
          <w:rFonts w:ascii="Garamond" w:hAnsi="Garamond"/>
          <w:b/>
          <w:sz w:val="24"/>
          <w:szCs w:val="24"/>
        </w:rPr>
      </w:pPr>
    </w:p>
    <w:p w14:paraId="7D09A86B" w14:textId="77777777" w:rsidR="00C816E7" w:rsidRPr="00A32559" w:rsidRDefault="00C816E7">
      <w:pPr>
        <w:jc w:val="both"/>
        <w:rPr>
          <w:rFonts w:ascii="Garamond" w:hAnsi="Garamond" w:cs="Arial"/>
          <w:b/>
          <w:sz w:val="24"/>
          <w:szCs w:val="24"/>
        </w:rPr>
      </w:pPr>
    </w:p>
    <w:p w14:paraId="768F08AE" w14:textId="77777777" w:rsidR="00C816E7" w:rsidRPr="00A32559" w:rsidRDefault="00C816E7">
      <w:pPr>
        <w:pStyle w:val="Titre1"/>
        <w:rPr>
          <w:rFonts w:ascii="Garamond" w:hAnsi="Garamond" w:cs="Arial"/>
          <w:i/>
          <w:szCs w:val="24"/>
        </w:rPr>
      </w:pPr>
      <w:r w:rsidRPr="00F95B13">
        <w:rPr>
          <w:rFonts w:ascii="Garamond" w:hAnsi="Garamond" w:cs="Arial"/>
          <w:i/>
          <w:szCs w:val="24"/>
          <w:highlight w:val="darkGray"/>
        </w:rPr>
        <w:t>Le Conseil Municipal / le Comité Syndical / le Conseil d’Administration…</w:t>
      </w:r>
    </w:p>
    <w:p w14:paraId="684CE622" w14:textId="77777777" w:rsidR="00C816E7" w:rsidRPr="00A32559" w:rsidRDefault="00C816E7">
      <w:pPr>
        <w:jc w:val="both"/>
        <w:rPr>
          <w:rFonts w:ascii="Garamond" w:hAnsi="Garamond" w:cs="Arial"/>
          <w:sz w:val="24"/>
          <w:szCs w:val="24"/>
        </w:rPr>
      </w:pPr>
    </w:p>
    <w:p w14:paraId="692587FB" w14:textId="77777777" w:rsidR="00C816E7" w:rsidRPr="00A32559" w:rsidRDefault="00C816E7">
      <w:pPr>
        <w:jc w:val="both"/>
        <w:rPr>
          <w:rFonts w:ascii="Garamond" w:hAnsi="Garamond" w:cs="Arial"/>
          <w:sz w:val="24"/>
          <w:szCs w:val="24"/>
        </w:rPr>
      </w:pPr>
    </w:p>
    <w:p w14:paraId="5FDE9C05" w14:textId="77777777" w:rsidR="00C816E7" w:rsidRPr="00A32559" w:rsidRDefault="00C816E7">
      <w:pPr>
        <w:jc w:val="both"/>
        <w:rPr>
          <w:rFonts w:ascii="Garamond" w:hAnsi="Garamond" w:cs="Arial"/>
          <w:sz w:val="24"/>
          <w:szCs w:val="24"/>
        </w:rPr>
      </w:pPr>
      <w:r w:rsidRPr="00A32559">
        <w:rPr>
          <w:rFonts w:ascii="Garamond" w:hAnsi="Garamond" w:cs="Arial"/>
          <w:sz w:val="24"/>
          <w:szCs w:val="24"/>
        </w:rPr>
        <w:t>VU le Code Général des Collectivités Territoriales,</w:t>
      </w:r>
    </w:p>
    <w:p w14:paraId="7A1464F9" w14:textId="77777777" w:rsidR="00C816E7" w:rsidRPr="00A32559" w:rsidRDefault="00C816E7">
      <w:pPr>
        <w:jc w:val="both"/>
        <w:rPr>
          <w:rFonts w:ascii="Garamond" w:hAnsi="Garamond" w:cs="Arial"/>
          <w:sz w:val="24"/>
          <w:szCs w:val="24"/>
        </w:rPr>
      </w:pPr>
    </w:p>
    <w:p w14:paraId="7B7299A4" w14:textId="77777777" w:rsidR="00C816E7" w:rsidRPr="00A32559" w:rsidRDefault="00C816E7">
      <w:pPr>
        <w:jc w:val="both"/>
        <w:rPr>
          <w:rFonts w:ascii="Garamond" w:hAnsi="Garamond" w:cs="Arial"/>
          <w:sz w:val="24"/>
          <w:szCs w:val="24"/>
        </w:rPr>
      </w:pPr>
      <w:r w:rsidRPr="00A32559">
        <w:rPr>
          <w:rFonts w:ascii="Garamond" w:hAnsi="Garamond" w:cs="Arial"/>
          <w:sz w:val="24"/>
          <w:szCs w:val="24"/>
        </w:rPr>
        <w:t>VU le Code des Assurances ;</w:t>
      </w:r>
    </w:p>
    <w:p w14:paraId="767D2C13" w14:textId="77777777" w:rsidR="00C816E7" w:rsidRPr="00A32559" w:rsidRDefault="00C816E7">
      <w:pPr>
        <w:jc w:val="both"/>
        <w:rPr>
          <w:rFonts w:ascii="Garamond" w:hAnsi="Garamond" w:cs="Arial"/>
          <w:sz w:val="24"/>
          <w:szCs w:val="24"/>
        </w:rPr>
      </w:pPr>
    </w:p>
    <w:p w14:paraId="3B10CCB7" w14:textId="77777777" w:rsidR="00C816E7" w:rsidRPr="00DB7778" w:rsidRDefault="00C816E7">
      <w:pPr>
        <w:jc w:val="both"/>
        <w:rPr>
          <w:rFonts w:ascii="Garamond" w:hAnsi="Garamond" w:cs="Arial"/>
          <w:sz w:val="24"/>
          <w:szCs w:val="24"/>
        </w:rPr>
      </w:pPr>
      <w:bookmarkStart w:id="1" w:name="_Hlk74640035"/>
      <w:r w:rsidRPr="00DB7778">
        <w:rPr>
          <w:rFonts w:ascii="Garamond" w:hAnsi="Garamond" w:cs="Arial"/>
          <w:sz w:val="24"/>
          <w:szCs w:val="24"/>
        </w:rPr>
        <w:t xml:space="preserve">VU la loi n°84-53 du 26 janvier 1984 et notamment son article 26 alinéa </w:t>
      </w:r>
      <w:r w:rsidR="00565F85" w:rsidRPr="00DB7778">
        <w:rPr>
          <w:rFonts w:ascii="Garamond" w:hAnsi="Garamond" w:cs="Arial"/>
          <w:sz w:val="24"/>
          <w:szCs w:val="24"/>
        </w:rPr>
        <w:t>2</w:t>
      </w:r>
      <w:r w:rsidRPr="00DB7778">
        <w:rPr>
          <w:rFonts w:ascii="Garamond" w:hAnsi="Garamond" w:cs="Arial"/>
          <w:sz w:val="24"/>
          <w:szCs w:val="24"/>
        </w:rPr>
        <w:t xml:space="preserve"> ;</w:t>
      </w:r>
    </w:p>
    <w:p w14:paraId="0E8A4D0B" w14:textId="77777777" w:rsidR="00C816E7" w:rsidRPr="00DB7778" w:rsidRDefault="00C816E7">
      <w:pPr>
        <w:jc w:val="both"/>
        <w:rPr>
          <w:rFonts w:ascii="Garamond" w:hAnsi="Garamond" w:cs="Arial"/>
          <w:sz w:val="24"/>
          <w:szCs w:val="24"/>
        </w:rPr>
      </w:pPr>
    </w:p>
    <w:p w14:paraId="6ABA5A30" w14:textId="77777777" w:rsidR="00C816E7" w:rsidRPr="00DB7778" w:rsidRDefault="00C816E7">
      <w:pPr>
        <w:jc w:val="both"/>
        <w:rPr>
          <w:rFonts w:ascii="Garamond" w:hAnsi="Garamond" w:cs="Arial"/>
          <w:sz w:val="24"/>
          <w:szCs w:val="24"/>
        </w:rPr>
      </w:pPr>
      <w:r w:rsidRPr="00DB7778">
        <w:rPr>
          <w:rFonts w:ascii="Garamond" w:hAnsi="Garamond" w:cs="Arial"/>
          <w:sz w:val="24"/>
          <w:szCs w:val="24"/>
        </w:rPr>
        <w:t xml:space="preserve">VU le décret n°86-552 du 14 mars 1986 pris pour l’application de l’article 26 alinéa </w:t>
      </w:r>
      <w:r w:rsidR="00C64A2E" w:rsidRPr="00DB7778">
        <w:rPr>
          <w:rFonts w:ascii="Garamond" w:hAnsi="Garamond" w:cs="Arial"/>
          <w:sz w:val="24"/>
          <w:szCs w:val="24"/>
        </w:rPr>
        <w:t>2</w:t>
      </w:r>
      <w:r w:rsidRPr="00DB7778">
        <w:rPr>
          <w:rFonts w:ascii="Garamond" w:hAnsi="Garamond" w:cs="Arial"/>
          <w:sz w:val="24"/>
          <w:szCs w:val="24"/>
        </w:rPr>
        <w:t xml:space="preserve"> de la loi n°84-53 du 26 janvier 1984 et relatif aux contrats d’assurances souscrits par les centres de gestion pour le compte des collectivités locales et établissements territoriaux,</w:t>
      </w:r>
    </w:p>
    <w:p w14:paraId="0A22D050" w14:textId="77777777" w:rsidR="00C816E7" w:rsidRPr="00DB7778" w:rsidRDefault="00C816E7">
      <w:pPr>
        <w:jc w:val="both"/>
        <w:rPr>
          <w:rFonts w:ascii="Garamond" w:hAnsi="Garamond" w:cs="Arial"/>
          <w:sz w:val="24"/>
          <w:szCs w:val="24"/>
        </w:rPr>
      </w:pPr>
    </w:p>
    <w:p w14:paraId="749E3D9D" w14:textId="77777777" w:rsidR="005D3477" w:rsidRDefault="005D3477" w:rsidP="005D3477">
      <w:pPr>
        <w:jc w:val="both"/>
        <w:rPr>
          <w:rFonts w:ascii="Garamond" w:hAnsi="Garamond" w:cs="Arial"/>
          <w:sz w:val="24"/>
          <w:szCs w:val="24"/>
        </w:rPr>
      </w:pPr>
      <w:r w:rsidRPr="00DB7778">
        <w:rPr>
          <w:rFonts w:ascii="Garamond" w:hAnsi="Garamond" w:cs="Arial"/>
          <w:sz w:val="24"/>
          <w:szCs w:val="24"/>
        </w:rPr>
        <w:t xml:space="preserve">VU </w:t>
      </w:r>
      <w:r w:rsidR="0053301B" w:rsidRPr="00DB7778">
        <w:rPr>
          <w:rFonts w:ascii="Garamond" w:hAnsi="Garamond" w:cs="Arial"/>
          <w:sz w:val="24"/>
          <w:szCs w:val="24"/>
        </w:rPr>
        <w:t>le Code de la Commande Publique</w:t>
      </w:r>
      <w:r w:rsidRPr="00DB7778">
        <w:rPr>
          <w:rFonts w:ascii="Garamond" w:hAnsi="Garamond" w:cs="Arial"/>
          <w:sz w:val="24"/>
          <w:szCs w:val="24"/>
        </w:rPr>
        <w:t>.</w:t>
      </w:r>
    </w:p>
    <w:bookmarkEnd w:id="1"/>
    <w:p w14:paraId="75AEA4D8" w14:textId="77777777" w:rsidR="00C816E7" w:rsidRPr="00A32559" w:rsidRDefault="00C816E7">
      <w:pPr>
        <w:jc w:val="both"/>
        <w:rPr>
          <w:rFonts w:ascii="Garamond" w:hAnsi="Garamond" w:cs="Arial"/>
          <w:sz w:val="24"/>
          <w:szCs w:val="24"/>
          <w:highlight w:val="yellow"/>
        </w:rPr>
      </w:pPr>
    </w:p>
    <w:p w14:paraId="47F6F990" w14:textId="77777777" w:rsidR="00C816E7" w:rsidRPr="00A32559" w:rsidRDefault="00C816E7">
      <w:pPr>
        <w:jc w:val="both"/>
        <w:rPr>
          <w:rFonts w:ascii="Garamond" w:hAnsi="Garamond" w:cs="Arial"/>
          <w:sz w:val="24"/>
          <w:szCs w:val="24"/>
        </w:rPr>
      </w:pPr>
      <w:r w:rsidRPr="00A32559">
        <w:rPr>
          <w:rFonts w:ascii="Garamond" w:hAnsi="Garamond" w:cs="Arial"/>
          <w:sz w:val="24"/>
          <w:szCs w:val="24"/>
        </w:rPr>
        <w:t>VU la délibération d</w:t>
      </w:r>
      <w:r w:rsidR="00EF78ED" w:rsidRPr="00A32559">
        <w:rPr>
          <w:rFonts w:ascii="Garamond" w:hAnsi="Garamond" w:cs="Arial"/>
          <w:sz w:val="24"/>
          <w:szCs w:val="24"/>
        </w:rPr>
        <w:t>u Conseil d’Administration du CD</w:t>
      </w:r>
      <w:r w:rsidRPr="00A32559">
        <w:rPr>
          <w:rFonts w:ascii="Garamond" w:hAnsi="Garamond" w:cs="Arial"/>
          <w:sz w:val="24"/>
          <w:szCs w:val="24"/>
        </w:rPr>
        <w:t xml:space="preserve">G en date du </w:t>
      </w:r>
      <w:r w:rsidR="00D260C0">
        <w:rPr>
          <w:rFonts w:ascii="Garamond" w:hAnsi="Garamond" w:cs="Arial"/>
          <w:b/>
          <w:i/>
          <w:sz w:val="24"/>
          <w:szCs w:val="24"/>
        </w:rPr>
        <w:t>10</w:t>
      </w:r>
      <w:r w:rsidR="00050C08">
        <w:rPr>
          <w:rFonts w:ascii="Garamond" w:hAnsi="Garamond" w:cs="Arial"/>
          <w:b/>
          <w:i/>
          <w:sz w:val="24"/>
          <w:szCs w:val="24"/>
        </w:rPr>
        <w:t>/12/20</w:t>
      </w:r>
      <w:r w:rsidR="00D260C0">
        <w:rPr>
          <w:rFonts w:ascii="Garamond" w:hAnsi="Garamond" w:cs="Arial"/>
          <w:b/>
          <w:i/>
          <w:sz w:val="24"/>
          <w:szCs w:val="24"/>
        </w:rPr>
        <w:t>20</w:t>
      </w:r>
      <w:r w:rsidRPr="00A32559">
        <w:rPr>
          <w:rFonts w:ascii="Garamond" w:hAnsi="Garamond" w:cs="Arial"/>
          <w:sz w:val="24"/>
          <w:szCs w:val="24"/>
        </w:rPr>
        <w:t xml:space="preserve"> approuvant le renouvellement du contrat groupe selon la procédure négociée ;</w:t>
      </w:r>
    </w:p>
    <w:p w14:paraId="68D0F655" w14:textId="77777777" w:rsidR="00C816E7" w:rsidRPr="00A32559" w:rsidRDefault="00C816E7">
      <w:pPr>
        <w:jc w:val="both"/>
        <w:rPr>
          <w:rFonts w:ascii="Garamond" w:hAnsi="Garamond" w:cs="Arial"/>
          <w:sz w:val="24"/>
          <w:szCs w:val="24"/>
          <w:highlight w:val="yellow"/>
        </w:rPr>
      </w:pPr>
    </w:p>
    <w:p w14:paraId="3386FFBC" w14:textId="77777777" w:rsidR="00C816E7" w:rsidRPr="00A32559" w:rsidRDefault="00C816E7">
      <w:pPr>
        <w:pStyle w:val="Corpsdetexte3"/>
        <w:rPr>
          <w:rFonts w:ascii="Garamond" w:hAnsi="Garamond" w:cs="Arial"/>
          <w:b w:val="0"/>
          <w:bCs w:val="0"/>
          <w:szCs w:val="24"/>
        </w:rPr>
      </w:pPr>
      <w:r w:rsidRPr="00A32559">
        <w:rPr>
          <w:rFonts w:ascii="Garamond" w:hAnsi="Garamond" w:cs="Arial"/>
          <w:b w:val="0"/>
          <w:bCs w:val="0"/>
          <w:szCs w:val="24"/>
        </w:rPr>
        <w:t>VU la délibération d</w:t>
      </w:r>
      <w:r w:rsidR="00EF78ED" w:rsidRPr="00A32559">
        <w:rPr>
          <w:rFonts w:ascii="Garamond" w:hAnsi="Garamond" w:cs="Arial"/>
          <w:b w:val="0"/>
          <w:bCs w:val="0"/>
          <w:szCs w:val="24"/>
        </w:rPr>
        <w:t>u Conseil d’Administration du CD</w:t>
      </w:r>
      <w:r w:rsidRPr="00A32559">
        <w:rPr>
          <w:rFonts w:ascii="Garamond" w:hAnsi="Garamond" w:cs="Arial"/>
          <w:b w:val="0"/>
          <w:bCs w:val="0"/>
          <w:szCs w:val="24"/>
        </w:rPr>
        <w:t xml:space="preserve">G en date du </w:t>
      </w:r>
      <w:r w:rsidR="0053301B" w:rsidRPr="0053301B">
        <w:rPr>
          <w:rFonts w:ascii="Garamond" w:hAnsi="Garamond" w:cs="Arial"/>
          <w:i/>
          <w:iCs/>
          <w:szCs w:val="24"/>
        </w:rPr>
        <w:t>24</w:t>
      </w:r>
      <w:r w:rsidR="00050C08" w:rsidRPr="0053301B">
        <w:rPr>
          <w:rFonts w:ascii="Garamond" w:hAnsi="Garamond" w:cs="Arial"/>
          <w:i/>
          <w:iCs/>
          <w:szCs w:val="24"/>
        </w:rPr>
        <w:t>/</w:t>
      </w:r>
      <w:r w:rsidR="00D260C0">
        <w:rPr>
          <w:rFonts w:ascii="Garamond" w:hAnsi="Garamond" w:cs="Arial"/>
          <w:bCs w:val="0"/>
          <w:i/>
          <w:szCs w:val="24"/>
        </w:rPr>
        <w:t>0</w:t>
      </w:r>
      <w:r w:rsidR="00050C08">
        <w:rPr>
          <w:rFonts w:ascii="Garamond" w:hAnsi="Garamond" w:cs="Arial"/>
          <w:bCs w:val="0"/>
          <w:i/>
          <w:szCs w:val="24"/>
        </w:rPr>
        <w:t>6/20</w:t>
      </w:r>
      <w:r w:rsidR="00D260C0">
        <w:rPr>
          <w:rFonts w:ascii="Garamond" w:hAnsi="Garamond" w:cs="Arial"/>
          <w:bCs w:val="0"/>
          <w:i/>
          <w:szCs w:val="24"/>
        </w:rPr>
        <w:t>21</w:t>
      </w:r>
      <w:r w:rsidRPr="00A32559">
        <w:rPr>
          <w:rFonts w:ascii="Garamond" w:hAnsi="Garamond" w:cs="Arial"/>
          <w:b w:val="0"/>
          <w:bCs w:val="0"/>
          <w:szCs w:val="24"/>
        </w:rPr>
        <w:t xml:space="preserve">, autorisant le Président du </w:t>
      </w:r>
      <w:r w:rsidR="00EF78ED" w:rsidRPr="00A32559">
        <w:rPr>
          <w:rFonts w:ascii="Garamond" w:hAnsi="Garamond" w:cs="Arial"/>
          <w:b w:val="0"/>
          <w:bCs w:val="0"/>
          <w:szCs w:val="24"/>
        </w:rPr>
        <w:t>CDG</w:t>
      </w:r>
      <w:r w:rsidRPr="00A32559">
        <w:rPr>
          <w:rFonts w:ascii="Garamond" w:hAnsi="Garamond" w:cs="Arial"/>
          <w:b w:val="0"/>
          <w:bCs w:val="0"/>
          <w:szCs w:val="24"/>
        </w:rPr>
        <w:t xml:space="preserve"> à signer </w:t>
      </w:r>
      <w:r w:rsidR="0036366C" w:rsidRPr="00A32559">
        <w:rPr>
          <w:rFonts w:ascii="Garamond" w:hAnsi="Garamond" w:cs="Arial"/>
          <w:b w:val="0"/>
          <w:bCs w:val="0"/>
          <w:szCs w:val="24"/>
        </w:rPr>
        <w:t xml:space="preserve">le marché avec le candidat </w:t>
      </w:r>
      <w:r w:rsidR="00D260C0">
        <w:rPr>
          <w:rFonts w:ascii="Garamond" w:hAnsi="Garamond" w:cs="Arial"/>
          <w:bCs w:val="0"/>
          <w:i/>
          <w:szCs w:val="24"/>
        </w:rPr>
        <w:t>SOFAXIS</w:t>
      </w:r>
      <w:r w:rsidRPr="00A32559">
        <w:rPr>
          <w:rFonts w:ascii="Garamond" w:hAnsi="Garamond" w:cs="Arial"/>
          <w:b w:val="0"/>
          <w:bCs w:val="0"/>
          <w:szCs w:val="24"/>
        </w:rPr>
        <w:t>;</w:t>
      </w:r>
    </w:p>
    <w:p w14:paraId="5D0D9581" w14:textId="77777777" w:rsidR="00C816E7" w:rsidRPr="00A32559" w:rsidRDefault="00C816E7">
      <w:pPr>
        <w:jc w:val="both"/>
        <w:rPr>
          <w:rFonts w:ascii="Garamond" w:hAnsi="Garamond" w:cs="Arial"/>
          <w:sz w:val="24"/>
          <w:szCs w:val="24"/>
          <w:highlight w:val="yellow"/>
        </w:rPr>
      </w:pPr>
    </w:p>
    <w:p w14:paraId="6D2D5745" w14:textId="77777777" w:rsidR="00A0107F" w:rsidRPr="00A32559" w:rsidRDefault="00A0107F" w:rsidP="00A0107F">
      <w:pPr>
        <w:pStyle w:val="Titre2"/>
        <w:rPr>
          <w:rFonts w:ascii="Garamond" w:hAnsi="Garamond" w:cs="Arial"/>
          <w:bCs/>
          <w:szCs w:val="24"/>
        </w:rPr>
      </w:pPr>
      <w:r w:rsidRPr="00F95B13">
        <w:rPr>
          <w:rFonts w:ascii="Garamond" w:hAnsi="Garamond" w:cs="Arial"/>
          <w:b/>
          <w:i/>
          <w:szCs w:val="24"/>
          <w:highlight w:val="darkGray"/>
        </w:rPr>
        <w:t>VU la délibération du Conseil Municipal / le Comité Syndical / le Conseil d’Administration… en date du………………</w:t>
      </w:r>
      <w:r w:rsidRPr="00A32559">
        <w:rPr>
          <w:rFonts w:ascii="Garamond" w:hAnsi="Garamond" w:cs="Arial"/>
          <w:szCs w:val="24"/>
        </w:rPr>
        <w:t xml:space="preserve"> proposant de se joindre à la procédure de renégociation du contrat gr</w:t>
      </w:r>
      <w:r w:rsidR="00EF78ED" w:rsidRPr="00A32559">
        <w:rPr>
          <w:rFonts w:ascii="Garamond" w:hAnsi="Garamond" w:cs="Arial"/>
          <w:szCs w:val="24"/>
        </w:rPr>
        <w:t xml:space="preserve">oupe d’assurance que le Centre </w:t>
      </w:r>
      <w:r w:rsidRPr="00A32559">
        <w:rPr>
          <w:rFonts w:ascii="Garamond" w:hAnsi="Garamond" w:cs="Arial"/>
          <w:szCs w:val="24"/>
        </w:rPr>
        <w:t>de Gestion a lancé ;</w:t>
      </w:r>
    </w:p>
    <w:p w14:paraId="7F79D0FF" w14:textId="77777777" w:rsidR="00A0107F" w:rsidRPr="00A32559" w:rsidRDefault="00A0107F">
      <w:pPr>
        <w:jc w:val="both"/>
        <w:rPr>
          <w:rFonts w:ascii="Garamond" w:hAnsi="Garamond" w:cs="Arial"/>
          <w:sz w:val="24"/>
          <w:szCs w:val="24"/>
          <w:highlight w:val="yellow"/>
        </w:rPr>
      </w:pPr>
    </w:p>
    <w:p w14:paraId="7F53CC3B" w14:textId="77777777" w:rsidR="00C816E7" w:rsidRPr="00A32559" w:rsidRDefault="00C816E7">
      <w:pPr>
        <w:jc w:val="both"/>
        <w:rPr>
          <w:rFonts w:ascii="Garamond" w:hAnsi="Garamond" w:cs="Arial"/>
          <w:sz w:val="24"/>
          <w:szCs w:val="24"/>
        </w:rPr>
      </w:pPr>
      <w:r w:rsidRPr="00A32559">
        <w:rPr>
          <w:rFonts w:ascii="Garamond" w:hAnsi="Garamond" w:cs="Arial"/>
          <w:sz w:val="24"/>
          <w:szCs w:val="24"/>
        </w:rPr>
        <w:t xml:space="preserve">VU l’exposé </w:t>
      </w:r>
      <w:r w:rsidRPr="00F95B13">
        <w:rPr>
          <w:rFonts w:ascii="Garamond" w:hAnsi="Garamond" w:cs="Arial"/>
          <w:b/>
          <w:sz w:val="24"/>
          <w:szCs w:val="24"/>
          <w:highlight w:val="darkGray"/>
        </w:rPr>
        <w:t>du Maire ou du Président</w:t>
      </w:r>
      <w:r w:rsidRPr="00A32559">
        <w:rPr>
          <w:rFonts w:ascii="Garamond" w:hAnsi="Garamond" w:cs="Arial"/>
          <w:sz w:val="24"/>
          <w:szCs w:val="24"/>
        </w:rPr>
        <w:t> ;</w:t>
      </w:r>
    </w:p>
    <w:p w14:paraId="4CCEEE8A" w14:textId="77777777" w:rsidR="00C816E7" w:rsidRPr="00A32559" w:rsidRDefault="00C816E7">
      <w:pPr>
        <w:jc w:val="both"/>
        <w:rPr>
          <w:rFonts w:ascii="Garamond" w:hAnsi="Garamond" w:cs="Arial"/>
          <w:sz w:val="24"/>
          <w:szCs w:val="24"/>
        </w:rPr>
      </w:pPr>
    </w:p>
    <w:p w14:paraId="39A20EC2" w14:textId="77777777" w:rsidR="00C816E7" w:rsidRPr="00A32559" w:rsidRDefault="00C816E7">
      <w:pPr>
        <w:jc w:val="both"/>
        <w:rPr>
          <w:rFonts w:ascii="Garamond" w:hAnsi="Garamond" w:cs="Arial"/>
          <w:sz w:val="24"/>
          <w:szCs w:val="24"/>
        </w:rPr>
      </w:pPr>
      <w:r w:rsidRPr="00A32559">
        <w:rPr>
          <w:rFonts w:ascii="Garamond" w:hAnsi="Garamond" w:cs="Arial"/>
          <w:sz w:val="24"/>
          <w:szCs w:val="24"/>
        </w:rPr>
        <w:t>CO</w:t>
      </w:r>
      <w:r w:rsidR="00164125" w:rsidRPr="00A32559">
        <w:rPr>
          <w:rFonts w:ascii="Garamond" w:hAnsi="Garamond" w:cs="Arial"/>
          <w:sz w:val="24"/>
          <w:szCs w:val="24"/>
        </w:rPr>
        <w:t>NSIDERANT la nécessité de conclure</w:t>
      </w:r>
      <w:r w:rsidRPr="00A32559">
        <w:rPr>
          <w:rFonts w:ascii="Garamond" w:hAnsi="Garamond" w:cs="Arial"/>
          <w:sz w:val="24"/>
          <w:szCs w:val="24"/>
        </w:rPr>
        <w:t xml:space="preserve"> un contrat d’assurance statutaire ;</w:t>
      </w:r>
    </w:p>
    <w:p w14:paraId="191CEE2A" w14:textId="77777777" w:rsidR="00C816E7" w:rsidRPr="00A32559" w:rsidRDefault="00C816E7">
      <w:pPr>
        <w:jc w:val="both"/>
        <w:rPr>
          <w:rFonts w:ascii="Garamond" w:hAnsi="Garamond" w:cs="Arial"/>
          <w:sz w:val="24"/>
          <w:szCs w:val="24"/>
        </w:rPr>
      </w:pPr>
    </w:p>
    <w:p w14:paraId="05E971E4" w14:textId="77777777" w:rsidR="00C816E7" w:rsidRPr="00A32559" w:rsidRDefault="00C816E7">
      <w:pPr>
        <w:jc w:val="both"/>
        <w:rPr>
          <w:rFonts w:ascii="Garamond" w:hAnsi="Garamond" w:cs="Arial"/>
          <w:sz w:val="24"/>
          <w:szCs w:val="24"/>
        </w:rPr>
      </w:pPr>
      <w:r w:rsidRPr="00A32559">
        <w:rPr>
          <w:rFonts w:ascii="Garamond" w:hAnsi="Garamond" w:cs="Arial"/>
          <w:sz w:val="24"/>
          <w:szCs w:val="24"/>
        </w:rPr>
        <w:t xml:space="preserve">CONSIDERANT que ce contrat doit être soumis au Code </w:t>
      </w:r>
      <w:r w:rsidR="004873F6" w:rsidRPr="00DB7778">
        <w:rPr>
          <w:rFonts w:ascii="Garamond" w:hAnsi="Garamond" w:cs="Arial"/>
          <w:sz w:val="24"/>
          <w:szCs w:val="24"/>
        </w:rPr>
        <w:t>de la Commande Publique</w:t>
      </w:r>
      <w:r w:rsidR="004873F6">
        <w:rPr>
          <w:rFonts w:ascii="Garamond" w:hAnsi="Garamond" w:cs="Arial"/>
          <w:sz w:val="24"/>
          <w:szCs w:val="24"/>
        </w:rPr>
        <w:t xml:space="preserve"> </w:t>
      </w:r>
      <w:r w:rsidRPr="00A32559">
        <w:rPr>
          <w:rFonts w:ascii="Garamond" w:hAnsi="Garamond" w:cs="Arial"/>
          <w:sz w:val="24"/>
          <w:szCs w:val="24"/>
        </w:rPr>
        <w:t>;</w:t>
      </w:r>
    </w:p>
    <w:p w14:paraId="67C2E6E2" w14:textId="77777777" w:rsidR="00C816E7" w:rsidRPr="00A32559" w:rsidRDefault="00C816E7">
      <w:pPr>
        <w:jc w:val="both"/>
        <w:rPr>
          <w:rFonts w:ascii="Garamond" w:hAnsi="Garamond" w:cs="Arial"/>
          <w:sz w:val="24"/>
          <w:szCs w:val="24"/>
        </w:rPr>
      </w:pPr>
    </w:p>
    <w:p w14:paraId="3B2048A3" w14:textId="77777777" w:rsidR="00C816E7" w:rsidRPr="00A32559" w:rsidRDefault="00C816E7">
      <w:pPr>
        <w:pStyle w:val="Titre2"/>
        <w:rPr>
          <w:rFonts w:ascii="Garamond" w:hAnsi="Garamond" w:cs="Arial"/>
          <w:b/>
          <w:szCs w:val="24"/>
        </w:rPr>
      </w:pPr>
      <w:r w:rsidRPr="00F95B13">
        <w:rPr>
          <w:rFonts w:ascii="Garamond" w:hAnsi="Garamond" w:cs="Arial"/>
          <w:b/>
          <w:i/>
          <w:szCs w:val="24"/>
        </w:rPr>
        <w:t>Le Conseil Municipal / le Comité Syndical / le Conseil d’Administration… après en avoir délibéré</w:t>
      </w:r>
      <w:r w:rsidR="00F95B13" w:rsidRPr="00F95B13">
        <w:rPr>
          <w:rFonts w:ascii="Garamond" w:hAnsi="Garamond" w:cs="Arial"/>
          <w:b/>
          <w:szCs w:val="24"/>
        </w:rPr>
        <w:t>,</w:t>
      </w:r>
    </w:p>
    <w:p w14:paraId="608F7B91" w14:textId="77777777" w:rsidR="00C816E7" w:rsidRPr="00A32559" w:rsidRDefault="00C816E7">
      <w:pPr>
        <w:pStyle w:val="Titre2"/>
        <w:rPr>
          <w:rFonts w:ascii="Garamond" w:hAnsi="Garamond"/>
          <w:szCs w:val="24"/>
          <w:highlight w:val="yellow"/>
        </w:rPr>
      </w:pPr>
      <w:r w:rsidRPr="00A32559">
        <w:rPr>
          <w:rFonts w:ascii="Garamond" w:hAnsi="Garamond"/>
          <w:szCs w:val="24"/>
          <w:highlight w:val="yellow"/>
        </w:rPr>
        <w:t xml:space="preserve"> </w:t>
      </w:r>
    </w:p>
    <w:p w14:paraId="7B844828" w14:textId="77777777" w:rsidR="00C816E7" w:rsidRPr="00A32559" w:rsidRDefault="00C816E7">
      <w:pPr>
        <w:jc w:val="both"/>
        <w:rPr>
          <w:rFonts w:ascii="Garamond" w:hAnsi="Garamond"/>
          <w:sz w:val="24"/>
          <w:szCs w:val="24"/>
          <w:highlight w:val="yellow"/>
        </w:rPr>
      </w:pPr>
    </w:p>
    <w:p w14:paraId="1CD1289C" w14:textId="77777777" w:rsidR="00D260C0" w:rsidRDefault="00C816E7">
      <w:pPr>
        <w:jc w:val="both"/>
        <w:rPr>
          <w:rFonts w:ascii="Garamond" w:hAnsi="Garamond" w:cs="Arial"/>
          <w:sz w:val="24"/>
          <w:szCs w:val="24"/>
        </w:rPr>
      </w:pPr>
      <w:r w:rsidRPr="00A32559">
        <w:rPr>
          <w:rFonts w:ascii="Garamond" w:hAnsi="Garamond" w:cs="Arial"/>
          <w:b/>
          <w:sz w:val="24"/>
          <w:szCs w:val="24"/>
        </w:rPr>
        <w:t>DECIDE</w:t>
      </w:r>
      <w:r w:rsidRPr="00A32559">
        <w:rPr>
          <w:rFonts w:ascii="Garamond" w:hAnsi="Garamond" w:cs="Arial"/>
          <w:sz w:val="24"/>
          <w:szCs w:val="24"/>
        </w:rPr>
        <w:t xml:space="preserve"> d’adhérer à compter du </w:t>
      </w:r>
      <w:r w:rsidR="00920AB4">
        <w:rPr>
          <w:rFonts w:ascii="Garamond" w:hAnsi="Garamond" w:cs="Arial"/>
          <w:sz w:val="24"/>
          <w:szCs w:val="24"/>
        </w:rPr>
        <w:t>1</w:t>
      </w:r>
      <w:r w:rsidR="00920AB4" w:rsidRPr="00920AB4">
        <w:rPr>
          <w:rFonts w:ascii="Garamond" w:hAnsi="Garamond" w:cs="Arial"/>
          <w:sz w:val="24"/>
          <w:szCs w:val="24"/>
          <w:vertAlign w:val="superscript"/>
        </w:rPr>
        <w:t>er</w:t>
      </w:r>
      <w:r w:rsidR="00920AB4">
        <w:rPr>
          <w:rFonts w:ascii="Garamond" w:hAnsi="Garamond" w:cs="Arial"/>
          <w:sz w:val="24"/>
          <w:szCs w:val="24"/>
        </w:rPr>
        <w:t xml:space="preserve"> Janvier </w:t>
      </w:r>
      <w:r w:rsidRPr="00A32559">
        <w:rPr>
          <w:rFonts w:ascii="Garamond" w:hAnsi="Garamond" w:cs="Arial"/>
          <w:sz w:val="24"/>
          <w:szCs w:val="24"/>
        </w:rPr>
        <w:t>20</w:t>
      </w:r>
      <w:r w:rsidR="00D260C0">
        <w:rPr>
          <w:rFonts w:ascii="Garamond" w:hAnsi="Garamond" w:cs="Arial"/>
          <w:sz w:val="24"/>
          <w:szCs w:val="24"/>
        </w:rPr>
        <w:t>22</w:t>
      </w:r>
      <w:r w:rsidRPr="00A32559">
        <w:rPr>
          <w:rFonts w:ascii="Garamond" w:hAnsi="Garamond" w:cs="Arial"/>
          <w:sz w:val="24"/>
          <w:szCs w:val="24"/>
        </w:rPr>
        <w:t xml:space="preserve"> au contrat d’assurance groupe (20</w:t>
      </w:r>
      <w:r w:rsidR="00D260C0">
        <w:rPr>
          <w:rFonts w:ascii="Garamond" w:hAnsi="Garamond" w:cs="Arial"/>
          <w:sz w:val="24"/>
          <w:szCs w:val="24"/>
        </w:rPr>
        <w:t>22</w:t>
      </w:r>
      <w:r w:rsidR="00280E30" w:rsidRPr="00A32559">
        <w:rPr>
          <w:rFonts w:ascii="Garamond" w:hAnsi="Garamond" w:cs="Arial"/>
          <w:sz w:val="24"/>
          <w:szCs w:val="24"/>
        </w:rPr>
        <w:t>-202</w:t>
      </w:r>
      <w:r w:rsidR="00D260C0">
        <w:rPr>
          <w:rFonts w:ascii="Garamond" w:hAnsi="Garamond" w:cs="Arial"/>
          <w:sz w:val="24"/>
          <w:szCs w:val="24"/>
        </w:rPr>
        <w:t>5</w:t>
      </w:r>
      <w:r w:rsidRPr="00A32559">
        <w:rPr>
          <w:rFonts w:ascii="Garamond" w:hAnsi="Garamond" w:cs="Arial"/>
          <w:sz w:val="24"/>
          <w:szCs w:val="24"/>
        </w:rPr>
        <w:t>) et</w:t>
      </w:r>
      <w:r w:rsidR="00280E30" w:rsidRPr="00A32559">
        <w:rPr>
          <w:rFonts w:ascii="Garamond" w:hAnsi="Garamond" w:cs="Arial"/>
          <w:sz w:val="24"/>
          <w:szCs w:val="24"/>
        </w:rPr>
        <w:t xml:space="preserve"> jusqu’au 31 décembre 202</w:t>
      </w:r>
      <w:r w:rsidR="00D260C0">
        <w:rPr>
          <w:rFonts w:ascii="Garamond" w:hAnsi="Garamond" w:cs="Arial"/>
          <w:sz w:val="24"/>
          <w:szCs w:val="24"/>
        </w:rPr>
        <w:t>5</w:t>
      </w:r>
      <w:r w:rsidR="0052550C" w:rsidRPr="00A32559">
        <w:rPr>
          <w:rFonts w:ascii="Garamond" w:hAnsi="Garamond" w:cs="Arial"/>
          <w:sz w:val="24"/>
          <w:szCs w:val="24"/>
        </w:rPr>
        <w:t xml:space="preserve"> aux conditions suivantes :</w:t>
      </w:r>
    </w:p>
    <w:p w14:paraId="1F0FA8BD" w14:textId="3D4C3039" w:rsidR="00734EA0" w:rsidRPr="00A32559" w:rsidRDefault="00D260C0" w:rsidP="0052550C">
      <w:pPr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br w:type="page"/>
      </w:r>
      <w:r w:rsidR="007E6F86" w:rsidRPr="00A32559">
        <w:rPr>
          <w:rFonts w:ascii="Garamond" w:hAnsi="Garamond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5217A30" wp14:editId="4C784718">
                <wp:simplePos x="0" y="0"/>
                <wp:positionH relativeFrom="column">
                  <wp:posOffset>-61595</wp:posOffset>
                </wp:positionH>
                <wp:positionV relativeFrom="paragraph">
                  <wp:posOffset>-33020</wp:posOffset>
                </wp:positionV>
                <wp:extent cx="6086475" cy="21431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B0B882" id="Rectangle 2" o:spid="_x0000_s1026" style="position:absolute;margin-left:-4.85pt;margin-top:-2.6pt;width:479.25pt;height:16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6JcQIAAOUEAAAOAAAAZHJzL2Uyb0RvYy54bWysVNtu1DAQfUfiHyy/01z22qjZqtqyCKlA&#10;RUE8e20nsXBsY3s3W76e8WS7bClPCEeKPJnx8TlzydX1oddkL31Q1tS0uMgpkYZboUxb069fNm+W&#10;lITIjGDaGlnTRxno9er1q6vBVbK0ndVCegIgJlSDq2kXo6uyLPBO9ixcWCcNOBvrexbB9G0mPBsA&#10;vddZmefzbLBeOG+5DAG+3o5OukL8ppE8fmqaICPRNQVuEd8e39v0zlZXrGo9c53iRxrsH1j0TBm4&#10;9AR1yyIjO69eQPWKextsEy+47TPbNIpL1ABqivwPNQ8dcxK1QHKCO6Up/D9Y/nF/74kSNS0pMayH&#10;En2GpDHTaknKlJ7BhQqiHty9TwKDu7P8eyDGrjuIkjfe26GTTACpIsVnzw4kI8BRsh0+WAHobBct&#10;ZurQ+D4BQg7IAQvyeCqIPETC4eM8X86nixklHHxlMZ0U5QzvYNXTcedDfCdtT9Kmph7IIzzb34WY&#10;6LDqKQTpW63ERmmNhm+3a+3JnkF3bHAd0cN5mDZkAHHlIs8R+pkznGPMcf0No1cR+lyrvqbLPK0U&#10;xKqUuLdG4D4ypcc9cNYmuSV2MAhJht0BxEMnBiJUklouJ5cwXUJBO0+W+Ty/XFDCdAtzyKOnxNv4&#10;TcUOmyhl9oXixSY9Y7a069iYh9kTO2BxFIdZPF2P1hkzLHiq8dgrWyseod5wOxYV/g2w6az/SckA&#10;c1bT8GPHvKREvzfQM5fFdJoGE43pbFGC4c8923MPMxygahpBKW7XcRzmnfOq7eCmAvUYewN91ijs&#10;gNSDI6tjd8IsoYjj3KdhPbcx6vffafULAAD//wMAUEsDBBQABgAIAAAAIQBKFXt94QAAAAkBAAAP&#10;AAAAZHJzL2Rvd25yZXYueG1sTI/BTsMwEETvSPyDtUhcUOuQFEhCnApVKhLiAoEDRzde7KixHdlu&#10;G/h6lhOcVqMZzb5p1rMd2RFDHLwTcL3MgKHrvRqcFvD+tl2UwGKSTsnROxTwhRHW7flZI2vlT+4V&#10;j13SjEpcrKUAk9JUcx57g1bGpZ/Qkffpg5WJZNBcBXmicjvyPMtuuZWDow9GTrgx2O+7gxXwreMj&#10;/1i9PJeV3m/H9LS5CqYT4vJifrgHlnBOf2H4xSd0aIlp5w9ORTYKWFR3lKR7kwMjv1qVNGUnoCjy&#10;Anjb8P8L2h8AAAD//wMAUEsBAi0AFAAGAAgAAAAhALaDOJL+AAAA4QEAABMAAAAAAAAAAAAAAAAA&#10;AAAAAFtDb250ZW50X1R5cGVzXS54bWxQSwECLQAUAAYACAAAACEAOP0h/9YAAACUAQAACwAAAAAA&#10;AAAAAAAAAAAvAQAAX3JlbHMvLnJlbHNQSwECLQAUAAYACAAAACEADqo+iXECAADlBAAADgAAAAAA&#10;AAAAAAAAAAAuAgAAZHJzL2Uyb0RvYy54bWxQSwECLQAUAAYACAAAACEAShV7feEAAAAJAQAADwAA&#10;AAAAAAAAAAAAAADLBAAAZHJzL2Rvd25yZXYueG1sUEsFBgAAAAAEAAQA8wAAANkFAAAAAA==&#10;" strokecolor="#666" strokeweight="1pt">
                <v:shadow on="t" color="#7f7f7f" opacity=".5" offset="1pt"/>
              </v:rect>
            </w:pict>
          </mc:Fallback>
        </mc:AlternateContent>
      </w:r>
      <w:r w:rsidR="00734EA0" w:rsidRPr="00A32559">
        <w:rPr>
          <w:rFonts w:ascii="Garamond" w:hAnsi="Garamond" w:cs="Arial"/>
          <w:b/>
          <w:sz w:val="24"/>
          <w:szCs w:val="24"/>
        </w:rPr>
        <w:t xml:space="preserve">Proposition d’assurance </w:t>
      </w:r>
      <w:r w:rsidR="00C816E7" w:rsidRPr="00A32559">
        <w:rPr>
          <w:rFonts w:ascii="Garamond" w:hAnsi="Garamond" w:cs="Arial"/>
          <w:b/>
          <w:sz w:val="24"/>
          <w:szCs w:val="24"/>
        </w:rPr>
        <w:t>pour les agents CNRACL</w:t>
      </w:r>
    </w:p>
    <w:p w14:paraId="36C919C0" w14:textId="77777777" w:rsidR="00734EA0" w:rsidRPr="00A32559" w:rsidRDefault="00734EA0" w:rsidP="00734EA0">
      <w:pPr>
        <w:ind w:left="720"/>
        <w:jc w:val="both"/>
        <w:rPr>
          <w:rFonts w:ascii="Garamond" w:hAnsi="Garamond" w:cs="Arial"/>
          <w:sz w:val="24"/>
          <w:szCs w:val="24"/>
        </w:rPr>
      </w:pPr>
    </w:p>
    <w:p w14:paraId="5BEDB257" w14:textId="77777777" w:rsidR="00C816E7" w:rsidRPr="00A32559" w:rsidRDefault="007F0455" w:rsidP="00E80F18">
      <w:pPr>
        <w:ind w:left="3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 w:rsidR="00C816E7" w:rsidRPr="00A32559">
        <w:rPr>
          <w:rFonts w:ascii="Garamond" w:hAnsi="Garamond" w:cs="Arial"/>
          <w:sz w:val="24"/>
          <w:szCs w:val="24"/>
        </w:rPr>
        <w:t>pour les risque</w:t>
      </w:r>
      <w:r w:rsidR="00734EA0" w:rsidRPr="00A32559">
        <w:rPr>
          <w:rFonts w:ascii="Garamond" w:hAnsi="Garamond" w:cs="Arial"/>
          <w:sz w:val="24"/>
          <w:szCs w:val="24"/>
        </w:rPr>
        <w:t>s (Décès, accident du travail, l</w:t>
      </w:r>
      <w:r w:rsidR="00C816E7" w:rsidRPr="00A32559">
        <w:rPr>
          <w:rFonts w:ascii="Garamond" w:hAnsi="Garamond" w:cs="Arial"/>
          <w:sz w:val="24"/>
          <w:szCs w:val="24"/>
        </w:rPr>
        <w:t>ongue maladie/</w:t>
      </w:r>
      <w:r w:rsidR="00734EA0" w:rsidRPr="00A32559">
        <w:rPr>
          <w:rFonts w:ascii="Garamond" w:hAnsi="Garamond" w:cs="Arial"/>
          <w:sz w:val="24"/>
          <w:szCs w:val="24"/>
        </w:rPr>
        <w:t>l</w:t>
      </w:r>
      <w:r w:rsidR="00C816E7" w:rsidRPr="00A32559">
        <w:rPr>
          <w:rFonts w:ascii="Garamond" w:hAnsi="Garamond" w:cs="Arial"/>
          <w:sz w:val="24"/>
          <w:szCs w:val="24"/>
        </w:rPr>
        <w:t>ongue durée</w:t>
      </w:r>
      <w:r w:rsidR="00734EA0" w:rsidRPr="00A32559">
        <w:rPr>
          <w:rFonts w:ascii="Garamond" w:hAnsi="Garamond" w:cs="Arial"/>
          <w:sz w:val="24"/>
          <w:szCs w:val="24"/>
        </w:rPr>
        <w:t xml:space="preserve">, maternité, maladie ordinaire) avec une franchise de  15   Jours fermes par arrêt </w:t>
      </w:r>
      <w:r w:rsidR="003906F9">
        <w:rPr>
          <w:rFonts w:ascii="Garamond" w:hAnsi="Garamond" w:cs="Arial"/>
          <w:sz w:val="24"/>
          <w:szCs w:val="24"/>
        </w:rPr>
        <w:t xml:space="preserve">en maladie ordinaire, </w:t>
      </w:r>
      <w:r w:rsidR="00C816E7" w:rsidRPr="00A32559">
        <w:rPr>
          <w:rFonts w:ascii="Garamond" w:hAnsi="Garamond" w:cs="Arial"/>
          <w:sz w:val="24"/>
          <w:szCs w:val="24"/>
        </w:rPr>
        <w:t xml:space="preserve">au taux de   </w:t>
      </w:r>
      <w:r w:rsidR="00734EA0" w:rsidRPr="00A32559">
        <w:rPr>
          <w:rFonts w:ascii="Garamond" w:hAnsi="Garamond" w:cs="Arial"/>
          <w:sz w:val="24"/>
          <w:szCs w:val="24"/>
        </w:rPr>
        <w:t>6</w:t>
      </w:r>
      <w:r w:rsidR="00D260C0">
        <w:rPr>
          <w:rFonts w:ascii="Garamond" w:hAnsi="Garamond" w:cs="Arial"/>
          <w:sz w:val="24"/>
          <w:szCs w:val="24"/>
        </w:rPr>
        <w:t>,</w:t>
      </w:r>
      <w:r w:rsidR="00734EA0" w:rsidRPr="00A32559">
        <w:rPr>
          <w:rFonts w:ascii="Garamond" w:hAnsi="Garamond" w:cs="Arial"/>
          <w:sz w:val="24"/>
          <w:szCs w:val="24"/>
        </w:rPr>
        <w:t>4</w:t>
      </w:r>
      <w:r w:rsidR="00D260C0">
        <w:rPr>
          <w:rFonts w:ascii="Garamond" w:hAnsi="Garamond" w:cs="Arial"/>
          <w:sz w:val="24"/>
          <w:szCs w:val="24"/>
        </w:rPr>
        <w:t>0</w:t>
      </w:r>
      <w:r w:rsidR="00C816E7" w:rsidRPr="00A32559">
        <w:rPr>
          <w:rFonts w:ascii="Garamond" w:hAnsi="Garamond" w:cs="Arial"/>
          <w:sz w:val="24"/>
          <w:szCs w:val="24"/>
        </w:rPr>
        <w:t xml:space="preserve">  % de la masse salariale assuré</w:t>
      </w:r>
      <w:r w:rsidR="00EF78ED" w:rsidRPr="00A32559">
        <w:rPr>
          <w:rFonts w:ascii="Garamond" w:hAnsi="Garamond" w:cs="Arial"/>
          <w:sz w:val="24"/>
          <w:szCs w:val="24"/>
        </w:rPr>
        <w:t>e (frais du CD</w:t>
      </w:r>
      <w:r w:rsidR="00C816E7" w:rsidRPr="00A32559">
        <w:rPr>
          <w:rFonts w:ascii="Garamond" w:hAnsi="Garamond" w:cs="Arial"/>
          <w:sz w:val="24"/>
          <w:szCs w:val="24"/>
        </w:rPr>
        <w:t xml:space="preserve">G exclus) </w:t>
      </w:r>
    </w:p>
    <w:p w14:paraId="48DF9A68" w14:textId="77777777" w:rsidR="00734EA0" w:rsidRPr="00A32559" w:rsidRDefault="00734EA0" w:rsidP="00734EA0">
      <w:pPr>
        <w:ind w:left="1361"/>
        <w:jc w:val="both"/>
        <w:rPr>
          <w:rFonts w:ascii="Garamond" w:hAnsi="Garamond" w:cs="Arial"/>
          <w:sz w:val="24"/>
          <w:szCs w:val="24"/>
        </w:rPr>
      </w:pPr>
    </w:p>
    <w:p w14:paraId="453369B6" w14:textId="77777777" w:rsidR="00C816E7" w:rsidRPr="00A32559" w:rsidRDefault="00CD51BA">
      <w:pPr>
        <w:jc w:val="center"/>
        <w:rPr>
          <w:rFonts w:ascii="Garamond" w:hAnsi="Garamond" w:cs="Arial"/>
          <w:sz w:val="24"/>
          <w:szCs w:val="24"/>
        </w:rPr>
      </w:pPr>
      <w:r w:rsidRPr="00A32559">
        <w:rPr>
          <w:rFonts w:ascii="Garamond" w:hAnsi="Garamond" w:cs="Arial"/>
          <w:sz w:val="24"/>
          <w:szCs w:val="24"/>
        </w:rPr>
        <w:t>E</w:t>
      </w:r>
      <w:r w:rsidR="00C816E7" w:rsidRPr="00A32559">
        <w:rPr>
          <w:rFonts w:ascii="Garamond" w:hAnsi="Garamond" w:cs="Arial"/>
          <w:sz w:val="24"/>
          <w:szCs w:val="24"/>
        </w:rPr>
        <w:t>t</w:t>
      </w:r>
      <w:r w:rsidRPr="00A32559">
        <w:rPr>
          <w:rFonts w:ascii="Garamond" w:hAnsi="Garamond" w:cs="Arial"/>
          <w:sz w:val="24"/>
          <w:szCs w:val="24"/>
        </w:rPr>
        <w:t xml:space="preserve"> </w:t>
      </w:r>
      <w:r w:rsidR="00C816E7" w:rsidRPr="00A32559">
        <w:rPr>
          <w:rFonts w:ascii="Garamond" w:hAnsi="Garamond" w:cs="Arial"/>
          <w:sz w:val="24"/>
          <w:szCs w:val="24"/>
        </w:rPr>
        <w:t>/</w:t>
      </w:r>
      <w:r w:rsidRPr="00A32559">
        <w:rPr>
          <w:rFonts w:ascii="Garamond" w:hAnsi="Garamond" w:cs="Arial"/>
          <w:sz w:val="24"/>
          <w:szCs w:val="24"/>
        </w:rPr>
        <w:t xml:space="preserve"> </w:t>
      </w:r>
      <w:r w:rsidR="00C816E7" w:rsidRPr="00A32559">
        <w:rPr>
          <w:rFonts w:ascii="Garamond" w:hAnsi="Garamond" w:cs="Arial"/>
          <w:sz w:val="24"/>
          <w:szCs w:val="24"/>
        </w:rPr>
        <w:t>ou</w:t>
      </w:r>
    </w:p>
    <w:p w14:paraId="606B5477" w14:textId="2D6A3977" w:rsidR="00280E30" w:rsidRPr="00A32559" w:rsidRDefault="007E6F86">
      <w:pPr>
        <w:jc w:val="both"/>
        <w:rPr>
          <w:rFonts w:ascii="Garamond" w:hAnsi="Garamond" w:cs="Arial"/>
          <w:sz w:val="24"/>
          <w:szCs w:val="24"/>
        </w:rPr>
      </w:pPr>
      <w:r w:rsidRPr="00A32559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594333" wp14:editId="7EB2D389">
                <wp:simplePos x="0" y="0"/>
                <wp:positionH relativeFrom="column">
                  <wp:posOffset>-71120</wp:posOffset>
                </wp:positionH>
                <wp:positionV relativeFrom="paragraph">
                  <wp:posOffset>95250</wp:posOffset>
                </wp:positionV>
                <wp:extent cx="6086475" cy="135509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35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6673A4" id="Rectangle 3" o:spid="_x0000_s1026" style="position:absolute;margin-left:-5.6pt;margin-top:7.5pt;width:479.25pt;height:106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gIycgIAAOUEAAAOAAAAZHJzL2Uyb0RvYy54bWysVNuO0zAQfUfiHyy/06T3Nmq6WnUpQlpg&#10;xYJ4dm0nsXBsY7tNy9cznnRLl+UJ4UiRJzM+PmcuWd0cW00O0gdlTUmHg5wSabgVytQl/fpl+2ZB&#10;SYjMCKatkSU9yUBv1q9frTpXyJFtrBbSEwAxoehcSZsYXZFlgTeyZWFgnTTgrKxvWQTT15nwrAP0&#10;VmejPJ9lnfXCectlCPD1rnfSNeJXleTxU1UFGYkuKXCL+Pb43qV3tl6xovbMNYqfabB/YNEyZeDS&#10;C9Qdi4zsvXoB1SrubbBVHHDbZraqFJeoAdQM8z/UPDbMSdQCyQnukqbw/2D5x8ODJ0pA7SgxrIUS&#10;fYakMVNrScYpPZ0LBUQ9ugefBAZ3b/n3QIzdNBAlb723XSOZAFLDFJ89O5CMAEfJrvtgBaCzfbSY&#10;qWPl2wQIOSBHLMjpUhB5jITDx1m+mE3mU0o4+Ibj6TRfYskyVjwddz7Ed9K2JG1K6oE8wrPDfYiJ&#10;DiueQpC+1UpsldZo+Hq30Z4cGHTHFhcqAJXXYdqQDq4fzfMcoZ85wzXGDNffMFoVoc+1aku6yNNK&#10;QaxIiXtrBO4jU7rfA2dtkltiB4OQZNg9QDw2oiNCJamjxXgJ0yUUtPN4kc/y5ZwSpmuYQx49Jd7G&#10;byo22EQpsy8Uz7fp6bOlXcP6PEyf2AGLszjM4uV6tK6YYcFTjfte2VlxgnrD7VhU+DfAprH+JyUd&#10;zFlJw48985IS/d5AzyyHk0kaTDQm0/kIDH/t2V17mOEAVdIISnG7if0w751XdQM3DVGPsbfQZ5XC&#10;Dkg92LM6dyfMEoo4z30a1msbo37/nda/AAAA//8DAFBLAwQUAAYACAAAACEALdENROEAAAAKAQAA&#10;DwAAAGRycy9kb3ducmV2LnhtbEyPy07DMBBF90j8gzVIbFDrJARIQ5wKVSoSYgOBBUs3HpyofkS2&#10;2wa+nmEFy9E9unNus56tYUcMcfROQL7MgKHrvRqdFvD+tl1UwGKSTknjHQr4wgjr9vyskbXyJ/eK&#10;xy5pRiUu1lLAkNJUcx77Aa2MSz+ho+zTBysTnUFzFeSJyq3hRZbdcitHRx8GOeFmwH7fHayAbx0f&#10;+Uf58lyt9H5r0tPmKgydEJcX88M9sIRz+oPhV5/UoSWnnT84FZkRsMjzglAKbmgTAavy7hrYTkBR&#10;VCXwtuH/J7Q/AAAA//8DAFBLAQItABQABgAIAAAAIQC2gziS/gAAAOEBAAATAAAAAAAAAAAAAAAA&#10;AAAAAABbQ29udGVudF9UeXBlc10ueG1sUEsBAi0AFAAGAAgAAAAhADj9If/WAAAAlAEAAAsAAAAA&#10;AAAAAAAAAAAALwEAAF9yZWxzLy5yZWxzUEsBAi0AFAAGAAgAAAAhADWqAjJyAgAA5QQAAA4AAAAA&#10;AAAAAAAAAAAALgIAAGRycy9lMm9Eb2MueG1sUEsBAi0AFAAGAAgAAAAhAC3RDUThAAAACgEAAA8A&#10;AAAAAAAAAAAAAAAAzAQAAGRycy9kb3ducmV2LnhtbFBLBQYAAAAABAAEAPMAAADaBQAAAAA=&#10;" strokecolor="#666" strokeweight="1pt">
                <v:shadow on="t" color="#7f7f7f" opacity=".5" offset="1pt"/>
              </v:rect>
            </w:pict>
          </mc:Fallback>
        </mc:AlternateContent>
      </w:r>
    </w:p>
    <w:p w14:paraId="109441E9" w14:textId="77777777" w:rsidR="00734EA0" w:rsidRPr="00A32559" w:rsidRDefault="00734EA0" w:rsidP="0052550C">
      <w:pPr>
        <w:jc w:val="both"/>
        <w:rPr>
          <w:rFonts w:ascii="Garamond" w:hAnsi="Garamond" w:cs="Arial"/>
          <w:b/>
          <w:sz w:val="24"/>
          <w:szCs w:val="24"/>
        </w:rPr>
      </w:pPr>
      <w:r w:rsidRPr="00A32559">
        <w:rPr>
          <w:rFonts w:ascii="Garamond" w:hAnsi="Garamond" w:cs="Arial"/>
          <w:b/>
          <w:sz w:val="24"/>
          <w:szCs w:val="24"/>
        </w:rPr>
        <w:t xml:space="preserve">Proposition d’assurance </w:t>
      </w:r>
      <w:r w:rsidR="00C816E7" w:rsidRPr="00A32559">
        <w:rPr>
          <w:rFonts w:ascii="Garamond" w:hAnsi="Garamond" w:cs="Arial"/>
          <w:b/>
          <w:sz w:val="24"/>
          <w:szCs w:val="24"/>
        </w:rPr>
        <w:t xml:space="preserve">pour les agents   IRCANTEC </w:t>
      </w:r>
    </w:p>
    <w:p w14:paraId="22B1319B" w14:textId="77777777" w:rsidR="00734EA0" w:rsidRPr="00A32559" w:rsidRDefault="00734EA0" w:rsidP="00734EA0">
      <w:pPr>
        <w:ind w:left="720"/>
        <w:jc w:val="both"/>
        <w:rPr>
          <w:rFonts w:ascii="Garamond" w:hAnsi="Garamond" w:cs="Arial"/>
          <w:sz w:val="24"/>
          <w:szCs w:val="24"/>
        </w:rPr>
      </w:pPr>
    </w:p>
    <w:p w14:paraId="02C8D65D" w14:textId="77777777" w:rsidR="00C816E7" w:rsidRPr="00A32559" w:rsidRDefault="00734EA0" w:rsidP="0052550C">
      <w:pPr>
        <w:jc w:val="both"/>
        <w:rPr>
          <w:rFonts w:ascii="Garamond" w:hAnsi="Garamond" w:cs="Arial"/>
          <w:sz w:val="24"/>
          <w:szCs w:val="24"/>
        </w:rPr>
      </w:pPr>
      <w:r w:rsidRPr="00A32559">
        <w:rPr>
          <w:rFonts w:ascii="Garamond" w:hAnsi="Garamond" w:cs="Arial"/>
          <w:sz w:val="24"/>
          <w:szCs w:val="24"/>
        </w:rPr>
        <w:t>Pour tous les risques</w:t>
      </w:r>
      <w:r w:rsidR="00C816E7" w:rsidRPr="00A32559">
        <w:rPr>
          <w:rFonts w:ascii="Garamond" w:hAnsi="Garamond" w:cs="Arial"/>
          <w:sz w:val="24"/>
          <w:szCs w:val="24"/>
        </w:rPr>
        <w:t xml:space="preserve"> avec une franc</w:t>
      </w:r>
      <w:r w:rsidR="00EF78ED" w:rsidRPr="00A32559">
        <w:rPr>
          <w:rFonts w:ascii="Garamond" w:hAnsi="Garamond" w:cs="Arial"/>
          <w:sz w:val="24"/>
          <w:szCs w:val="24"/>
        </w:rPr>
        <w:t>hise de 15</w:t>
      </w:r>
      <w:r w:rsidR="00C816E7" w:rsidRPr="00A32559">
        <w:rPr>
          <w:rFonts w:ascii="Garamond" w:hAnsi="Garamond" w:cs="Arial"/>
          <w:sz w:val="24"/>
          <w:szCs w:val="24"/>
        </w:rPr>
        <w:t xml:space="preserve"> jours fixes sur</w:t>
      </w:r>
      <w:r w:rsidRPr="00A32559">
        <w:rPr>
          <w:rFonts w:ascii="Garamond" w:hAnsi="Garamond" w:cs="Arial"/>
          <w:sz w:val="24"/>
          <w:szCs w:val="24"/>
        </w:rPr>
        <w:t xml:space="preserve"> le risque de maladie ordinaire au taux de  </w:t>
      </w:r>
      <w:r w:rsidR="00D260C0">
        <w:rPr>
          <w:rFonts w:ascii="Garamond" w:hAnsi="Garamond" w:cs="Arial"/>
          <w:sz w:val="24"/>
          <w:szCs w:val="24"/>
        </w:rPr>
        <w:t>1,10</w:t>
      </w:r>
      <w:r w:rsidRPr="00A32559">
        <w:rPr>
          <w:rFonts w:ascii="Garamond" w:hAnsi="Garamond" w:cs="Arial"/>
          <w:sz w:val="24"/>
          <w:szCs w:val="24"/>
        </w:rPr>
        <w:t xml:space="preserve">  % de la masse salariale assurée (frais du CDG exclus)</w:t>
      </w:r>
    </w:p>
    <w:p w14:paraId="6DD45319" w14:textId="77777777" w:rsidR="0052550C" w:rsidRPr="00A32559" w:rsidRDefault="0052550C" w:rsidP="0052550C">
      <w:pPr>
        <w:jc w:val="both"/>
        <w:rPr>
          <w:rFonts w:ascii="Garamond" w:hAnsi="Garamond" w:cs="Arial"/>
          <w:sz w:val="24"/>
          <w:szCs w:val="24"/>
        </w:rPr>
      </w:pPr>
    </w:p>
    <w:p w14:paraId="0584D176" w14:textId="77777777" w:rsidR="0052550C" w:rsidRPr="00A32559" w:rsidRDefault="007F0455" w:rsidP="00E80F18">
      <w:pPr>
        <w:ind w:left="36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 w:rsidR="0052550C" w:rsidRPr="00A32559">
        <w:rPr>
          <w:rFonts w:ascii="Garamond" w:hAnsi="Garamond" w:cs="Arial"/>
          <w:sz w:val="24"/>
          <w:szCs w:val="24"/>
        </w:rPr>
        <w:t>OUI</w:t>
      </w:r>
    </w:p>
    <w:p w14:paraId="53644B25" w14:textId="77777777" w:rsidR="0052550C" w:rsidRPr="00A32559" w:rsidRDefault="007F0455" w:rsidP="00E80F18">
      <w:pPr>
        <w:ind w:left="36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 w:rsidR="0052550C" w:rsidRPr="00A32559">
        <w:rPr>
          <w:rFonts w:ascii="Garamond" w:hAnsi="Garamond" w:cs="Arial"/>
          <w:sz w:val="24"/>
          <w:szCs w:val="24"/>
        </w:rPr>
        <w:t>NON</w:t>
      </w:r>
    </w:p>
    <w:p w14:paraId="49A3BBE2" w14:textId="77777777" w:rsidR="00CD51BA" w:rsidRPr="00A32559" w:rsidRDefault="00CD51BA" w:rsidP="00734EA0">
      <w:pPr>
        <w:ind w:left="720"/>
        <w:jc w:val="both"/>
        <w:rPr>
          <w:rFonts w:ascii="Garamond" w:hAnsi="Garamond" w:cs="Arial"/>
          <w:sz w:val="24"/>
          <w:szCs w:val="24"/>
        </w:rPr>
      </w:pPr>
    </w:p>
    <w:p w14:paraId="296BA718" w14:textId="77777777" w:rsidR="0052550C" w:rsidRPr="00A32559" w:rsidRDefault="0052550C" w:rsidP="0052550C">
      <w:pPr>
        <w:jc w:val="both"/>
        <w:rPr>
          <w:rFonts w:ascii="Garamond" w:hAnsi="Garamond" w:cs="Arial"/>
          <w:sz w:val="24"/>
          <w:szCs w:val="24"/>
        </w:rPr>
      </w:pPr>
      <w:r w:rsidRPr="00A32559">
        <w:rPr>
          <w:rFonts w:ascii="Garamond" w:hAnsi="Garamond" w:cs="Arial"/>
          <w:sz w:val="24"/>
          <w:szCs w:val="24"/>
        </w:rPr>
        <w:t>L'assiette de cotisation est composée du Traitement Brut Indiciaire auquel s’ajoute(nt) :</w:t>
      </w:r>
    </w:p>
    <w:p w14:paraId="21F5FCF7" w14:textId="77777777" w:rsidR="00C816E7" w:rsidRPr="00A32559" w:rsidRDefault="00C816E7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20"/>
        <w:gridCol w:w="3021"/>
      </w:tblGrid>
      <w:tr w:rsidR="00CD51BA" w:rsidRPr="00A32559" w14:paraId="7E3EC3AB" w14:textId="77777777" w:rsidTr="00BE757E">
        <w:tc>
          <w:tcPr>
            <w:tcW w:w="3070" w:type="dxa"/>
            <w:shd w:val="clear" w:color="auto" w:fill="auto"/>
          </w:tcPr>
          <w:p w14:paraId="74F660E0" w14:textId="77777777" w:rsidR="00CD51BA" w:rsidRPr="00A32559" w:rsidRDefault="00CD51BA" w:rsidP="00BE757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>En Option</w:t>
            </w:r>
          </w:p>
        </w:tc>
        <w:tc>
          <w:tcPr>
            <w:tcW w:w="3071" w:type="dxa"/>
            <w:shd w:val="clear" w:color="auto" w:fill="auto"/>
          </w:tcPr>
          <w:p w14:paraId="2AEF66B7" w14:textId="77777777" w:rsidR="00CD51BA" w:rsidRPr="00A32559" w:rsidRDefault="00CD51BA" w:rsidP="00BE757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>CNRACL</w:t>
            </w:r>
          </w:p>
        </w:tc>
        <w:tc>
          <w:tcPr>
            <w:tcW w:w="3071" w:type="dxa"/>
            <w:shd w:val="clear" w:color="auto" w:fill="auto"/>
          </w:tcPr>
          <w:p w14:paraId="3D443F57" w14:textId="77777777" w:rsidR="00CD51BA" w:rsidRPr="00A32559" w:rsidRDefault="00CD51BA" w:rsidP="00BE757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>IRCANTEC</w:t>
            </w:r>
          </w:p>
        </w:tc>
      </w:tr>
      <w:tr w:rsidR="00CD51BA" w:rsidRPr="00A32559" w14:paraId="7A64CE08" w14:textId="77777777" w:rsidTr="00BE757E">
        <w:tc>
          <w:tcPr>
            <w:tcW w:w="3070" w:type="dxa"/>
            <w:shd w:val="clear" w:color="auto" w:fill="auto"/>
          </w:tcPr>
          <w:p w14:paraId="48E579DF" w14:textId="77777777" w:rsidR="00CD51BA" w:rsidRPr="00A32559" w:rsidRDefault="00CD51BA" w:rsidP="00BE757E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26813881" w14:textId="77777777" w:rsidR="00CD51BA" w:rsidRPr="00A32559" w:rsidRDefault="00CD51BA" w:rsidP="00BE757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>Nouvelle Bonification Indiciaire</w:t>
            </w:r>
          </w:p>
          <w:p w14:paraId="46617432" w14:textId="77777777" w:rsidR="00CD51BA" w:rsidRPr="00A32559" w:rsidRDefault="00CD51BA" w:rsidP="00BE757E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23B37902" w14:textId="77777777" w:rsidR="00CD51BA" w:rsidRPr="00A32559" w:rsidRDefault="00CD51BA" w:rsidP="00BE757E">
            <w:pPr>
              <w:ind w:left="7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37360936" w14:textId="77777777" w:rsidR="00CD51BA" w:rsidRPr="00A32559" w:rsidRDefault="00CD51BA" w:rsidP="00BE757E">
            <w:pPr>
              <w:numPr>
                <w:ilvl w:val="0"/>
                <w:numId w:val="6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2F0C1B09" w14:textId="77777777" w:rsidR="00CD51BA" w:rsidRPr="00A32559" w:rsidRDefault="00CD51BA" w:rsidP="00BE757E">
            <w:pPr>
              <w:numPr>
                <w:ilvl w:val="0"/>
                <w:numId w:val="6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  <w:tc>
          <w:tcPr>
            <w:tcW w:w="3071" w:type="dxa"/>
            <w:shd w:val="clear" w:color="auto" w:fill="auto"/>
          </w:tcPr>
          <w:p w14:paraId="7E75E781" w14:textId="77777777" w:rsidR="00CD51BA" w:rsidRPr="00A32559" w:rsidRDefault="00CD51BA" w:rsidP="00BE757E">
            <w:pPr>
              <w:ind w:left="7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0C3F4BC2" w14:textId="77777777" w:rsidR="00CD51BA" w:rsidRPr="00A32559" w:rsidRDefault="00CD51BA" w:rsidP="00BE757E">
            <w:pPr>
              <w:numPr>
                <w:ilvl w:val="0"/>
                <w:numId w:val="6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734A09BF" w14:textId="77777777" w:rsidR="00CD51BA" w:rsidRPr="00A32559" w:rsidRDefault="00CD51BA" w:rsidP="00BE757E">
            <w:pPr>
              <w:numPr>
                <w:ilvl w:val="0"/>
                <w:numId w:val="6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</w:tr>
      <w:tr w:rsidR="00CD51BA" w:rsidRPr="00A32559" w14:paraId="5FE230A4" w14:textId="77777777" w:rsidTr="00CD51BA">
        <w:tc>
          <w:tcPr>
            <w:tcW w:w="3070" w:type="dxa"/>
            <w:shd w:val="clear" w:color="auto" w:fill="D9D9D9"/>
          </w:tcPr>
          <w:p w14:paraId="08410D9C" w14:textId="77777777" w:rsidR="00CD51BA" w:rsidRPr="00A32559" w:rsidRDefault="00CD51BA" w:rsidP="00BE757E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42B3C129" w14:textId="77777777" w:rsidR="00CD51BA" w:rsidRPr="00A32559" w:rsidRDefault="00CD51BA" w:rsidP="00BE757E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0506112C" w14:textId="77777777" w:rsidR="00CD51BA" w:rsidRPr="00A32559" w:rsidRDefault="00CD51BA" w:rsidP="00BE757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>Indemnité de Résidence</w:t>
            </w:r>
          </w:p>
          <w:p w14:paraId="54CD7F34" w14:textId="77777777" w:rsidR="00CD51BA" w:rsidRPr="00A32559" w:rsidRDefault="00CD51BA" w:rsidP="00BE757E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D9D9D9"/>
          </w:tcPr>
          <w:p w14:paraId="6A95CCE6" w14:textId="77777777" w:rsidR="00CD51BA" w:rsidRPr="00A32559" w:rsidRDefault="00CD51BA" w:rsidP="00BE757E">
            <w:pPr>
              <w:ind w:left="7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0FE279AF" w14:textId="77777777" w:rsidR="00CD51BA" w:rsidRPr="00A32559" w:rsidRDefault="00CD51BA" w:rsidP="00BE757E">
            <w:pPr>
              <w:numPr>
                <w:ilvl w:val="0"/>
                <w:numId w:val="6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7E62F826" w14:textId="77777777" w:rsidR="00CD51BA" w:rsidRPr="00A32559" w:rsidRDefault="00CD51BA" w:rsidP="00BE757E">
            <w:pPr>
              <w:numPr>
                <w:ilvl w:val="0"/>
                <w:numId w:val="6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  <w:tc>
          <w:tcPr>
            <w:tcW w:w="3071" w:type="dxa"/>
            <w:shd w:val="clear" w:color="auto" w:fill="D9D9D9"/>
          </w:tcPr>
          <w:p w14:paraId="35D6D83F" w14:textId="77777777" w:rsidR="00CD51BA" w:rsidRPr="00A32559" w:rsidRDefault="00CD51BA" w:rsidP="00BE757E">
            <w:pPr>
              <w:ind w:left="7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0E32A7E8" w14:textId="77777777" w:rsidR="00CD51BA" w:rsidRPr="00A32559" w:rsidRDefault="00CD51BA" w:rsidP="00BE757E">
            <w:pPr>
              <w:numPr>
                <w:ilvl w:val="0"/>
                <w:numId w:val="6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4860198A" w14:textId="77777777" w:rsidR="00CD51BA" w:rsidRPr="00A32559" w:rsidRDefault="00CD51BA" w:rsidP="00BE757E">
            <w:pPr>
              <w:numPr>
                <w:ilvl w:val="0"/>
                <w:numId w:val="6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  <w:p w14:paraId="29C0AE0F" w14:textId="77777777" w:rsidR="00CD51BA" w:rsidRPr="00A32559" w:rsidRDefault="00CD51BA" w:rsidP="00BE757E">
            <w:pPr>
              <w:ind w:left="7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D51BA" w:rsidRPr="00A32559" w14:paraId="44E14C90" w14:textId="77777777" w:rsidTr="00BE757E">
        <w:tc>
          <w:tcPr>
            <w:tcW w:w="3070" w:type="dxa"/>
            <w:shd w:val="clear" w:color="auto" w:fill="auto"/>
          </w:tcPr>
          <w:p w14:paraId="0370F074" w14:textId="77777777" w:rsidR="00CD51BA" w:rsidRPr="00A32559" w:rsidRDefault="00CD51BA" w:rsidP="00BE757E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1EC542B2" w14:textId="77777777" w:rsidR="00CD51BA" w:rsidRPr="00A32559" w:rsidRDefault="00CD51BA" w:rsidP="00BE757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>Supplément Familial de traitement</w:t>
            </w:r>
          </w:p>
          <w:p w14:paraId="109C751E" w14:textId="77777777" w:rsidR="00CD51BA" w:rsidRPr="00A32559" w:rsidRDefault="00CD51BA" w:rsidP="00BE757E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5D45BA31" w14:textId="77777777" w:rsidR="00CD51BA" w:rsidRPr="00A32559" w:rsidRDefault="00CD51BA" w:rsidP="00BE757E">
            <w:pPr>
              <w:ind w:left="7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5704CFC7" w14:textId="77777777" w:rsidR="00CD51BA" w:rsidRPr="00A32559" w:rsidRDefault="00CD51BA" w:rsidP="00BE757E">
            <w:pPr>
              <w:numPr>
                <w:ilvl w:val="0"/>
                <w:numId w:val="6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6EA3E74C" w14:textId="77777777" w:rsidR="00CD51BA" w:rsidRPr="00A32559" w:rsidRDefault="00CD51BA" w:rsidP="00BE757E">
            <w:pPr>
              <w:numPr>
                <w:ilvl w:val="0"/>
                <w:numId w:val="6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  <w:tc>
          <w:tcPr>
            <w:tcW w:w="3071" w:type="dxa"/>
            <w:shd w:val="clear" w:color="auto" w:fill="auto"/>
          </w:tcPr>
          <w:p w14:paraId="20ED3EEE" w14:textId="77777777" w:rsidR="00CD51BA" w:rsidRPr="00A32559" w:rsidRDefault="00CD51BA" w:rsidP="00BE757E">
            <w:pPr>
              <w:ind w:left="7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4893EEBA" w14:textId="77777777" w:rsidR="00CD51BA" w:rsidRPr="00A32559" w:rsidRDefault="00CD51BA" w:rsidP="00BE757E">
            <w:pPr>
              <w:numPr>
                <w:ilvl w:val="0"/>
                <w:numId w:val="6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6E3A2D3C" w14:textId="77777777" w:rsidR="00CD51BA" w:rsidRPr="00A32559" w:rsidRDefault="00CD51BA" w:rsidP="00BE757E">
            <w:pPr>
              <w:numPr>
                <w:ilvl w:val="0"/>
                <w:numId w:val="6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  <w:p w14:paraId="48E64491" w14:textId="77777777" w:rsidR="00CD51BA" w:rsidRPr="00A32559" w:rsidRDefault="00CD51BA" w:rsidP="00BE757E">
            <w:pPr>
              <w:ind w:left="7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D51BA" w:rsidRPr="00A32559" w14:paraId="32688190" w14:textId="77777777" w:rsidTr="00CD51BA">
        <w:tc>
          <w:tcPr>
            <w:tcW w:w="3070" w:type="dxa"/>
            <w:shd w:val="clear" w:color="auto" w:fill="D9D9D9"/>
          </w:tcPr>
          <w:p w14:paraId="1242FAA5" w14:textId="77777777" w:rsidR="00CD51BA" w:rsidRPr="00A32559" w:rsidRDefault="00CD51BA" w:rsidP="00BE757E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2E96469D" w14:textId="77777777" w:rsidR="00CD51BA" w:rsidRPr="00A32559" w:rsidRDefault="00CD51BA" w:rsidP="00BE757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 xml:space="preserve">Régime Indemnitaire </w:t>
            </w:r>
          </w:p>
          <w:p w14:paraId="561FB120" w14:textId="77777777" w:rsidR="00CD51BA" w:rsidRPr="00A32559" w:rsidRDefault="00CD51BA" w:rsidP="00BE757E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D9D9D9"/>
          </w:tcPr>
          <w:p w14:paraId="18DB0C64" w14:textId="77777777" w:rsidR="00CD51BA" w:rsidRPr="00A32559" w:rsidRDefault="00CD51BA" w:rsidP="00BE757E">
            <w:pPr>
              <w:ind w:left="7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26772428" w14:textId="77777777" w:rsidR="00CD51BA" w:rsidRPr="00A32559" w:rsidRDefault="00CD51BA" w:rsidP="00BE757E">
            <w:pPr>
              <w:numPr>
                <w:ilvl w:val="0"/>
                <w:numId w:val="6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43B2E57A" w14:textId="77777777" w:rsidR="00CD51BA" w:rsidRPr="00A32559" w:rsidRDefault="00CD51BA" w:rsidP="00BE757E">
            <w:pPr>
              <w:numPr>
                <w:ilvl w:val="0"/>
                <w:numId w:val="6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  <w:p w14:paraId="411A5615" w14:textId="77777777" w:rsidR="00CD51BA" w:rsidRPr="00A32559" w:rsidRDefault="00CD51BA" w:rsidP="00BE757E">
            <w:pPr>
              <w:ind w:left="7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D9D9D9"/>
          </w:tcPr>
          <w:p w14:paraId="2A653886" w14:textId="77777777" w:rsidR="00CD51BA" w:rsidRPr="00A32559" w:rsidRDefault="00CD51BA" w:rsidP="00BE757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08363ECE" w14:textId="77777777" w:rsidR="00CD51BA" w:rsidRPr="00A32559" w:rsidRDefault="00CD51BA" w:rsidP="00BE757E">
            <w:pPr>
              <w:numPr>
                <w:ilvl w:val="0"/>
                <w:numId w:val="6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24141B50" w14:textId="77777777" w:rsidR="00CD51BA" w:rsidRPr="00A32559" w:rsidRDefault="00CD51BA" w:rsidP="00BE757E">
            <w:pPr>
              <w:numPr>
                <w:ilvl w:val="0"/>
                <w:numId w:val="6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</w:tr>
      <w:tr w:rsidR="00CD51BA" w:rsidRPr="00A32559" w14:paraId="1911798D" w14:textId="77777777" w:rsidTr="00BE757E">
        <w:tc>
          <w:tcPr>
            <w:tcW w:w="3070" w:type="dxa"/>
            <w:shd w:val="clear" w:color="auto" w:fill="auto"/>
          </w:tcPr>
          <w:p w14:paraId="6E3F3F4F" w14:textId="77777777" w:rsidR="00CD51BA" w:rsidRPr="00A32559" w:rsidRDefault="00CD51BA" w:rsidP="00BE757E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0B6CBD47" w14:textId="77777777" w:rsidR="00CD51BA" w:rsidRPr="00A32559" w:rsidRDefault="00CD51BA" w:rsidP="00BE757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>Charges Patronales</w:t>
            </w:r>
          </w:p>
          <w:p w14:paraId="65A5FEC5" w14:textId="77777777" w:rsidR="00CD51BA" w:rsidRPr="00A32559" w:rsidRDefault="00CD51BA" w:rsidP="00BE757E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2C2BAB54" w14:textId="77777777" w:rsidR="00CD51BA" w:rsidRPr="00A32559" w:rsidRDefault="00CD51BA" w:rsidP="00BE757E">
            <w:pPr>
              <w:ind w:left="7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22586E3D" w14:textId="77777777" w:rsidR="00CD51BA" w:rsidRPr="00A32559" w:rsidRDefault="00CD51BA" w:rsidP="00BE757E">
            <w:pPr>
              <w:ind w:left="7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3589E0E5" w14:textId="77777777" w:rsidR="00CD51BA" w:rsidRPr="00A32559" w:rsidRDefault="00CD51BA" w:rsidP="00BE757E">
            <w:pPr>
              <w:numPr>
                <w:ilvl w:val="0"/>
                <w:numId w:val="6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058576A7" w14:textId="77777777" w:rsidR="00CD51BA" w:rsidRPr="00A32559" w:rsidRDefault="00CD51BA" w:rsidP="00BE757E">
            <w:pPr>
              <w:numPr>
                <w:ilvl w:val="0"/>
                <w:numId w:val="6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  <w:p w14:paraId="6C25A6C1" w14:textId="77777777" w:rsidR="00CD51BA" w:rsidRPr="00A32559" w:rsidRDefault="00CD51BA" w:rsidP="00BE757E">
            <w:pPr>
              <w:ind w:left="7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7B7B1BE4" w14:textId="77777777" w:rsidR="00CD51BA" w:rsidRPr="00A32559" w:rsidRDefault="00CD51BA" w:rsidP="00BE757E">
            <w:pPr>
              <w:ind w:left="7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3CE9FBAE" w14:textId="77777777" w:rsidR="00CD51BA" w:rsidRPr="00A32559" w:rsidRDefault="00CD51BA" w:rsidP="00BE757E">
            <w:pPr>
              <w:ind w:left="7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776913CE" w14:textId="77777777" w:rsidR="00CD51BA" w:rsidRPr="00A32559" w:rsidRDefault="00CD51BA" w:rsidP="00BE757E">
            <w:pPr>
              <w:numPr>
                <w:ilvl w:val="0"/>
                <w:numId w:val="6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1529BEA0" w14:textId="77777777" w:rsidR="00CD51BA" w:rsidRPr="00A32559" w:rsidRDefault="00CD51BA" w:rsidP="00BE757E">
            <w:pPr>
              <w:numPr>
                <w:ilvl w:val="0"/>
                <w:numId w:val="6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  <w:p w14:paraId="7D82AC1B" w14:textId="77777777" w:rsidR="00CD51BA" w:rsidRPr="00A32559" w:rsidRDefault="00CD51BA" w:rsidP="00BE757E">
            <w:pPr>
              <w:ind w:left="7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4E70E5DF" w14:textId="77777777" w:rsidR="00D260C0" w:rsidRDefault="00D260C0">
      <w:pPr>
        <w:jc w:val="both"/>
        <w:rPr>
          <w:rFonts w:ascii="Garamond" w:hAnsi="Garamond" w:cs="Arial"/>
          <w:b/>
          <w:sz w:val="24"/>
          <w:szCs w:val="24"/>
        </w:rPr>
      </w:pPr>
    </w:p>
    <w:p w14:paraId="5C2F7912" w14:textId="77777777" w:rsidR="00C816E7" w:rsidRPr="00A32559" w:rsidRDefault="00C816E7">
      <w:pPr>
        <w:jc w:val="both"/>
        <w:rPr>
          <w:rFonts w:ascii="Garamond" w:hAnsi="Garamond" w:cs="Arial"/>
          <w:b/>
          <w:sz w:val="24"/>
          <w:szCs w:val="24"/>
        </w:rPr>
      </w:pPr>
      <w:r w:rsidRPr="00A32559">
        <w:rPr>
          <w:rFonts w:ascii="Garamond" w:hAnsi="Garamond" w:cs="Arial"/>
          <w:b/>
          <w:sz w:val="24"/>
          <w:szCs w:val="24"/>
        </w:rPr>
        <w:t xml:space="preserve">Et à cette fin, </w:t>
      </w:r>
    </w:p>
    <w:p w14:paraId="2444984F" w14:textId="77777777" w:rsidR="00233832" w:rsidRDefault="00233832" w:rsidP="00233832">
      <w:pPr>
        <w:rPr>
          <w:rFonts w:ascii="Garamond" w:hAnsi="Garamond" w:cs="Arial"/>
          <w:sz w:val="24"/>
          <w:szCs w:val="24"/>
        </w:rPr>
      </w:pPr>
    </w:p>
    <w:p w14:paraId="7693D055" w14:textId="77777777" w:rsidR="00233832" w:rsidRPr="004B65B2" w:rsidRDefault="00233832" w:rsidP="00233832">
      <w:pPr>
        <w:rPr>
          <w:rFonts w:ascii="Garamond" w:hAnsi="Garamond"/>
          <w:b/>
          <w:i/>
          <w:iCs/>
        </w:rPr>
      </w:pPr>
      <w:r w:rsidRPr="00233832">
        <w:rPr>
          <w:rFonts w:ascii="Garamond" w:hAnsi="Garamond" w:cs="Arial"/>
          <w:b/>
          <w:caps/>
          <w:sz w:val="24"/>
          <w:szCs w:val="24"/>
        </w:rPr>
        <w:t>autorise</w:t>
      </w:r>
      <w:r w:rsidRPr="004B65B2">
        <w:rPr>
          <w:rFonts w:ascii="Garamond" w:hAnsi="Garamond"/>
          <w:i/>
          <w:iCs/>
        </w:rPr>
        <w:t xml:space="preserve"> </w:t>
      </w:r>
      <w:r w:rsidRPr="00233832">
        <w:rPr>
          <w:rFonts w:ascii="Garamond" w:hAnsi="Garamond"/>
          <w:sz w:val="24"/>
          <w:szCs w:val="24"/>
        </w:rPr>
        <w:t>Le Maire/</w:t>
      </w:r>
      <w:r w:rsidRPr="004873F6">
        <w:rPr>
          <w:rFonts w:ascii="Garamond" w:hAnsi="Garamond"/>
          <w:sz w:val="24"/>
          <w:szCs w:val="24"/>
        </w:rPr>
        <w:t>Le</w:t>
      </w:r>
      <w:r w:rsidRPr="00233832">
        <w:rPr>
          <w:rFonts w:ascii="Garamond" w:hAnsi="Garamond"/>
        </w:rPr>
        <w:t xml:space="preserve"> </w:t>
      </w:r>
      <w:r w:rsidRPr="00233832">
        <w:rPr>
          <w:rFonts w:ascii="Garamond" w:hAnsi="Garamond" w:cs="Arial"/>
          <w:sz w:val="24"/>
          <w:szCs w:val="24"/>
        </w:rPr>
        <w:t>Président à signer les documents contractuels en résultant.</w:t>
      </w:r>
    </w:p>
    <w:p w14:paraId="1FAC5194" w14:textId="77777777" w:rsidR="00C816E7" w:rsidRPr="007E6F86" w:rsidRDefault="00C816E7">
      <w:pPr>
        <w:jc w:val="both"/>
        <w:rPr>
          <w:rFonts w:ascii="Garamond" w:hAnsi="Garamond" w:cs="Arial"/>
          <w:b/>
          <w:sz w:val="24"/>
          <w:szCs w:val="24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C2689E" w14:textId="77777777" w:rsidR="00C816E7" w:rsidRPr="00A32559" w:rsidRDefault="00C816E7">
      <w:pPr>
        <w:jc w:val="both"/>
        <w:rPr>
          <w:rFonts w:ascii="Garamond" w:hAnsi="Garamond" w:cs="Arial"/>
          <w:sz w:val="24"/>
          <w:szCs w:val="24"/>
        </w:rPr>
      </w:pPr>
      <w:r w:rsidRPr="00A32559">
        <w:rPr>
          <w:rFonts w:ascii="Garamond" w:hAnsi="Garamond" w:cs="Arial"/>
          <w:b/>
          <w:caps/>
          <w:sz w:val="24"/>
          <w:szCs w:val="24"/>
        </w:rPr>
        <w:t>Prend acte</w:t>
      </w:r>
      <w:r w:rsidRPr="00A32559">
        <w:rPr>
          <w:rFonts w:ascii="Garamond" w:hAnsi="Garamond" w:cs="Arial"/>
          <w:caps/>
          <w:sz w:val="24"/>
          <w:szCs w:val="24"/>
        </w:rPr>
        <w:t xml:space="preserve"> </w:t>
      </w:r>
      <w:r w:rsidRPr="00A32559">
        <w:rPr>
          <w:rFonts w:ascii="Garamond" w:hAnsi="Garamond" w:cs="Arial"/>
          <w:sz w:val="24"/>
          <w:szCs w:val="24"/>
        </w:rPr>
        <w:t xml:space="preserve">que </w:t>
      </w:r>
      <w:smartTag w:uri="urn:schemas-microsoft-com:office:smarttags" w:element="PersonName">
        <w:smartTagPr>
          <w:attr w:name="ProductID" w:val="la Collectivit￩"/>
        </w:smartTagPr>
        <w:r w:rsidRPr="00A32559">
          <w:rPr>
            <w:rFonts w:ascii="Garamond" w:hAnsi="Garamond" w:cs="Arial"/>
            <w:sz w:val="24"/>
            <w:szCs w:val="24"/>
          </w:rPr>
          <w:t>la Collectivité</w:t>
        </w:r>
      </w:smartTag>
      <w:r w:rsidRPr="00A32559">
        <w:rPr>
          <w:rFonts w:ascii="Garamond" w:hAnsi="Garamond" w:cs="Arial"/>
          <w:sz w:val="24"/>
          <w:szCs w:val="24"/>
        </w:rPr>
        <w:t xml:space="preserve"> adhérente pourra quitter le contrat groupe chaque année sous réserve du respect du délai de préavis de six mois.</w:t>
      </w:r>
    </w:p>
    <w:p w14:paraId="2D3444AD" w14:textId="77777777" w:rsidR="00D260C0" w:rsidRDefault="00D260C0">
      <w:pPr>
        <w:jc w:val="both"/>
        <w:rPr>
          <w:rFonts w:ascii="Garamond" w:hAnsi="Garamond" w:cs="Arial"/>
          <w:sz w:val="24"/>
          <w:szCs w:val="24"/>
        </w:rPr>
      </w:pPr>
    </w:p>
    <w:p w14:paraId="493B5B11" w14:textId="77777777" w:rsidR="00D30AB5" w:rsidRPr="00F95B13" w:rsidRDefault="00C816E7">
      <w:pPr>
        <w:jc w:val="both"/>
        <w:rPr>
          <w:rFonts w:ascii="Garamond" w:hAnsi="Garamond" w:cs="Arial"/>
          <w:sz w:val="24"/>
          <w:szCs w:val="24"/>
        </w:rPr>
      </w:pPr>
      <w:r w:rsidRPr="00A32559">
        <w:rPr>
          <w:rFonts w:ascii="Garamond" w:hAnsi="Garamond" w:cs="Arial"/>
          <w:sz w:val="24"/>
          <w:szCs w:val="24"/>
        </w:rPr>
        <w:t xml:space="preserve">La présente délibération peut faire l’objet d’un recours pour excès de pouvoir devant le </w:t>
      </w:r>
      <w:r w:rsidRPr="0057597B">
        <w:rPr>
          <w:rFonts w:ascii="Garamond" w:hAnsi="Garamond" w:cs="Arial"/>
          <w:sz w:val="24"/>
          <w:szCs w:val="24"/>
        </w:rPr>
        <w:t xml:space="preserve">Tribunal Administratif de </w:t>
      </w:r>
      <w:r w:rsidR="0057597B" w:rsidRPr="0057597B">
        <w:rPr>
          <w:rFonts w:ascii="Garamond" w:hAnsi="Garamond" w:cs="Arial"/>
          <w:sz w:val="24"/>
          <w:szCs w:val="24"/>
        </w:rPr>
        <w:t>Rouen</w:t>
      </w:r>
      <w:r w:rsidR="0057597B">
        <w:rPr>
          <w:rFonts w:ascii="Garamond" w:hAnsi="Garamond" w:cs="Arial"/>
          <w:sz w:val="24"/>
          <w:szCs w:val="24"/>
        </w:rPr>
        <w:t xml:space="preserve">, </w:t>
      </w:r>
      <w:r w:rsidRPr="0057597B">
        <w:rPr>
          <w:rFonts w:ascii="Garamond" w:hAnsi="Garamond" w:cs="Arial"/>
          <w:sz w:val="24"/>
          <w:szCs w:val="24"/>
        </w:rPr>
        <w:t>dans un délai de deux mois à compter de sa publication et de sa</w:t>
      </w:r>
      <w:r w:rsidRPr="00A32559">
        <w:rPr>
          <w:rFonts w:ascii="Garamond" w:hAnsi="Garamond" w:cs="Arial"/>
          <w:sz w:val="24"/>
          <w:szCs w:val="24"/>
        </w:rPr>
        <w:t xml:space="preserve"> réception par le Représentant de l’Etat.</w:t>
      </w:r>
    </w:p>
    <w:sectPr w:rsidR="00D30AB5" w:rsidRPr="00F95B13" w:rsidSect="00D260C0">
      <w:pgSz w:w="11906" w:h="16838"/>
      <w:pgMar w:top="1135" w:right="1417" w:bottom="56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6D388" w14:textId="77777777" w:rsidR="009F64F1" w:rsidRDefault="009F64F1">
      <w:r>
        <w:separator/>
      </w:r>
    </w:p>
  </w:endnote>
  <w:endnote w:type="continuationSeparator" w:id="0">
    <w:p w14:paraId="6E6FFC1D" w14:textId="77777777" w:rsidR="009F64F1" w:rsidRDefault="009F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06274" w14:textId="77777777" w:rsidR="009F64F1" w:rsidRDefault="009F64F1">
      <w:r>
        <w:separator/>
      </w:r>
    </w:p>
  </w:footnote>
  <w:footnote w:type="continuationSeparator" w:id="0">
    <w:p w14:paraId="4B7A174D" w14:textId="77777777" w:rsidR="009F64F1" w:rsidRDefault="009F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A06"/>
    <w:multiLevelType w:val="singleLevel"/>
    <w:tmpl w:val="B6FEE6B6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F00AA"/>
    <w:multiLevelType w:val="singleLevel"/>
    <w:tmpl w:val="20C4576C"/>
    <w:lvl w:ilvl="0">
      <w:start w:val="1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01E61C7"/>
    <w:multiLevelType w:val="singleLevel"/>
    <w:tmpl w:val="D64A6A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5FC37896"/>
    <w:multiLevelType w:val="hybridMultilevel"/>
    <w:tmpl w:val="85405BFC"/>
    <w:lvl w:ilvl="0" w:tplc="FECEAE9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57157"/>
    <w:multiLevelType w:val="singleLevel"/>
    <w:tmpl w:val="E076C88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7901752E"/>
    <w:multiLevelType w:val="hybridMultilevel"/>
    <w:tmpl w:val="77A68446"/>
    <w:lvl w:ilvl="0" w:tplc="4A52941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E98A16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3C00B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5E229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ACECD3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44E39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2EE007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34CA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92091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85"/>
    <w:rsid w:val="00001F95"/>
    <w:rsid w:val="0003177E"/>
    <w:rsid w:val="00050C08"/>
    <w:rsid w:val="000A33F4"/>
    <w:rsid w:val="000D31F1"/>
    <w:rsid w:val="000E49FC"/>
    <w:rsid w:val="00164125"/>
    <w:rsid w:val="001979A8"/>
    <w:rsid w:val="001E53C4"/>
    <w:rsid w:val="0021262F"/>
    <w:rsid w:val="00233832"/>
    <w:rsid w:val="00234A80"/>
    <w:rsid w:val="00245378"/>
    <w:rsid w:val="00254A8A"/>
    <w:rsid w:val="00280E30"/>
    <w:rsid w:val="00283B4E"/>
    <w:rsid w:val="00296D1B"/>
    <w:rsid w:val="002A20F2"/>
    <w:rsid w:val="002A2DA6"/>
    <w:rsid w:val="002B3041"/>
    <w:rsid w:val="002F672E"/>
    <w:rsid w:val="0031405E"/>
    <w:rsid w:val="0036366C"/>
    <w:rsid w:val="00366D30"/>
    <w:rsid w:val="0037495B"/>
    <w:rsid w:val="003906F9"/>
    <w:rsid w:val="003F607A"/>
    <w:rsid w:val="004760C7"/>
    <w:rsid w:val="004873F6"/>
    <w:rsid w:val="004E6886"/>
    <w:rsid w:val="0052550C"/>
    <w:rsid w:val="00531B12"/>
    <w:rsid w:val="0053301B"/>
    <w:rsid w:val="00551FC5"/>
    <w:rsid w:val="00565F85"/>
    <w:rsid w:val="0057597B"/>
    <w:rsid w:val="0059550E"/>
    <w:rsid w:val="005A47AB"/>
    <w:rsid w:val="005B0E48"/>
    <w:rsid w:val="005D114A"/>
    <w:rsid w:val="005D3477"/>
    <w:rsid w:val="00605D48"/>
    <w:rsid w:val="00666172"/>
    <w:rsid w:val="0066729C"/>
    <w:rsid w:val="0068643F"/>
    <w:rsid w:val="006A6078"/>
    <w:rsid w:val="006D2E62"/>
    <w:rsid w:val="00706225"/>
    <w:rsid w:val="00734EA0"/>
    <w:rsid w:val="007450FC"/>
    <w:rsid w:val="00791271"/>
    <w:rsid w:val="00794E81"/>
    <w:rsid w:val="007A5F10"/>
    <w:rsid w:val="007C746E"/>
    <w:rsid w:val="007E6F86"/>
    <w:rsid w:val="007F0455"/>
    <w:rsid w:val="007F2FF5"/>
    <w:rsid w:val="0081177A"/>
    <w:rsid w:val="008329E7"/>
    <w:rsid w:val="008A5F98"/>
    <w:rsid w:val="008C543F"/>
    <w:rsid w:val="00920AB4"/>
    <w:rsid w:val="0094425B"/>
    <w:rsid w:val="00996D82"/>
    <w:rsid w:val="009F64F1"/>
    <w:rsid w:val="00A0107F"/>
    <w:rsid w:val="00A32559"/>
    <w:rsid w:val="00A42E4E"/>
    <w:rsid w:val="00B0161F"/>
    <w:rsid w:val="00B10494"/>
    <w:rsid w:val="00B21DB7"/>
    <w:rsid w:val="00B56908"/>
    <w:rsid w:val="00BD7D05"/>
    <w:rsid w:val="00BE4D6B"/>
    <w:rsid w:val="00BE757E"/>
    <w:rsid w:val="00C4240D"/>
    <w:rsid w:val="00C64A2E"/>
    <w:rsid w:val="00C816E7"/>
    <w:rsid w:val="00C94108"/>
    <w:rsid w:val="00C960A7"/>
    <w:rsid w:val="00CA199F"/>
    <w:rsid w:val="00CA76DC"/>
    <w:rsid w:val="00CB2479"/>
    <w:rsid w:val="00CD51BA"/>
    <w:rsid w:val="00D141B1"/>
    <w:rsid w:val="00D16408"/>
    <w:rsid w:val="00D260C0"/>
    <w:rsid w:val="00D30AB5"/>
    <w:rsid w:val="00DB7778"/>
    <w:rsid w:val="00DC1F54"/>
    <w:rsid w:val="00E12A7C"/>
    <w:rsid w:val="00E333A9"/>
    <w:rsid w:val="00E4118C"/>
    <w:rsid w:val="00E451B1"/>
    <w:rsid w:val="00E80F18"/>
    <w:rsid w:val="00EB04D9"/>
    <w:rsid w:val="00ED0CD5"/>
    <w:rsid w:val="00ED0E83"/>
    <w:rsid w:val="00EE4B2F"/>
    <w:rsid w:val="00EF78ED"/>
    <w:rsid w:val="00F7727F"/>
    <w:rsid w:val="00F911FC"/>
    <w:rsid w:val="00F95B13"/>
    <w:rsid w:val="00FD41D1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8613227"/>
  <w15:chartTrackingRefBased/>
  <w15:docId w15:val="{B547BD00-4978-4070-9C9C-D521D0C6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4"/>
    </w:rPr>
  </w:style>
  <w:style w:type="paragraph" w:styleId="Retraitcorpsdetexte">
    <w:name w:val="Body Text Indent"/>
    <w:basedOn w:val="Normal"/>
    <w:pPr>
      <w:ind w:firstLine="708"/>
      <w:jc w:val="both"/>
    </w:pPr>
    <w:rPr>
      <w:sz w:val="24"/>
    </w:rPr>
  </w:style>
  <w:style w:type="paragraph" w:styleId="Retraitcorpsdetexte2">
    <w:name w:val="Body Text Indent 2"/>
    <w:basedOn w:val="Normal"/>
    <w:pPr>
      <w:ind w:firstLine="851"/>
      <w:jc w:val="both"/>
    </w:pPr>
    <w:rPr>
      <w:sz w:val="24"/>
    </w:rPr>
  </w:style>
  <w:style w:type="paragraph" w:styleId="Corpsdetexte2">
    <w:name w:val="Body Text 2"/>
    <w:basedOn w:val="Normal"/>
    <w:pPr>
      <w:jc w:val="both"/>
    </w:pPr>
    <w:rPr>
      <w:sz w:val="24"/>
    </w:rPr>
  </w:style>
  <w:style w:type="paragraph" w:styleId="Retraitcorpsdetexte3">
    <w:name w:val="Body Text Indent 3"/>
    <w:basedOn w:val="Normal"/>
    <w:pPr>
      <w:ind w:left="709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pPr>
      <w:jc w:val="both"/>
    </w:pPr>
    <w:rPr>
      <w:rFonts w:ascii="Tahoma" w:hAnsi="Tahoma" w:cs="Tahoma"/>
      <w:b/>
      <w:bCs/>
      <w:sz w:val="24"/>
    </w:rPr>
  </w:style>
  <w:style w:type="table" w:styleId="Grilledutableau">
    <w:name w:val="Table Grid"/>
    <w:basedOn w:val="TableauNormal"/>
    <w:rsid w:val="00ED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A325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32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A2F4-FD46-416E-8613-87479B4B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délibération relative au ralliement à la procédure de renégociation du contrat groupe assurances que le CIG va engager début 2000</vt:lpstr>
    </vt:vector>
  </TitlesOfParts>
  <Company>Dell Computer Corporation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délibération relative au ralliement à la procédure de renégociation du contrat groupe assurances que le CIG va engager début 2000</dc:title>
  <dc:subject/>
  <dc:creator>Client Préferé</dc:creator>
  <cp:keywords/>
  <cp:lastModifiedBy>Jean-Philippe CERE TOMASI - CDG 27</cp:lastModifiedBy>
  <cp:revision>2</cp:revision>
  <cp:lastPrinted>2021-06-30T07:18:00Z</cp:lastPrinted>
  <dcterms:created xsi:type="dcterms:W3CDTF">2021-08-27T11:42:00Z</dcterms:created>
  <dcterms:modified xsi:type="dcterms:W3CDTF">2021-08-27T11:42:00Z</dcterms:modified>
</cp:coreProperties>
</file>