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YSpec="top"/>
        <w:tblW w:w="0" w:type="auto"/>
        <w:shd w:val="clear" w:color="auto" w:fill="9BBB59"/>
        <w:tblLook w:val="04A0" w:firstRow="1" w:lastRow="0" w:firstColumn="1" w:lastColumn="0" w:noHBand="0" w:noVBand="1"/>
      </w:tblPr>
      <w:tblGrid>
        <w:gridCol w:w="1156"/>
        <w:gridCol w:w="3472"/>
      </w:tblGrid>
      <w:tr w:rsidR="007955FA" w14:paraId="6D021CB7" w14:textId="77777777" w:rsidTr="001156FB">
        <w:trPr>
          <w:trHeight w:val="759"/>
        </w:trPr>
        <w:tc>
          <w:tcPr>
            <w:tcW w:w="1156" w:type="dxa"/>
            <w:tcBorders>
              <w:right w:val="single" w:sz="4" w:space="0" w:color="FFFFFF"/>
            </w:tcBorders>
            <w:shd w:val="clear" w:color="auto" w:fill="9BBB59"/>
          </w:tcPr>
          <w:p w14:paraId="0FCD9F91" w14:textId="77777777" w:rsidR="007955FA" w:rsidRDefault="007955FA">
            <w:bookmarkStart w:id="0" w:name="_Toc137458372"/>
            <w:bookmarkStart w:id="1" w:name="_Toc137459828"/>
            <w:bookmarkStart w:id="2" w:name="_Toc137460326"/>
            <w:bookmarkStart w:id="3" w:name="_Toc137462460"/>
            <w:bookmarkStart w:id="4" w:name="_Toc138237304"/>
            <w:bookmarkStart w:id="5" w:name="_Toc141247326"/>
          </w:p>
        </w:tc>
        <w:tc>
          <w:tcPr>
            <w:tcW w:w="3472" w:type="dxa"/>
            <w:tcBorders>
              <w:left w:val="single" w:sz="4" w:space="0" w:color="FFFFFF"/>
            </w:tcBorders>
            <w:shd w:val="clear" w:color="auto" w:fill="9BBB59"/>
            <w:vAlign w:val="bottom"/>
          </w:tcPr>
          <w:p w14:paraId="5E6F4049" w14:textId="77777777" w:rsidR="007955FA" w:rsidRDefault="007955FA" w:rsidP="001156FB">
            <w:pPr>
              <w:pStyle w:val="Sansinterligne"/>
              <w:rPr>
                <w:rFonts w:ascii="Cambria" w:hAnsi="Cambria"/>
                <w:b/>
                <w:bCs/>
                <w:color w:val="FFFFFF"/>
                <w:sz w:val="72"/>
                <w:szCs w:val="72"/>
              </w:rPr>
            </w:pPr>
          </w:p>
        </w:tc>
      </w:tr>
      <w:tr w:rsidR="007955FA" w14:paraId="112EF0F3" w14:textId="77777777" w:rsidTr="001156FB">
        <w:trPr>
          <w:trHeight w:val="1234"/>
        </w:trPr>
        <w:tc>
          <w:tcPr>
            <w:tcW w:w="1156" w:type="dxa"/>
            <w:tcBorders>
              <w:right w:val="single" w:sz="4" w:space="0" w:color="000000"/>
            </w:tcBorders>
            <w:shd w:val="clear" w:color="auto" w:fill="FFFFFF"/>
          </w:tcPr>
          <w:p w14:paraId="05147D6A" w14:textId="77777777" w:rsidR="007955FA" w:rsidRDefault="007955FA"/>
        </w:tc>
        <w:tc>
          <w:tcPr>
            <w:tcW w:w="3472" w:type="dxa"/>
            <w:tcBorders>
              <w:left w:val="single" w:sz="4" w:space="0" w:color="000000"/>
            </w:tcBorders>
            <w:shd w:val="clear" w:color="auto" w:fill="FFFFFF"/>
          </w:tcPr>
          <w:p w14:paraId="7E1BF264" w14:textId="77777777" w:rsidR="007955FA" w:rsidRDefault="00C57B58">
            <w:r>
              <w:rPr>
                <w:rFonts w:cs="Arial"/>
                <w:noProof/>
              </w:rPr>
              <w:drawing>
                <wp:inline distT="0" distB="0" distL="0" distR="0" wp14:anchorId="07749F70" wp14:editId="20154BAE">
                  <wp:extent cx="1828800" cy="1052830"/>
                  <wp:effectExtent l="19050" t="0" r="0" b="0"/>
                  <wp:docPr id="1" name="il_fi" descr="logo_cd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cdg27"/>
                          <pic:cNvPicPr preferRelativeResize="0">
                            <a:picLocks noChangeAspect="1" noChangeArrowheads="1"/>
                          </pic:cNvPicPr>
                        </pic:nvPicPr>
                        <pic:blipFill>
                          <a:blip r:embed="rId8" cstate="print"/>
                          <a:srcRect/>
                          <a:stretch>
                            <a:fillRect/>
                          </a:stretch>
                        </pic:blipFill>
                        <pic:spPr bwMode="auto">
                          <a:xfrm>
                            <a:off x="0" y="0"/>
                            <a:ext cx="1828800" cy="1052830"/>
                          </a:xfrm>
                          <a:prstGeom prst="rect">
                            <a:avLst/>
                          </a:prstGeom>
                          <a:solidFill>
                            <a:srgbClr val="9BBB59"/>
                          </a:solidFill>
                          <a:ln w="9525">
                            <a:noFill/>
                            <a:miter lim="800000"/>
                            <a:headEnd/>
                            <a:tailEnd/>
                          </a:ln>
                        </pic:spPr>
                      </pic:pic>
                    </a:graphicData>
                  </a:graphic>
                </wp:inline>
              </w:drawing>
            </w:r>
          </w:p>
        </w:tc>
      </w:tr>
    </w:tbl>
    <w:p w14:paraId="50DE4F40" w14:textId="77777777" w:rsidR="007955FA" w:rsidRDefault="007955FA" w:rsidP="002C3865"/>
    <w:tbl>
      <w:tblPr>
        <w:tblpPr w:leftFromText="187" w:rightFromText="187" w:horzAnchor="margin" w:tblpXSpec="center" w:tblpYSpec="bottom"/>
        <w:tblW w:w="5000" w:type="pct"/>
        <w:tblLook w:val="04A0" w:firstRow="1" w:lastRow="0" w:firstColumn="1" w:lastColumn="0" w:noHBand="0" w:noVBand="1"/>
      </w:tblPr>
      <w:tblGrid>
        <w:gridCol w:w="9072"/>
      </w:tblGrid>
      <w:tr w:rsidR="007955FA" w14:paraId="59465C39" w14:textId="77777777">
        <w:tc>
          <w:tcPr>
            <w:tcW w:w="0" w:type="auto"/>
          </w:tcPr>
          <w:p w14:paraId="7B933432" w14:textId="77777777" w:rsidR="007955FA" w:rsidRPr="00935E58" w:rsidRDefault="007955FA" w:rsidP="00D40801">
            <w:pPr>
              <w:pStyle w:val="Sansinterligne"/>
              <w:rPr>
                <w:rFonts w:ascii="Times New Roman" w:hAnsi="Times New Roman"/>
                <w:b/>
                <w:sz w:val="28"/>
                <w:szCs w:val="28"/>
              </w:rPr>
            </w:pPr>
            <w:r w:rsidRPr="00935E58">
              <w:rPr>
                <w:rFonts w:ascii="Times New Roman" w:hAnsi="Times New Roman"/>
                <w:b/>
                <w:bCs/>
                <w:i/>
                <w:sz w:val="28"/>
                <w:szCs w:val="28"/>
              </w:rPr>
              <w:t>Présenté au CT</w:t>
            </w:r>
            <w:r w:rsidR="00D5704C" w:rsidRPr="00D5704C">
              <w:rPr>
                <w:rFonts w:ascii="Times New Roman" w:hAnsi="Times New Roman"/>
                <w:bCs/>
                <w:i/>
                <w:sz w:val="20"/>
                <w:szCs w:val="28"/>
              </w:rPr>
              <w:t>(CST à partir de 2023)</w:t>
            </w:r>
            <w:r w:rsidRPr="00D5704C">
              <w:rPr>
                <w:rFonts w:ascii="Times New Roman" w:hAnsi="Times New Roman"/>
                <w:b/>
                <w:bCs/>
                <w:i/>
                <w:sz w:val="20"/>
                <w:szCs w:val="28"/>
              </w:rPr>
              <w:t xml:space="preserve"> </w:t>
            </w:r>
            <w:r w:rsidRPr="00935E58">
              <w:rPr>
                <w:rFonts w:ascii="Times New Roman" w:hAnsi="Times New Roman"/>
                <w:b/>
                <w:bCs/>
                <w:i/>
                <w:sz w:val="28"/>
                <w:szCs w:val="28"/>
              </w:rPr>
              <w:t xml:space="preserve">du </w:t>
            </w:r>
            <w:r w:rsidR="00D40801">
              <w:rPr>
                <w:rFonts w:ascii="Times New Roman" w:hAnsi="Times New Roman"/>
                <w:b/>
                <w:bCs/>
                <w:i/>
                <w:sz w:val="28"/>
                <w:szCs w:val="28"/>
              </w:rPr>
              <w:t>…</w:t>
            </w:r>
          </w:p>
        </w:tc>
      </w:tr>
      <w:tr w:rsidR="007955FA" w14:paraId="6CB550B3" w14:textId="77777777" w:rsidTr="007005E3">
        <w:tc>
          <w:tcPr>
            <w:tcW w:w="0" w:type="auto"/>
            <w:shd w:val="clear" w:color="auto" w:fill="BFBFBF" w:themeFill="background1" w:themeFillShade="BF"/>
          </w:tcPr>
          <w:p w14:paraId="7B4CCC7F" w14:textId="77777777" w:rsidR="007955FA" w:rsidRDefault="00D40801" w:rsidP="002334A0">
            <w:pPr>
              <w:pStyle w:val="Sansinterligne"/>
              <w:rPr>
                <w:rFonts w:ascii="Arial" w:hAnsi="Arial" w:cs="Arial"/>
                <w:sz w:val="24"/>
                <w:szCs w:val="24"/>
                <w:lang w:eastAsia="fr-FR"/>
              </w:rPr>
            </w:pPr>
            <w:r>
              <w:rPr>
                <w:rFonts w:ascii="Arial" w:hAnsi="Arial" w:cs="Arial"/>
                <w:sz w:val="24"/>
                <w:szCs w:val="24"/>
                <w:lang w:eastAsia="fr-FR"/>
              </w:rPr>
              <w:t xml:space="preserve">Chaque collectivité </w:t>
            </w:r>
            <w:r w:rsidRPr="009E2930">
              <w:rPr>
                <w:rFonts w:ascii="Arial" w:hAnsi="Arial" w:cs="Arial"/>
                <w:i/>
                <w:sz w:val="28"/>
                <w:szCs w:val="24"/>
                <w:lang w:eastAsia="fr-FR"/>
              </w:rPr>
              <w:t>doi</w:t>
            </w:r>
            <w:r w:rsidR="007955FA" w:rsidRPr="009E2930">
              <w:rPr>
                <w:rFonts w:ascii="Arial" w:hAnsi="Arial" w:cs="Arial"/>
                <w:i/>
                <w:sz w:val="28"/>
                <w:szCs w:val="24"/>
                <w:lang w:eastAsia="fr-FR"/>
              </w:rPr>
              <w:t xml:space="preserve">t l’adapter à sa </w:t>
            </w:r>
            <w:r w:rsidR="009E2930" w:rsidRPr="009E2930">
              <w:rPr>
                <w:rFonts w:ascii="Arial" w:hAnsi="Arial" w:cs="Arial"/>
                <w:i/>
                <w:sz w:val="28"/>
                <w:szCs w:val="24"/>
                <w:lang w:eastAsia="fr-FR"/>
              </w:rPr>
              <w:t xml:space="preserve">propre </w:t>
            </w:r>
            <w:r w:rsidR="007955FA" w:rsidRPr="009E2930">
              <w:rPr>
                <w:rFonts w:ascii="Arial" w:hAnsi="Arial" w:cs="Arial"/>
                <w:i/>
                <w:sz w:val="28"/>
                <w:szCs w:val="24"/>
                <w:lang w:eastAsia="fr-FR"/>
              </w:rPr>
              <w:t>situation</w:t>
            </w:r>
            <w:r w:rsidR="009E2930" w:rsidRPr="009E2930">
              <w:rPr>
                <w:rFonts w:ascii="Arial" w:hAnsi="Arial" w:cs="Arial"/>
                <w:i/>
                <w:sz w:val="28"/>
                <w:szCs w:val="24"/>
                <w:lang w:eastAsia="fr-FR"/>
              </w:rPr>
              <w:t>, en fonction des services et des installations dont elle dispose</w:t>
            </w:r>
            <w:r w:rsidR="007955FA" w:rsidRPr="007955FA">
              <w:rPr>
                <w:rFonts w:ascii="Arial" w:hAnsi="Arial" w:cs="Arial"/>
                <w:sz w:val="24"/>
                <w:szCs w:val="24"/>
                <w:lang w:eastAsia="fr-FR"/>
              </w:rPr>
              <w:t xml:space="preserve"> et solliciter l’avis du CT, avant son adoption définitive par délibération de l’assemblée délibérante.</w:t>
            </w:r>
            <w:r>
              <w:rPr>
                <w:rFonts w:ascii="Arial" w:hAnsi="Arial" w:cs="Arial"/>
                <w:sz w:val="24"/>
                <w:szCs w:val="24"/>
                <w:lang w:eastAsia="fr-FR"/>
              </w:rPr>
              <w:t xml:space="preserve"> </w:t>
            </w:r>
            <w:r w:rsidR="007955FA" w:rsidRPr="007955FA">
              <w:rPr>
                <w:rFonts w:ascii="Arial" w:hAnsi="Arial" w:cs="Arial"/>
                <w:sz w:val="24"/>
                <w:szCs w:val="24"/>
                <w:lang w:eastAsia="fr-FR"/>
              </w:rPr>
              <w:t>Une fois adopté, le règlement intérieur devient force réglementaire dans la collectivité.</w:t>
            </w:r>
          </w:p>
          <w:p w14:paraId="4C4E2384" w14:textId="77777777" w:rsidR="009E2930" w:rsidRDefault="009E2930" w:rsidP="002334A0">
            <w:pPr>
              <w:pStyle w:val="Sansinterligne"/>
              <w:rPr>
                <w:color w:val="7F7F7F"/>
              </w:rPr>
            </w:pPr>
            <w:r w:rsidRPr="009E2930">
              <w:rPr>
                <w:rFonts w:ascii="Arial" w:hAnsi="Arial" w:cs="Arial"/>
                <w:i/>
                <w:sz w:val="24"/>
                <w:szCs w:val="24"/>
                <w:lang w:eastAsia="fr-FR"/>
              </w:rPr>
              <w:t>Les dispositions du présent règlement s’appliquent aux fonctionnaires et aux contractuels sauf mention contraire</w:t>
            </w:r>
            <w:r>
              <w:rPr>
                <w:rFonts w:ascii="Arial" w:hAnsi="Arial" w:cs="Arial"/>
                <w:sz w:val="24"/>
                <w:szCs w:val="24"/>
                <w:lang w:eastAsia="fr-FR"/>
              </w:rPr>
              <w:t>.</w:t>
            </w:r>
          </w:p>
        </w:tc>
      </w:tr>
    </w:tbl>
    <w:p w14:paraId="02E5C364" w14:textId="477AC0A9" w:rsidR="007955FA" w:rsidRPr="002C3865" w:rsidRDefault="002C3865" w:rsidP="002C3865">
      <w:pPr>
        <w:pStyle w:val="Pieddepage"/>
        <w:tabs>
          <w:tab w:val="left" w:pos="7230"/>
        </w:tabs>
        <w:rPr>
          <w:rFonts w:ascii="Calibri" w:eastAsia="SimSun" w:hAnsi="Calibri"/>
          <w:b/>
          <w:bCs/>
          <w:caps/>
          <w:sz w:val="28"/>
          <w:szCs w:val="28"/>
          <w:lang w:eastAsia="en-US"/>
        </w:rPr>
      </w:pPr>
      <w:r>
        <w:rPr>
          <w:rFonts w:ascii="Calibri" w:eastAsia="SimSun" w:hAnsi="Calibri"/>
          <w:b/>
          <w:bCs/>
          <w:caps/>
          <w:sz w:val="28"/>
          <w:szCs w:val="28"/>
          <w:lang w:eastAsia="en-US"/>
        </w:rPr>
        <w:tab/>
      </w:r>
      <w:r w:rsidR="00D40801">
        <w:rPr>
          <w:rFonts w:ascii="Calibri" w:eastAsia="SimSun" w:hAnsi="Calibri"/>
          <w:b/>
          <w:bCs/>
          <w:caps/>
          <w:sz w:val="28"/>
          <w:szCs w:val="28"/>
          <w:lang w:eastAsia="en-US"/>
        </w:rPr>
        <w:t xml:space="preserve">Mise </w:t>
      </w:r>
      <w:r w:rsidR="00B04B40">
        <w:rPr>
          <w:rFonts w:ascii="Calibri" w:eastAsia="SimSun" w:hAnsi="Calibri" w:cs="Calibri"/>
          <w:b/>
          <w:bCs/>
          <w:caps/>
          <w:sz w:val="28"/>
          <w:szCs w:val="28"/>
          <w:lang w:eastAsia="en-US"/>
        </w:rPr>
        <w:t>À</w:t>
      </w:r>
      <w:r w:rsidR="00D40801">
        <w:rPr>
          <w:rFonts w:ascii="Calibri" w:eastAsia="SimSun" w:hAnsi="Calibri"/>
          <w:b/>
          <w:bCs/>
          <w:caps/>
          <w:sz w:val="28"/>
          <w:szCs w:val="28"/>
          <w:lang w:eastAsia="en-US"/>
        </w:rPr>
        <w:t xml:space="preserve"> jour</w:t>
      </w:r>
      <w:r w:rsidR="00870998">
        <w:rPr>
          <w:rFonts w:ascii="Calibri" w:eastAsia="SimSun" w:hAnsi="Calibri"/>
          <w:b/>
          <w:bCs/>
          <w:caps/>
          <w:sz w:val="28"/>
          <w:szCs w:val="28"/>
          <w:lang w:eastAsia="en-US"/>
        </w:rPr>
        <w:t xml:space="preserve"> </w:t>
      </w:r>
      <w:r w:rsidR="000C1D1C">
        <w:rPr>
          <w:rFonts w:ascii="Calibri" w:eastAsia="SimSun" w:hAnsi="Calibri" w:cs="Calibri"/>
          <w:b/>
          <w:bCs/>
          <w:caps/>
          <w:sz w:val="28"/>
          <w:szCs w:val="28"/>
          <w:lang w:eastAsia="en-US"/>
        </w:rPr>
        <w:t>SEPTEMBRE</w:t>
      </w:r>
      <w:r w:rsidR="00B04B40">
        <w:rPr>
          <w:rFonts w:ascii="Calibri" w:eastAsia="SimSun" w:hAnsi="Calibri"/>
          <w:b/>
          <w:bCs/>
          <w:caps/>
          <w:sz w:val="28"/>
          <w:szCs w:val="28"/>
          <w:lang w:eastAsia="en-US"/>
        </w:rPr>
        <w:t xml:space="preserve"> 202</w:t>
      </w:r>
      <w:r w:rsidR="00346235">
        <w:rPr>
          <w:rFonts w:ascii="Calibri" w:eastAsia="SimSun" w:hAnsi="Calibri"/>
          <w:b/>
          <w:bCs/>
          <w:caps/>
          <w:sz w:val="28"/>
          <w:szCs w:val="28"/>
          <w:lang w:eastAsia="en-US"/>
        </w:rPr>
        <w:t>2</w:t>
      </w:r>
    </w:p>
    <w:p w14:paraId="43857738" w14:textId="77777777" w:rsidR="007955FA" w:rsidRDefault="007955FA" w:rsidP="007955FA">
      <w:pPr>
        <w:pStyle w:val="Sansinterligne"/>
        <w:jc w:val="center"/>
        <w:rPr>
          <w:rFonts w:ascii="Arial" w:hAnsi="Arial" w:cs="Arial"/>
          <w:b/>
          <w:sz w:val="48"/>
          <w:szCs w:val="48"/>
          <w:lang w:eastAsia="fr-FR"/>
        </w:rPr>
      </w:pPr>
    </w:p>
    <w:p w14:paraId="723B7968" w14:textId="77777777" w:rsidR="007955FA" w:rsidRDefault="007955FA" w:rsidP="007955FA">
      <w:pPr>
        <w:pStyle w:val="Sansinterligne"/>
        <w:jc w:val="center"/>
        <w:rPr>
          <w:rFonts w:ascii="Arial" w:hAnsi="Arial" w:cs="Arial"/>
          <w:b/>
          <w:sz w:val="48"/>
          <w:szCs w:val="48"/>
          <w:lang w:eastAsia="fr-FR"/>
        </w:rPr>
      </w:pPr>
    </w:p>
    <w:p w14:paraId="6EAD885C" w14:textId="77777777" w:rsidR="007955FA" w:rsidRDefault="007955FA" w:rsidP="007955FA">
      <w:pPr>
        <w:pStyle w:val="Sansinterligne"/>
        <w:jc w:val="center"/>
        <w:rPr>
          <w:rFonts w:ascii="Arial" w:hAnsi="Arial" w:cs="Arial"/>
          <w:b/>
          <w:sz w:val="48"/>
          <w:szCs w:val="48"/>
          <w:lang w:eastAsia="fr-FR"/>
        </w:rPr>
      </w:pPr>
    </w:p>
    <w:p w14:paraId="12551BC0" w14:textId="77777777" w:rsidR="007955FA" w:rsidRDefault="007955FA" w:rsidP="007955FA">
      <w:pPr>
        <w:pStyle w:val="Sansinterligne"/>
        <w:jc w:val="center"/>
        <w:rPr>
          <w:rFonts w:ascii="Arial" w:hAnsi="Arial" w:cs="Arial"/>
          <w:b/>
          <w:sz w:val="48"/>
          <w:szCs w:val="48"/>
          <w:lang w:eastAsia="fr-FR"/>
        </w:rPr>
      </w:pPr>
    </w:p>
    <w:p w14:paraId="66163EA2" w14:textId="77777777" w:rsidR="00346235" w:rsidRDefault="007955FA" w:rsidP="007955FA">
      <w:pPr>
        <w:pStyle w:val="Sansinterligne"/>
        <w:jc w:val="center"/>
        <w:rPr>
          <w:rFonts w:ascii="Arial Unicode MS" w:eastAsia="Arial Unicode MS" w:hAnsi="Arial Unicode MS" w:cs="Arial Unicode MS"/>
          <w:b/>
          <w:sz w:val="60"/>
          <w:szCs w:val="60"/>
          <w:lang w:eastAsia="fr-FR"/>
        </w:rPr>
      </w:pPr>
      <w:r w:rsidRPr="00935E58">
        <w:rPr>
          <w:rFonts w:ascii="Arial Unicode MS" w:eastAsia="Arial Unicode MS" w:hAnsi="Arial Unicode MS" w:cs="Arial Unicode MS"/>
          <w:b/>
          <w:sz w:val="60"/>
          <w:szCs w:val="60"/>
          <w:lang w:eastAsia="fr-FR"/>
        </w:rPr>
        <w:t>Référentiel</w:t>
      </w:r>
      <w:r w:rsidR="00D40801">
        <w:rPr>
          <w:rFonts w:ascii="Arial Unicode MS" w:eastAsia="Arial Unicode MS" w:hAnsi="Arial Unicode MS" w:cs="Arial Unicode MS"/>
          <w:b/>
          <w:sz w:val="60"/>
          <w:szCs w:val="60"/>
          <w:lang w:eastAsia="fr-FR"/>
        </w:rPr>
        <w:t xml:space="preserve"> </w:t>
      </w:r>
      <w:r w:rsidRPr="00935E58">
        <w:rPr>
          <w:rFonts w:ascii="Arial Unicode MS" w:eastAsia="Arial Unicode MS" w:hAnsi="Arial Unicode MS" w:cs="Arial Unicode MS"/>
          <w:b/>
          <w:sz w:val="60"/>
          <w:szCs w:val="60"/>
          <w:lang w:eastAsia="fr-FR"/>
        </w:rPr>
        <w:t xml:space="preserve">: </w:t>
      </w:r>
    </w:p>
    <w:p w14:paraId="7E6DBB4B" w14:textId="77777777" w:rsidR="007955FA" w:rsidRPr="00935E58" w:rsidRDefault="007955FA" w:rsidP="007955FA">
      <w:pPr>
        <w:pStyle w:val="Sansinterligne"/>
        <w:jc w:val="center"/>
        <w:rPr>
          <w:rFonts w:ascii="Arial Unicode MS" w:eastAsia="Arial Unicode MS" w:hAnsi="Arial Unicode MS" w:cs="Arial Unicode MS"/>
          <w:b/>
          <w:sz w:val="60"/>
          <w:szCs w:val="60"/>
          <w:lang w:eastAsia="fr-FR"/>
        </w:rPr>
      </w:pPr>
      <w:r w:rsidRPr="00935E58">
        <w:rPr>
          <w:rFonts w:ascii="Arial Unicode MS" w:eastAsia="Arial Unicode MS" w:hAnsi="Arial Unicode MS" w:cs="Arial Unicode MS"/>
          <w:b/>
          <w:sz w:val="60"/>
          <w:szCs w:val="60"/>
          <w:lang w:eastAsia="fr-FR"/>
        </w:rPr>
        <w:t>RÈGLEMENT INTÉRIEUR</w:t>
      </w:r>
    </w:p>
    <w:p w14:paraId="52B72268" w14:textId="77777777" w:rsidR="007955FA" w:rsidRPr="00935E58" w:rsidRDefault="007955FA" w:rsidP="007955FA">
      <w:pPr>
        <w:rPr>
          <w:rFonts w:ascii="Arial Unicode MS" w:eastAsia="Arial Unicode MS" w:hAnsi="Arial Unicode MS" w:cs="Arial Unicode MS"/>
          <w:sz w:val="40"/>
          <w:szCs w:val="40"/>
        </w:rPr>
      </w:pPr>
    </w:p>
    <w:p w14:paraId="56AFDADA" w14:textId="77777777" w:rsidR="007955FA" w:rsidRDefault="007955FA" w:rsidP="007955FA">
      <w:pPr>
        <w:pStyle w:val="Sansinterligne"/>
        <w:jc w:val="center"/>
        <w:rPr>
          <w:rFonts w:ascii="Arial" w:hAnsi="Arial" w:cs="Arial"/>
          <w:b/>
          <w:sz w:val="48"/>
          <w:szCs w:val="48"/>
          <w:lang w:eastAsia="fr-FR"/>
        </w:rPr>
      </w:pPr>
    </w:p>
    <w:p w14:paraId="336BCCB1" w14:textId="77777777" w:rsidR="007955FA" w:rsidRPr="00935E58" w:rsidRDefault="007955FA" w:rsidP="007955FA">
      <w:pPr>
        <w:pStyle w:val="Sansinterligne"/>
        <w:jc w:val="center"/>
        <w:rPr>
          <w:rFonts w:ascii="Times New Roman" w:hAnsi="Times New Roman"/>
          <w:b/>
          <w:sz w:val="44"/>
          <w:szCs w:val="44"/>
          <w:lang w:eastAsia="fr-FR"/>
        </w:rPr>
      </w:pPr>
      <w:r w:rsidRPr="00935E58">
        <w:rPr>
          <w:rFonts w:ascii="Times New Roman" w:hAnsi="Times New Roman"/>
          <w:b/>
          <w:sz w:val="44"/>
          <w:szCs w:val="44"/>
          <w:lang w:eastAsia="fr-FR"/>
        </w:rPr>
        <w:t>Proposé aux collectivités affiliées au Centre de Gestion de l’Eure</w:t>
      </w:r>
    </w:p>
    <w:p w14:paraId="49986091" w14:textId="77777777" w:rsidR="0027078D" w:rsidRDefault="0027078D" w:rsidP="007955FA">
      <w:pPr>
        <w:pStyle w:val="Sansinterligne"/>
        <w:rPr>
          <w:rFonts w:ascii="Arial" w:hAnsi="Arial" w:cs="Arial"/>
          <w:b/>
          <w:sz w:val="48"/>
          <w:szCs w:val="48"/>
          <w:lang w:eastAsia="fr-FR"/>
        </w:rPr>
      </w:pPr>
    </w:p>
    <w:p w14:paraId="75BD7257" w14:textId="77777777" w:rsidR="005245F4" w:rsidRPr="0079107A" w:rsidRDefault="005245F4" w:rsidP="00D40801">
      <w:pPr>
        <w:jc w:val="both"/>
        <w:rPr>
          <w:rFonts w:cs="Arial"/>
          <w:sz w:val="40"/>
          <w:szCs w:val="40"/>
        </w:rPr>
      </w:pPr>
    </w:p>
    <w:p w14:paraId="7FD8615F" w14:textId="77777777" w:rsidR="007955FA" w:rsidRDefault="007955FA" w:rsidP="007955FA">
      <w:pPr>
        <w:pStyle w:val="Sansinterligne"/>
        <w:rPr>
          <w:rFonts w:ascii="Arial" w:hAnsi="Arial" w:cs="Arial"/>
          <w:b/>
          <w:sz w:val="48"/>
          <w:szCs w:val="48"/>
          <w:lang w:eastAsia="fr-FR"/>
        </w:rPr>
      </w:pPr>
    </w:p>
    <w:p w14:paraId="2B1C7DC3" w14:textId="77777777" w:rsidR="007955FA" w:rsidRDefault="007955FA" w:rsidP="007955FA">
      <w:pPr>
        <w:pStyle w:val="Sansinterligne"/>
        <w:rPr>
          <w:rFonts w:ascii="Arial" w:hAnsi="Arial" w:cs="Arial"/>
          <w:b/>
          <w:sz w:val="48"/>
          <w:szCs w:val="48"/>
          <w:lang w:eastAsia="fr-FR"/>
        </w:rPr>
      </w:pPr>
    </w:p>
    <w:p w14:paraId="7F116C3D" w14:textId="77777777" w:rsidR="007955FA" w:rsidRDefault="007955FA" w:rsidP="007955FA">
      <w:pPr>
        <w:pStyle w:val="Sansinterligne"/>
        <w:rPr>
          <w:rFonts w:ascii="Arial" w:hAnsi="Arial" w:cs="Arial"/>
          <w:b/>
          <w:sz w:val="48"/>
          <w:szCs w:val="48"/>
          <w:lang w:eastAsia="fr-FR"/>
        </w:rPr>
      </w:pPr>
    </w:p>
    <w:p w14:paraId="5A726E86" w14:textId="77777777" w:rsidR="007955FA" w:rsidRDefault="007955FA" w:rsidP="007955FA">
      <w:pPr>
        <w:pStyle w:val="Sansinterligne"/>
        <w:rPr>
          <w:rFonts w:ascii="Arial" w:hAnsi="Arial" w:cs="Arial"/>
          <w:b/>
          <w:sz w:val="48"/>
          <w:szCs w:val="48"/>
          <w:lang w:eastAsia="fr-FR"/>
        </w:rPr>
      </w:pPr>
    </w:p>
    <w:p w14:paraId="7306E903" w14:textId="77777777" w:rsidR="007955FA" w:rsidRDefault="007955FA" w:rsidP="007955FA">
      <w:pPr>
        <w:pStyle w:val="Sansinterligne"/>
        <w:rPr>
          <w:rFonts w:ascii="Arial" w:hAnsi="Arial" w:cs="Arial"/>
          <w:b/>
          <w:sz w:val="48"/>
          <w:szCs w:val="48"/>
          <w:lang w:eastAsia="fr-FR"/>
        </w:rPr>
      </w:pPr>
    </w:p>
    <w:p w14:paraId="6B260C3A" w14:textId="77777777" w:rsidR="002C3865" w:rsidRDefault="002C3865" w:rsidP="007955FA">
      <w:pPr>
        <w:pStyle w:val="Sansinterligne"/>
        <w:rPr>
          <w:rFonts w:ascii="Arial" w:hAnsi="Arial" w:cs="Arial"/>
          <w:b/>
          <w:sz w:val="48"/>
          <w:szCs w:val="48"/>
          <w:lang w:eastAsia="fr-FR"/>
        </w:rPr>
      </w:pPr>
    </w:p>
    <w:p w14:paraId="2DAFFBE4" w14:textId="77777777" w:rsidR="007955FA" w:rsidRPr="007955FA" w:rsidRDefault="007955FA" w:rsidP="007955FA">
      <w:pPr>
        <w:pStyle w:val="Sansinterligne"/>
        <w:rPr>
          <w:rFonts w:ascii="Arial" w:hAnsi="Arial" w:cs="Arial"/>
          <w:b/>
          <w:sz w:val="48"/>
          <w:szCs w:val="48"/>
          <w:lang w:eastAsia="fr-FR"/>
        </w:rPr>
        <w:sectPr w:rsidR="007955FA" w:rsidRPr="007955FA" w:rsidSect="007955FA">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pPr>
    </w:p>
    <w:p w14:paraId="535F262E" w14:textId="77777777" w:rsidR="0027078D" w:rsidRDefault="0027078D" w:rsidP="0027078D">
      <w:pPr>
        <w:jc w:val="both"/>
        <w:rPr>
          <w:rFonts w:cs="Arial"/>
          <w:b/>
          <w:bCs/>
          <w:u w:val="single"/>
        </w:rPr>
      </w:pPr>
    </w:p>
    <w:p w14:paraId="04489013" w14:textId="77777777" w:rsidR="004922F8" w:rsidRPr="0079107A" w:rsidRDefault="004922F8" w:rsidP="004922F8">
      <w:pPr>
        <w:pStyle w:val="PARTIE"/>
      </w:pPr>
      <w:bookmarkStart w:id="6" w:name="_Toc98426285"/>
      <w:r w:rsidRPr="0079107A">
        <w:lastRenderedPageBreak/>
        <w:t>Sommaire</w:t>
      </w:r>
      <w:bookmarkEnd w:id="6"/>
    </w:p>
    <w:p w14:paraId="6ECBE8D0" w14:textId="77777777" w:rsidR="004922F8" w:rsidRPr="0079107A" w:rsidRDefault="004922F8" w:rsidP="00E14CD8">
      <w:pPr>
        <w:pStyle w:val="TM3"/>
      </w:pPr>
    </w:p>
    <w:p w14:paraId="1FAF7172" w14:textId="77777777" w:rsidR="004922F8" w:rsidRPr="0079107A" w:rsidRDefault="004922F8" w:rsidP="00E14CD8">
      <w:pPr>
        <w:pStyle w:val="TM3"/>
      </w:pPr>
    </w:p>
    <w:p w14:paraId="289FDBE3" w14:textId="77777777" w:rsidR="00366601" w:rsidRDefault="0020467C">
      <w:pPr>
        <w:pStyle w:val="TM3"/>
        <w:rPr>
          <w:rFonts w:asciiTheme="minorHAnsi" w:eastAsiaTheme="minorEastAsia" w:hAnsiTheme="minorHAnsi" w:cstheme="minorBidi"/>
          <w:b w:val="0"/>
          <w:bCs w:val="0"/>
          <w:color w:val="auto"/>
          <w:sz w:val="22"/>
          <w:szCs w:val="22"/>
        </w:rPr>
      </w:pPr>
      <w:r w:rsidRPr="0079107A">
        <w:rPr>
          <w:rFonts w:cs="Arial"/>
        </w:rPr>
        <w:fldChar w:fldCharType="begin"/>
      </w:r>
      <w:r w:rsidR="004922F8" w:rsidRPr="0079107A">
        <w:rPr>
          <w:rFonts w:cs="Arial"/>
        </w:rPr>
        <w:instrText xml:space="preserve"> TOC \o "1-5" \h \z \u </w:instrText>
      </w:r>
      <w:r w:rsidRPr="0079107A">
        <w:rPr>
          <w:rFonts w:cs="Arial"/>
        </w:rPr>
        <w:fldChar w:fldCharType="separate"/>
      </w:r>
      <w:hyperlink w:anchor="_Toc98426285" w:history="1">
        <w:r w:rsidR="00366601" w:rsidRPr="0020569C">
          <w:rPr>
            <w:rStyle w:val="Lienhypertexte"/>
          </w:rPr>
          <w:t>Sommaire</w:t>
        </w:r>
        <w:r w:rsidR="00366601">
          <w:rPr>
            <w:webHidden/>
          </w:rPr>
          <w:tab/>
        </w:r>
        <w:r>
          <w:rPr>
            <w:webHidden/>
          </w:rPr>
          <w:fldChar w:fldCharType="begin"/>
        </w:r>
        <w:r w:rsidR="00366601">
          <w:rPr>
            <w:webHidden/>
          </w:rPr>
          <w:instrText xml:space="preserve"> PAGEREF _Toc98426285 \h </w:instrText>
        </w:r>
        <w:r>
          <w:rPr>
            <w:webHidden/>
          </w:rPr>
        </w:r>
        <w:r>
          <w:rPr>
            <w:webHidden/>
          </w:rPr>
          <w:fldChar w:fldCharType="separate"/>
        </w:r>
        <w:r w:rsidR="00366601">
          <w:rPr>
            <w:webHidden/>
          </w:rPr>
          <w:t>2</w:t>
        </w:r>
        <w:r>
          <w:rPr>
            <w:webHidden/>
          </w:rPr>
          <w:fldChar w:fldCharType="end"/>
        </w:r>
      </w:hyperlink>
    </w:p>
    <w:p w14:paraId="17C35328" w14:textId="77777777" w:rsidR="00366601" w:rsidRDefault="00000000">
      <w:pPr>
        <w:pStyle w:val="TM3"/>
        <w:rPr>
          <w:rFonts w:asciiTheme="minorHAnsi" w:eastAsiaTheme="minorEastAsia" w:hAnsiTheme="minorHAnsi" w:cstheme="minorBidi"/>
          <w:b w:val="0"/>
          <w:bCs w:val="0"/>
          <w:color w:val="auto"/>
          <w:sz w:val="22"/>
          <w:szCs w:val="22"/>
        </w:rPr>
      </w:pPr>
      <w:hyperlink w:anchor="_Toc98426286" w:history="1">
        <w:r w:rsidR="00366601" w:rsidRPr="0020569C">
          <w:rPr>
            <w:rStyle w:val="Lienhypertexte"/>
          </w:rPr>
          <w:t>PREAMBULE</w:t>
        </w:r>
        <w:r w:rsidR="00366601">
          <w:rPr>
            <w:webHidden/>
          </w:rPr>
          <w:tab/>
        </w:r>
        <w:r w:rsidR="0020467C">
          <w:rPr>
            <w:webHidden/>
          </w:rPr>
          <w:fldChar w:fldCharType="begin"/>
        </w:r>
        <w:r w:rsidR="00366601">
          <w:rPr>
            <w:webHidden/>
          </w:rPr>
          <w:instrText xml:space="preserve"> PAGEREF _Toc98426286 \h </w:instrText>
        </w:r>
        <w:r w:rsidR="0020467C">
          <w:rPr>
            <w:webHidden/>
          </w:rPr>
        </w:r>
        <w:r w:rsidR="0020467C">
          <w:rPr>
            <w:webHidden/>
          </w:rPr>
          <w:fldChar w:fldCharType="separate"/>
        </w:r>
        <w:r w:rsidR="00366601">
          <w:rPr>
            <w:webHidden/>
          </w:rPr>
          <w:t>4</w:t>
        </w:r>
        <w:r w:rsidR="0020467C">
          <w:rPr>
            <w:webHidden/>
          </w:rPr>
          <w:fldChar w:fldCharType="end"/>
        </w:r>
      </w:hyperlink>
    </w:p>
    <w:p w14:paraId="3B59E825" w14:textId="77777777" w:rsidR="00366601" w:rsidRDefault="00000000">
      <w:pPr>
        <w:pStyle w:val="TM3"/>
        <w:rPr>
          <w:rFonts w:asciiTheme="minorHAnsi" w:eastAsiaTheme="minorEastAsia" w:hAnsiTheme="minorHAnsi" w:cstheme="minorBidi"/>
          <w:b w:val="0"/>
          <w:bCs w:val="0"/>
          <w:color w:val="auto"/>
          <w:sz w:val="22"/>
          <w:szCs w:val="22"/>
        </w:rPr>
      </w:pPr>
      <w:hyperlink w:anchor="_Toc98426287" w:history="1">
        <w:r w:rsidR="00366601" w:rsidRPr="0020569C">
          <w:rPr>
            <w:rStyle w:val="Lienhypertexte"/>
          </w:rPr>
          <w:t>PREMIERE PARTIE : ORGANISATION DU TRAVAIL</w:t>
        </w:r>
        <w:r w:rsidR="00366601">
          <w:rPr>
            <w:webHidden/>
          </w:rPr>
          <w:tab/>
        </w:r>
        <w:r w:rsidR="0020467C">
          <w:rPr>
            <w:webHidden/>
          </w:rPr>
          <w:fldChar w:fldCharType="begin"/>
        </w:r>
        <w:r w:rsidR="00366601">
          <w:rPr>
            <w:webHidden/>
          </w:rPr>
          <w:instrText xml:space="preserve"> PAGEREF _Toc98426287 \h </w:instrText>
        </w:r>
        <w:r w:rsidR="0020467C">
          <w:rPr>
            <w:webHidden/>
          </w:rPr>
        </w:r>
        <w:r w:rsidR="0020467C">
          <w:rPr>
            <w:webHidden/>
          </w:rPr>
          <w:fldChar w:fldCharType="separate"/>
        </w:r>
        <w:r w:rsidR="00366601">
          <w:rPr>
            <w:webHidden/>
          </w:rPr>
          <w:t>4</w:t>
        </w:r>
        <w:r w:rsidR="0020467C">
          <w:rPr>
            <w:webHidden/>
          </w:rPr>
          <w:fldChar w:fldCharType="end"/>
        </w:r>
      </w:hyperlink>
    </w:p>
    <w:p w14:paraId="032B9947"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288"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TEMPS DE PRESENCE DANS LA COLLECTIVITE</w:t>
        </w:r>
        <w:r w:rsidR="00366601">
          <w:rPr>
            <w:noProof/>
            <w:webHidden/>
          </w:rPr>
          <w:tab/>
        </w:r>
        <w:r w:rsidR="0020467C">
          <w:rPr>
            <w:noProof/>
            <w:webHidden/>
          </w:rPr>
          <w:fldChar w:fldCharType="begin"/>
        </w:r>
        <w:r w:rsidR="00366601">
          <w:rPr>
            <w:noProof/>
            <w:webHidden/>
          </w:rPr>
          <w:instrText xml:space="preserve"> PAGEREF _Toc98426288 \h </w:instrText>
        </w:r>
        <w:r w:rsidR="0020467C">
          <w:rPr>
            <w:noProof/>
            <w:webHidden/>
          </w:rPr>
        </w:r>
        <w:r w:rsidR="0020467C">
          <w:rPr>
            <w:noProof/>
            <w:webHidden/>
          </w:rPr>
          <w:fldChar w:fldCharType="separate"/>
        </w:r>
        <w:r w:rsidR="00366601">
          <w:rPr>
            <w:noProof/>
            <w:webHidden/>
          </w:rPr>
          <w:t>4</w:t>
        </w:r>
        <w:r w:rsidR="0020467C">
          <w:rPr>
            <w:noProof/>
            <w:webHidden/>
          </w:rPr>
          <w:fldChar w:fldCharType="end"/>
        </w:r>
      </w:hyperlink>
    </w:p>
    <w:p w14:paraId="3AA3F75C" w14:textId="77777777" w:rsidR="00366601" w:rsidRDefault="00000000">
      <w:pPr>
        <w:pStyle w:val="TM4"/>
        <w:rPr>
          <w:rFonts w:asciiTheme="minorHAnsi" w:eastAsiaTheme="minorEastAsia" w:hAnsiTheme="minorHAnsi" w:cstheme="minorBidi"/>
          <w:noProof/>
          <w:sz w:val="22"/>
          <w:szCs w:val="22"/>
        </w:rPr>
      </w:pPr>
      <w:hyperlink w:anchor="_Toc98426289"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Les principes de la durée légale du travail</w:t>
        </w:r>
        <w:r w:rsidR="00366601">
          <w:rPr>
            <w:noProof/>
            <w:webHidden/>
          </w:rPr>
          <w:tab/>
        </w:r>
        <w:r w:rsidR="0020467C">
          <w:rPr>
            <w:noProof/>
            <w:webHidden/>
          </w:rPr>
          <w:fldChar w:fldCharType="begin"/>
        </w:r>
        <w:r w:rsidR="00366601">
          <w:rPr>
            <w:noProof/>
            <w:webHidden/>
          </w:rPr>
          <w:instrText xml:space="preserve"> PAGEREF _Toc98426289 \h </w:instrText>
        </w:r>
        <w:r w:rsidR="0020467C">
          <w:rPr>
            <w:noProof/>
            <w:webHidden/>
          </w:rPr>
        </w:r>
        <w:r w:rsidR="0020467C">
          <w:rPr>
            <w:noProof/>
            <w:webHidden/>
          </w:rPr>
          <w:fldChar w:fldCharType="separate"/>
        </w:r>
        <w:r w:rsidR="00366601">
          <w:rPr>
            <w:noProof/>
            <w:webHidden/>
          </w:rPr>
          <w:t>4</w:t>
        </w:r>
        <w:r w:rsidR="0020467C">
          <w:rPr>
            <w:noProof/>
            <w:webHidden/>
          </w:rPr>
          <w:fldChar w:fldCharType="end"/>
        </w:r>
      </w:hyperlink>
    </w:p>
    <w:p w14:paraId="3F55519A" w14:textId="77777777" w:rsidR="00366601" w:rsidRDefault="00000000">
      <w:pPr>
        <w:pStyle w:val="TM4"/>
        <w:rPr>
          <w:rFonts w:asciiTheme="minorHAnsi" w:eastAsiaTheme="minorEastAsia" w:hAnsiTheme="minorHAnsi" w:cstheme="minorBidi"/>
          <w:noProof/>
          <w:sz w:val="22"/>
          <w:szCs w:val="22"/>
        </w:rPr>
      </w:pPr>
      <w:hyperlink w:anchor="_Toc98426290"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Durée effective du temps de travail</w:t>
        </w:r>
        <w:r w:rsidR="00366601">
          <w:rPr>
            <w:noProof/>
            <w:webHidden/>
          </w:rPr>
          <w:tab/>
        </w:r>
        <w:r w:rsidR="0020467C">
          <w:rPr>
            <w:noProof/>
            <w:webHidden/>
          </w:rPr>
          <w:fldChar w:fldCharType="begin"/>
        </w:r>
        <w:r w:rsidR="00366601">
          <w:rPr>
            <w:noProof/>
            <w:webHidden/>
          </w:rPr>
          <w:instrText xml:space="preserve"> PAGEREF _Toc98426290 \h </w:instrText>
        </w:r>
        <w:r w:rsidR="0020467C">
          <w:rPr>
            <w:noProof/>
            <w:webHidden/>
          </w:rPr>
        </w:r>
        <w:r w:rsidR="0020467C">
          <w:rPr>
            <w:noProof/>
            <w:webHidden/>
          </w:rPr>
          <w:fldChar w:fldCharType="separate"/>
        </w:r>
        <w:r w:rsidR="00366601">
          <w:rPr>
            <w:noProof/>
            <w:webHidden/>
          </w:rPr>
          <w:t>4</w:t>
        </w:r>
        <w:r w:rsidR="0020467C">
          <w:rPr>
            <w:noProof/>
            <w:webHidden/>
          </w:rPr>
          <w:fldChar w:fldCharType="end"/>
        </w:r>
      </w:hyperlink>
    </w:p>
    <w:p w14:paraId="47284EDF" w14:textId="77777777" w:rsidR="00366601" w:rsidRDefault="00000000">
      <w:pPr>
        <w:pStyle w:val="TM4"/>
        <w:rPr>
          <w:rFonts w:asciiTheme="minorHAnsi" w:eastAsiaTheme="minorEastAsia" w:hAnsiTheme="minorHAnsi" w:cstheme="minorBidi"/>
          <w:noProof/>
          <w:sz w:val="22"/>
          <w:szCs w:val="22"/>
        </w:rPr>
      </w:pPr>
      <w:hyperlink w:anchor="_Toc98426291"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Durée annuelle du temps de travail effectif</w:t>
        </w:r>
        <w:r w:rsidR="00366601">
          <w:rPr>
            <w:noProof/>
            <w:webHidden/>
          </w:rPr>
          <w:tab/>
        </w:r>
        <w:r w:rsidR="0020467C">
          <w:rPr>
            <w:noProof/>
            <w:webHidden/>
          </w:rPr>
          <w:fldChar w:fldCharType="begin"/>
        </w:r>
        <w:r w:rsidR="00366601">
          <w:rPr>
            <w:noProof/>
            <w:webHidden/>
          </w:rPr>
          <w:instrText xml:space="preserve"> PAGEREF _Toc98426291 \h </w:instrText>
        </w:r>
        <w:r w:rsidR="0020467C">
          <w:rPr>
            <w:noProof/>
            <w:webHidden/>
          </w:rPr>
        </w:r>
        <w:r w:rsidR="0020467C">
          <w:rPr>
            <w:noProof/>
            <w:webHidden/>
          </w:rPr>
          <w:fldChar w:fldCharType="separate"/>
        </w:r>
        <w:r w:rsidR="00366601">
          <w:rPr>
            <w:noProof/>
            <w:webHidden/>
          </w:rPr>
          <w:t>4</w:t>
        </w:r>
        <w:r w:rsidR="0020467C">
          <w:rPr>
            <w:noProof/>
            <w:webHidden/>
          </w:rPr>
          <w:fldChar w:fldCharType="end"/>
        </w:r>
      </w:hyperlink>
    </w:p>
    <w:p w14:paraId="70669740" w14:textId="77777777" w:rsidR="00366601" w:rsidRDefault="00000000">
      <w:pPr>
        <w:pStyle w:val="TM4"/>
        <w:rPr>
          <w:rFonts w:asciiTheme="minorHAnsi" w:eastAsiaTheme="minorEastAsia" w:hAnsiTheme="minorHAnsi" w:cstheme="minorBidi"/>
          <w:noProof/>
          <w:sz w:val="22"/>
          <w:szCs w:val="22"/>
        </w:rPr>
      </w:pPr>
      <w:hyperlink w:anchor="_Toc98426292"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Temps de travail hebdomadaire</w:t>
        </w:r>
        <w:r w:rsidR="00366601">
          <w:rPr>
            <w:noProof/>
            <w:webHidden/>
          </w:rPr>
          <w:tab/>
        </w:r>
        <w:r w:rsidR="0020467C">
          <w:rPr>
            <w:noProof/>
            <w:webHidden/>
          </w:rPr>
          <w:fldChar w:fldCharType="begin"/>
        </w:r>
        <w:r w:rsidR="00366601">
          <w:rPr>
            <w:noProof/>
            <w:webHidden/>
          </w:rPr>
          <w:instrText xml:space="preserve"> PAGEREF _Toc98426292 \h </w:instrText>
        </w:r>
        <w:r w:rsidR="0020467C">
          <w:rPr>
            <w:noProof/>
            <w:webHidden/>
          </w:rPr>
        </w:r>
        <w:r w:rsidR="0020467C">
          <w:rPr>
            <w:noProof/>
            <w:webHidden/>
          </w:rPr>
          <w:fldChar w:fldCharType="separate"/>
        </w:r>
        <w:r w:rsidR="00366601">
          <w:rPr>
            <w:noProof/>
            <w:webHidden/>
          </w:rPr>
          <w:t>4</w:t>
        </w:r>
        <w:r w:rsidR="0020467C">
          <w:rPr>
            <w:noProof/>
            <w:webHidden/>
          </w:rPr>
          <w:fldChar w:fldCharType="end"/>
        </w:r>
      </w:hyperlink>
    </w:p>
    <w:p w14:paraId="2AC57514" w14:textId="77777777" w:rsidR="00366601" w:rsidRDefault="00000000">
      <w:pPr>
        <w:pStyle w:val="TM4"/>
        <w:rPr>
          <w:rFonts w:asciiTheme="minorHAnsi" w:eastAsiaTheme="minorEastAsia" w:hAnsiTheme="minorHAnsi" w:cstheme="minorBidi"/>
          <w:noProof/>
          <w:sz w:val="22"/>
          <w:szCs w:val="22"/>
        </w:rPr>
      </w:pPr>
      <w:hyperlink w:anchor="_Toc98426293"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Horaires</w:t>
        </w:r>
        <w:r w:rsidR="00366601">
          <w:rPr>
            <w:noProof/>
            <w:webHidden/>
          </w:rPr>
          <w:tab/>
        </w:r>
        <w:r w:rsidR="0020467C">
          <w:rPr>
            <w:noProof/>
            <w:webHidden/>
          </w:rPr>
          <w:fldChar w:fldCharType="begin"/>
        </w:r>
        <w:r w:rsidR="00366601">
          <w:rPr>
            <w:noProof/>
            <w:webHidden/>
          </w:rPr>
          <w:instrText xml:space="preserve"> PAGEREF _Toc98426293 \h </w:instrText>
        </w:r>
        <w:r w:rsidR="0020467C">
          <w:rPr>
            <w:noProof/>
            <w:webHidden/>
          </w:rPr>
        </w:r>
        <w:r w:rsidR="0020467C">
          <w:rPr>
            <w:noProof/>
            <w:webHidden/>
          </w:rPr>
          <w:fldChar w:fldCharType="separate"/>
        </w:r>
        <w:r w:rsidR="00366601">
          <w:rPr>
            <w:noProof/>
            <w:webHidden/>
          </w:rPr>
          <w:t>5</w:t>
        </w:r>
        <w:r w:rsidR="0020467C">
          <w:rPr>
            <w:noProof/>
            <w:webHidden/>
          </w:rPr>
          <w:fldChar w:fldCharType="end"/>
        </w:r>
      </w:hyperlink>
    </w:p>
    <w:p w14:paraId="7429396F" w14:textId="77777777" w:rsidR="00366601" w:rsidRDefault="00000000">
      <w:pPr>
        <w:pStyle w:val="TM4"/>
        <w:rPr>
          <w:rFonts w:asciiTheme="minorHAnsi" w:eastAsiaTheme="minorEastAsia" w:hAnsiTheme="minorHAnsi" w:cstheme="minorBidi"/>
          <w:noProof/>
          <w:sz w:val="22"/>
          <w:szCs w:val="22"/>
        </w:rPr>
      </w:pPr>
      <w:hyperlink w:anchor="_Toc98426294"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Horaire quotidien - Amplitude</w:t>
        </w:r>
        <w:r w:rsidR="00366601">
          <w:rPr>
            <w:noProof/>
            <w:webHidden/>
          </w:rPr>
          <w:tab/>
        </w:r>
        <w:r w:rsidR="0020467C">
          <w:rPr>
            <w:noProof/>
            <w:webHidden/>
          </w:rPr>
          <w:fldChar w:fldCharType="begin"/>
        </w:r>
        <w:r w:rsidR="00366601">
          <w:rPr>
            <w:noProof/>
            <w:webHidden/>
          </w:rPr>
          <w:instrText xml:space="preserve"> PAGEREF _Toc98426294 \h </w:instrText>
        </w:r>
        <w:r w:rsidR="0020467C">
          <w:rPr>
            <w:noProof/>
            <w:webHidden/>
          </w:rPr>
        </w:r>
        <w:r w:rsidR="0020467C">
          <w:rPr>
            <w:noProof/>
            <w:webHidden/>
          </w:rPr>
          <w:fldChar w:fldCharType="separate"/>
        </w:r>
        <w:r w:rsidR="00366601">
          <w:rPr>
            <w:noProof/>
            <w:webHidden/>
          </w:rPr>
          <w:t>5</w:t>
        </w:r>
        <w:r w:rsidR="0020467C">
          <w:rPr>
            <w:noProof/>
            <w:webHidden/>
          </w:rPr>
          <w:fldChar w:fldCharType="end"/>
        </w:r>
      </w:hyperlink>
    </w:p>
    <w:p w14:paraId="6C8D47DD" w14:textId="77777777" w:rsidR="00366601" w:rsidRDefault="00000000">
      <w:pPr>
        <w:pStyle w:val="TM4"/>
        <w:rPr>
          <w:rFonts w:asciiTheme="minorHAnsi" w:eastAsiaTheme="minorEastAsia" w:hAnsiTheme="minorHAnsi" w:cstheme="minorBidi"/>
          <w:noProof/>
          <w:sz w:val="22"/>
          <w:szCs w:val="22"/>
        </w:rPr>
      </w:pPr>
      <w:hyperlink w:anchor="_Toc98426295"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Horaire en vigueur dans la collectivité</w:t>
        </w:r>
        <w:r w:rsidR="00366601">
          <w:rPr>
            <w:noProof/>
            <w:webHidden/>
          </w:rPr>
          <w:tab/>
        </w:r>
        <w:r w:rsidR="0020467C">
          <w:rPr>
            <w:noProof/>
            <w:webHidden/>
          </w:rPr>
          <w:fldChar w:fldCharType="begin"/>
        </w:r>
        <w:r w:rsidR="00366601">
          <w:rPr>
            <w:noProof/>
            <w:webHidden/>
          </w:rPr>
          <w:instrText xml:space="preserve"> PAGEREF _Toc98426295 \h </w:instrText>
        </w:r>
        <w:r w:rsidR="0020467C">
          <w:rPr>
            <w:noProof/>
            <w:webHidden/>
          </w:rPr>
        </w:r>
        <w:r w:rsidR="0020467C">
          <w:rPr>
            <w:noProof/>
            <w:webHidden/>
          </w:rPr>
          <w:fldChar w:fldCharType="separate"/>
        </w:r>
        <w:r w:rsidR="00366601">
          <w:rPr>
            <w:noProof/>
            <w:webHidden/>
          </w:rPr>
          <w:t>5</w:t>
        </w:r>
        <w:r w:rsidR="0020467C">
          <w:rPr>
            <w:noProof/>
            <w:webHidden/>
          </w:rPr>
          <w:fldChar w:fldCharType="end"/>
        </w:r>
      </w:hyperlink>
    </w:p>
    <w:p w14:paraId="030AE2E6" w14:textId="77777777" w:rsidR="00366601" w:rsidRDefault="00000000">
      <w:pPr>
        <w:pStyle w:val="TM4"/>
        <w:rPr>
          <w:rFonts w:asciiTheme="minorHAnsi" w:eastAsiaTheme="minorEastAsia" w:hAnsiTheme="minorHAnsi" w:cstheme="minorBidi"/>
          <w:noProof/>
          <w:sz w:val="22"/>
          <w:szCs w:val="22"/>
        </w:rPr>
      </w:pPr>
      <w:hyperlink w:anchor="_Toc98426296"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Annualisation du temps de travail - notion de cycle de travail</w:t>
        </w:r>
        <w:r w:rsidR="00366601">
          <w:rPr>
            <w:noProof/>
            <w:webHidden/>
          </w:rPr>
          <w:tab/>
        </w:r>
        <w:r w:rsidR="0020467C">
          <w:rPr>
            <w:noProof/>
            <w:webHidden/>
          </w:rPr>
          <w:fldChar w:fldCharType="begin"/>
        </w:r>
        <w:r w:rsidR="00366601">
          <w:rPr>
            <w:noProof/>
            <w:webHidden/>
          </w:rPr>
          <w:instrText xml:space="preserve"> PAGEREF _Toc98426296 \h </w:instrText>
        </w:r>
        <w:r w:rsidR="0020467C">
          <w:rPr>
            <w:noProof/>
            <w:webHidden/>
          </w:rPr>
        </w:r>
        <w:r w:rsidR="0020467C">
          <w:rPr>
            <w:noProof/>
            <w:webHidden/>
          </w:rPr>
          <w:fldChar w:fldCharType="separate"/>
        </w:r>
        <w:r w:rsidR="00366601">
          <w:rPr>
            <w:noProof/>
            <w:webHidden/>
          </w:rPr>
          <w:t>5</w:t>
        </w:r>
        <w:r w:rsidR="0020467C">
          <w:rPr>
            <w:noProof/>
            <w:webHidden/>
          </w:rPr>
          <w:fldChar w:fldCharType="end"/>
        </w:r>
      </w:hyperlink>
    </w:p>
    <w:p w14:paraId="53AF3D89" w14:textId="77777777" w:rsidR="00366601" w:rsidRDefault="00000000">
      <w:pPr>
        <w:pStyle w:val="TM4"/>
        <w:rPr>
          <w:rFonts w:asciiTheme="minorHAnsi" w:eastAsiaTheme="minorEastAsia" w:hAnsiTheme="minorHAnsi" w:cstheme="minorBidi"/>
          <w:noProof/>
          <w:sz w:val="22"/>
          <w:szCs w:val="22"/>
        </w:rPr>
      </w:pPr>
      <w:hyperlink w:anchor="_Toc98426297" w:history="1">
        <w:r w:rsidR="00366601" w:rsidRPr="0020569C">
          <w:rPr>
            <w:rStyle w:val="Lienhypertexte"/>
            <w:noProof/>
          </w:rPr>
          <w:t>d.</w:t>
        </w:r>
        <w:r w:rsidR="00366601">
          <w:rPr>
            <w:rFonts w:asciiTheme="minorHAnsi" w:eastAsiaTheme="minorEastAsia" w:hAnsiTheme="minorHAnsi" w:cstheme="minorBidi"/>
            <w:noProof/>
            <w:sz w:val="22"/>
            <w:szCs w:val="22"/>
          </w:rPr>
          <w:tab/>
        </w:r>
        <w:r w:rsidR="00366601" w:rsidRPr="0020569C">
          <w:rPr>
            <w:rStyle w:val="Lienhypertexte"/>
            <w:noProof/>
          </w:rPr>
          <w:t>Heures supplémentaires</w:t>
        </w:r>
        <w:r w:rsidR="00366601">
          <w:rPr>
            <w:noProof/>
            <w:webHidden/>
          </w:rPr>
          <w:tab/>
        </w:r>
        <w:r w:rsidR="0020467C">
          <w:rPr>
            <w:noProof/>
            <w:webHidden/>
          </w:rPr>
          <w:fldChar w:fldCharType="begin"/>
        </w:r>
        <w:r w:rsidR="00366601">
          <w:rPr>
            <w:noProof/>
            <w:webHidden/>
          </w:rPr>
          <w:instrText xml:space="preserve"> PAGEREF _Toc98426297 \h </w:instrText>
        </w:r>
        <w:r w:rsidR="0020467C">
          <w:rPr>
            <w:noProof/>
            <w:webHidden/>
          </w:rPr>
        </w:r>
        <w:r w:rsidR="0020467C">
          <w:rPr>
            <w:noProof/>
            <w:webHidden/>
          </w:rPr>
          <w:fldChar w:fldCharType="separate"/>
        </w:r>
        <w:r w:rsidR="00366601">
          <w:rPr>
            <w:noProof/>
            <w:webHidden/>
          </w:rPr>
          <w:t>5</w:t>
        </w:r>
        <w:r w:rsidR="0020467C">
          <w:rPr>
            <w:noProof/>
            <w:webHidden/>
          </w:rPr>
          <w:fldChar w:fldCharType="end"/>
        </w:r>
      </w:hyperlink>
    </w:p>
    <w:p w14:paraId="04D8A284" w14:textId="77777777" w:rsidR="00366601" w:rsidRDefault="00000000">
      <w:pPr>
        <w:pStyle w:val="TM4"/>
        <w:rPr>
          <w:rFonts w:asciiTheme="minorHAnsi" w:eastAsiaTheme="minorEastAsia" w:hAnsiTheme="minorHAnsi" w:cstheme="minorBidi"/>
          <w:noProof/>
          <w:sz w:val="22"/>
          <w:szCs w:val="22"/>
        </w:rPr>
      </w:pPr>
      <w:hyperlink w:anchor="_Toc98426298" w:history="1">
        <w:r w:rsidR="00366601" w:rsidRPr="0020569C">
          <w:rPr>
            <w:rStyle w:val="Lienhypertexte"/>
            <w:noProof/>
          </w:rPr>
          <w:t>e.</w:t>
        </w:r>
        <w:r w:rsidR="00366601">
          <w:rPr>
            <w:rFonts w:asciiTheme="minorHAnsi" w:eastAsiaTheme="minorEastAsia" w:hAnsiTheme="minorHAnsi" w:cstheme="minorBidi"/>
            <w:noProof/>
            <w:sz w:val="22"/>
            <w:szCs w:val="22"/>
          </w:rPr>
          <w:tab/>
        </w:r>
        <w:r w:rsidR="00366601" w:rsidRPr="0020569C">
          <w:rPr>
            <w:rStyle w:val="Lienhypertexte"/>
            <w:noProof/>
          </w:rPr>
          <w:t>Heures complémentaires</w:t>
        </w:r>
        <w:r w:rsidR="00366601">
          <w:rPr>
            <w:noProof/>
            <w:webHidden/>
          </w:rPr>
          <w:tab/>
        </w:r>
        <w:r w:rsidR="0020467C">
          <w:rPr>
            <w:noProof/>
            <w:webHidden/>
          </w:rPr>
          <w:fldChar w:fldCharType="begin"/>
        </w:r>
        <w:r w:rsidR="00366601">
          <w:rPr>
            <w:noProof/>
            <w:webHidden/>
          </w:rPr>
          <w:instrText xml:space="preserve"> PAGEREF _Toc98426298 \h </w:instrText>
        </w:r>
        <w:r w:rsidR="0020467C">
          <w:rPr>
            <w:noProof/>
            <w:webHidden/>
          </w:rPr>
        </w:r>
        <w:r w:rsidR="0020467C">
          <w:rPr>
            <w:noProof/>
            <w:webHidden/>
          </w:rPr>
          <w:fldChar w:fldCharType="separate"/>
        </w:r>
        <w:r w:rsidR="00366601">
          <w:rPr>
            <w:noProof/>
            <w:webHidden/>
          </w:rPr>
          <w:t>6</w:t>
        </w:r>
        <w:r w:rsidR="0020467C">
          <w:rPr>
            <w:noProof/>
            <w:webHidden/>
          </w:rPr>
          <w:fldChar w:fldCharType="end"/>
        </w:r>
      </w:hyperlink>
    </w:p>
    <w:p w14:paraId="05DF6218" w14:textId="77777777" w:rsidR="00366601" w:rsidRDefault="00000000">
      <w:pPr>
        <w:pStyle w:val="TM4"/>
        <w:rPr>
          <w:rFonts w:asciiTheme="minorHAnsi" w:eastAsiaTheme="minorEastAsia" w:hAnsiTheme="minorHAnsi" w:cstheme="minorBidi"/>
          <w:noProof/>
          <w:sz w:val="22"/>
          <w:szCs w:val="22"/>
        </w:rPr>
      </w:pPr>
      <w:hyperlink w:anchor="_Toc98426299"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Astreintes et Permanences</w:t>
        </w:r>
        <w:r w:rsidR="00366601">
          <w:rPr>
            <w:noProof/>
            <w:webHidden/>
          </w:rPr>
          <w:tab/>
        </w:r>
        <w:r w:rsidR="0020467C">
          <w:rPr>
            <w:noProof/>
            <w:webHidden/>
          </w:rPr>
          <w:fldChar w:fldCharType="begin"/>
        </w:r>
        <w:r w:rsidR="00366601">
          <w:rPr>
            <w:noProof/>
            <w:webHidden/>
          </w:rPr>
          <w:instrText xml:space="preserve"> PAGEREF _Toc98426299 \h </w:instrText>
        </w:r>
        <w:r w:rsidR="0020467C">
          <w:rPr>
            <w:noProof/>
            <w:webHidden/>
          </w:rPr>
        </w:r>
        <w:r w:rsidR="0020467C">
          <w:rPr>
            <w:noProof/>
            <w:webHidden/>
          </w:rPr>
          <w:fldChar w:fldCharType="separate"/>
        </w:r>
        <w:r w:rsidR="00366601">
          <w:rPr>
            <w:noProof/>
            <w:webHidden/>
          </w:rPr>
          <w:t>6</w:t>
        </w:r>
        <w:r w:rsidR="0020467C">
          <w:rPr>
            <w:noProof/>
            <w:webHidden/>
          </w:rPr>
          <w:fldChar w:fldCharType="end"/>
        </w:r>
      </w:hyperlink>
    </w:p>
    <w:p w14:paraId="65C2F8C6" w14:textId="77777777" w:rsidR="00366601" w:rsidRDefault="00000000">
      <w:pPr>
        <w:pStyle w:val="TM4"/>
        <w:rPr>
          <w:rFonts w:asciiTheme="minorHAnsi" w:eastAsiaTheme="minorEastAsia" w:hAnsiTheme="minorHAnsi" w:cstheme="minorBidi"/>
          <w:noProof/>
          <w:sz w:val="22"/>
          <w:szCs w:val="22"/>
        </w:rPr>
      </w:pPr>
      <w:hyperlink w:anchor="_Toc98426300"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Définition de l’astreinte</w:t>
        </w:r>
        <w:r w:rsidR="00366601">
          <w:rPr>
            <w:noProof/>
            <w:webHidden/>
          </w:rPr>
          <w:tab/>
        </w:r>
        <w:r w:rsidR="0020467C">
          <w:rPr>
            <w:noProof/>
            <w:webHidden/>
          </w:rPr>
          <w:fldChar w:fldCharType="begin"/>
        </w:r>
        <w:r w:rsidR="00366601">
          <w:rPr>
            <w:noProof/>
            <w:webHidden/>
          </w:rPr>
          <w:instrText xml:space="preserve"> PAGEREF _Toc98426300 \h </w:instrText>
        </w:r>
        <w:r w:rsidR="0020467C">
          <w:rPr>
            <w:noProof/>
            <w:webHidden/>
          </w:rPr>
        </w:r>
        <w:r w:rsidR="0020467C">
          <w:rPr>
            <w:noProof/>
            <w:webHidden/>
          </w:rPr>
          <w:fldChar w:fldCharType="separate"/>
        </w:r>
        <w:r w:rsidR="00366601">
          <w:rPr>
            <w:noProof/>
            <w:webHidden/>
          </w:rPr>
          <w:t>6</w:t>
        </w:r>
        <w:r w:rsidR="0020467C">
          <w:rPr>
            <w:noProof/>
            <w:webHidden/>
          </w:rPr>
          <w:fldChar w:fldCharType="end"/>
        </w:r>
      </w:hyperlink>
    </w:p>
    <w:p w14:paraId="03CEBDC4" w14:textId="77777777" w:rsidR="00366601" w:rsidRDefault="00000000">
      <w:pPr>
        <w:pStyle w:val="TM4"/>
        <w:rPr>
          <w:rFonts w:asciiTheme="minorHAnsi" w:eastAsiaTheme="minorEastAsia" w:hAnsiTheme="minorHAnsi" w:cstheme="minorBidi"/>
          <w:noProof/>
          <w:sz w:val="22"/>
          <w:szCs w:val="22"/>
        </w:rPr>
      </w:pPr>
      <w:hyperlink w:anchor="_Toc98426301"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Définition d’une permanence</w:t>
        </w:r>
        <w:r w:rsidR="00366601">
          <w:rPr>
            <w:noProof/>
            <w:webHidden/>
          </w:rPr>
          <w:tab/>
        </w:r>
        <w:r w:rsidR="0020467C">
          <w:rPr>
            <w:noProof/>
            <w:webHidden/>
          </w:rPr>
          <w:fldChar w:fldCharType="begin"/>
        </w:r>
        <w:r w:rsidR="00366601">
          <w:rPr>
            <w:noProof/>
            <w:webHidden/>
          </w:rPr>
          <w:instrText xml:space="preserve"> PAGEREF _Toc98426301 \h </w:instrText>
        </w:r>
        <w:r w:rsidR="0020467C">
          <w:rPr>
            <w:noProof/>
            <w:webHidden/>
          </w:rPr>
        </w:r>
        <w:r w:rsidR="0020467C">
          <w:rPr>
            <w:noProof/>
            <w:webHidden/>
          </w:rPr>
          <w:fldChar w:fldCharType="separate"/>
        </w:r>
        <w:r w:rsidR="00366601">
          <w:rPr>
            <w:noProof/>
            <w:webHidden/>
          </w:rPr>
          <w:t>6</w:t>
        </w:r>
        <w:r w:rsidR="0020467C">
          <w:rPr>
            <w:noProof/>
            <w:webHidden/>
          </w:rPr>
          <w:fldChar w:fldCharType="end"/>
        </w:r>
      </w:hyperlink>
    </w:p>
    <w:p w14:paraId="2D52C904" w14:textId="77777777" w:rsidR="00366601" w:rsidRDefault="00000000">
      <w:pPr>
        <w:pStyle w:val="TM4"/>
        <w:rPr>
          <w:rFonts w:asciiTheme="minorHAnsi" w:eastAsiaTheme="minorEastAsia" w:hAnsiTheme="minorHAnsi" w:cstheme="minorBidi"/>
          <w:noProof/>
          <w:sz w:val="22"/>
          <w:szCs w:val="22"/>
        </w:rPr>
      </w:pPr>
      <w:hyperlink w:anchor="_Toc9842630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Habillage – déshabillage – douche</w:t>
        </w:r>
        <w:r w:rsidR="00366601">
          <w:rPr>
            <w:noProof/>
            <w:webHidden/>
          </w:rPr>
          <w:tab/>
        </w:r>
        <w:r w:rsidR="0020467C">
          <w:rPr>
            <w:noProof/>
            <w:webHidden/>
          </w:rPr>
          <w:fldChar w:fldCharType="begin"/>
        </w:r>
        <w:r w:rsidR="00366601">
          <w:rPr>
            <w:noProof/>
            <w:webHidden/>
          </w:rPr>
          <w:instrText xml:space="preserve"> PAGEREF _Toc98426302 \h </w:instrText>
        </w:r>
        <w:r w:rsidR="0020467C">
          <w:rPr>
            <w:noProof/>
            <w:webHidden/>
          </w:rPr>
        </w:r>
        <w:r w:rsidR="0020467C">
          <w:rPr>
            <w:noProof/>
            <w:webHidden/>
          </w:rPr>
          <w:fldChar w:fldCharType="separate"/>
        </w:r>
        <w:r w:rsidR="00366601">
          <w:rPr>
            <w:noProof/>
            <w:webHidden/>
          </w:rPr>
          <w:t>6</w:t>
        </w:r>
        <w:r w:rsidR="0020467C">
          <w:rPr>
            <w:noProof/>
            <w:webHidden/>
          </w:rPr>
          <w:fldChar w:fldCharType="end"/>
        </w:r>
      </w:hyperlink>
    </w:p>
    <w:p w14:paraId="5BF67CDD" w14:textId="77777777" w:rsidR="00366601" w:rsidRDefault="00000000">
      <w:pPr>
        <w:pStyle w:val="TM4"/>
        <w:rPr>
          <w:rFonts w:asciiTheme="minorHAnsi" w:eastAsiaTheme="minorEastAsia" w:hAnsiTheme="minorHAnsi" w:cstheme="minorBidi"/>
          <w:noProof/>
          <w:sz w:val="22"/>
          <w:szCs w:val="22"/>
        </w:rPr>
      </w:pPr>
      <w:hyperlink w:anchor="_Toc9842630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Temps partiel</w:t>
        </w:r>
        <w:r w:rsidR="00366601">
          <w:rPr>
            <w:noProof/>
            <w:webHidden/>
          </w:rPr>
          <w:tab/>
        </w:r>
        <w:r w:rsidR="0020467C">
          <w:rPr>
            <w:noProof/>
            <w:webHidden/>
          </w:rPr>
          <w:fldChar w:fldCharType="begin"/>
        </w:r>
        <w:r w:rsidR="00366601">
          <w:rPr>
            <w:noProof/>
            <w:webHidden/>
          </w:rPr>
          <w:instrText xml:space="preserve"> PAGEREF _Toc98426303 \h </w:instrText>
        </w:r>
        <w:r w:rsidR="0020467C">
          <w:rPr>
            <w:noProof/>
            <w:webHidden/>
          </w:rPr>
        </w:r>
        <w:r w:rsidR="0020467C">
          <w:rPr>
            <w:noProof/>
            <w:webHidden/>
          </w:rPr>
          <w:fldChar w:fldCharType="separate"/>
        </w:r>
        <w:r w:rsidR="00366601">
          <w:rPr>
            <w:noProof/>
            <w:webHidden/>
          </w:rPr>
          <w:t>7</w:t>
        </w:r>
        <w:r w:rsidR="0020467C">
          <w:rPr>
            <w:noProof/>
            <w:webHidden/>
          </w:rPr>
          <w:fldChar w:fldCharType="end"/>
        </w:r>
      </w:hyperlink>
    </w:p>
    <w:p w14:paraId="1A20FF08"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04"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TEMPS D’ABSENCE DANS LA COLLECTIVITE</w:t>
        </w:r>
        <w:r w:rsidR="00366601">
          <w:rPr>
            <w:noProof/>
            <w:webHidden/>
          </w:rPr>
          <w:tab/>
        </w:r>
        <w:r w:rsidR="0020467C">
          <w:rPr>
            <w:noProof/>
            <w:webHidden/>
          </w:rPr>
          <w:fldChar w:fldCharType="begin"/>
        </w:r>
        <w:r w:rsidR="00366601">
          <w:rPr>
            <w:noProof/>
            <w:webHidden/>
          </w:rPr>
          <w:instrText xml:space="preserve"> PAGEREF _Toc98426304 \h </w:instrText>
        </w:r>
        <w:r w:rsidR="0020467C">
          <w:rPr>
            <w:noProof/>
            <w:webHidden/>
          </w:rPr>
        </w:r>
        <w:r w:rsidR="0020467C">
          <w:rPr>
            <w:noProof/>
            <w:webHidden/>
          </w:rPr>
          <w:fldChar w:fldCharType="separate"/>
        </w:r>
        <w:r w:rsidR="00366601">
          <w:rPr>
            <w:noProof/>
            <w:webHidden/>
          </w:rPr>
          <w:t>8</w:t>
        </w:r>
        <w:r w:rsidR="0020467C">
          <w:rPr>
            <w:noProof/>
            <w:webHidden/>
          </w:rPr>
          <w:fldChar w:fldCharType="end"/>
        </w:r>
      </w:hyperlink>
    </w:p>
    <w:p w14:paraId="7EE49A16" w14:textId="77777777" w:rsidR="00366601" w:rsidRDefault="00000000">
      <w:pPr>
        <w:pStyle w:val="TM4"/>
        <w:rPr>
          <w:rFonts w:asciiTheme="minorHAnsi" w:eastAsiaTheme="minorEastAsia" w:hAnsiTheme="minorHAnsi" w:cstheme="minorBidi"/>
          <w:noProof/>
          <w:sz w:val="22"/>
          <w:szCs w:val="22"/>
        </w:rPr>
      </w:pPr>
      <w:hyperlink w:anchor="_Toc9842630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Congés annuels</w:t>
        </w:r>
        <w:r w:rsidR="00366601">
          <w:rPr>
            <w:noProof/>
            <w:webHidden/>
          </w:rPr>
          <w:tab/>
        </w:r>
        <w:r w:rsidR="0020467C">
          <w:rPr>
            <w:noProof/>
            <w:webHidden/>
          </w:rPr>
          <w:fldChar w:fldCharType="begin"/>
        </w:r>
        <w:r w:rsidR="00366601">
          <w:rPr>
            <w:noProof/>
            <w:webHidden/>
          </w:rPr>
          <w:instrText xml:space="preserve"> PAGEREF _Toc98426305 \h </w:instrText>
        </w:r>
        <w:r w:rsidR="0020467C">
          <w:rPr>
            <w:noProof/>
            <w:webHidden/>
          </w:rPr>
        </w:r>
        <w:r w:rsidR="0020467C">
          <w:rPr>
            <w:noProof/>
            <w:webHidden/>
          </w:rPr>
          <w:fldChar w:fldCharType="separate"/>
        </w:r>
        <w:r w:rsidR="00366601">
          <w:rPr>
            <w:noProof/>
            <w:webHidden/>
          </w:rPr>
          <w:t>8</w:t>
        </w:r>
        <w:r w:rsidR="0020467C">
          <w:rPr>
            <w:noProof/>
            <w:webHidden/>
          </w:rPr>
          <w:fldChar w:fldCharType="end"/>
        </w:r>
      </w:hyperlink>
    </w:p>
    <w:p w14:paraId="22F84970" w14:textId="77777777" w:rsidR="00366601" w:rsidRDefault="00000000">
      <w:pPr>
        <w:pStyle w:val="TM4"/>
        <w:rPr>
          <w:rFonts w:asciiTheme="minorHAnsi" w:eastAsiaTheme="minorEastAsia" w:hAnsiTheme="minorHAnsi" w:cstheme="minorBidi"/>
          <w:noProof/>
          <w:sz w:val="22"/>
          <w:szCs w:val="22"/>
        </w:rPr>
      </w:pPr>
      <w:hyperlink w:anchor="_Toc9842630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Jours ARTT</w:t>
        </w:r>
        <w:r w:rsidR="00366601">
          <w:rPr>
            <w:noProof/>
            <w:webHidden/>
          </w:rPr>
          <w:tab/>
        </w:r>
        <w:r w:rsidR="0020467C">
          <w:rPr>
            <w:noProof/>
            <w:webHidden/>
          </w:rPr>
          <w:fldChar w:fldCharType="begin"/>
        </w:r>
        <w:r w:rsidR="00366601">
          <w:rPr>
            <w:noProof/>
            <w:webHidden/>
          </w:rPr>
          <w:instrText xml:space="preserve"> PAGEREF _Toc98426306 \h </w:instrText>
        </w:r>
        <w:r w:rsidR="0020467C">
          <w:rPr>
            <w:noProof/>
            <w:webHidden/>
          </w:rPr>
        </w:r>
        <w:r w:rsidR="0020467C">
          <w:rPr>
            <w:noProof/>
            <w:webHidden/>
          </w:rPr>
          <w:fldChar w:fldCharType="separate"/>
        </w:r>
        <w:r w:rsidR="00366601">
          <w:rPr>
            <w:noProof/>
            <w:webHidden/>
          </w:rPr>
          <w:t>8</w:t>
        </w:r>
        <w:r w:rsidR="0020467C">
          <w:rPr>
            <w:noProof/>
            <w:webHidden/>
          </w:rPr>
          <w:fldChar w:fldCharType="end"/>
        </w:r>
      </w:hyperlink>
    </w:p>
    <w:p w14:paraId="2A260283" w14:textId="77777777" w:rsidR="00366601" w:rsidRDefault="00000000">
      <w:pPr>
        <w:pStyle w:val="TM4"/>
        <w:rPr>
          <w:rFonts w:asciiTheme="minorHAnsi" w:eastAsiaTheme="minorEastAsia" w:hAnsiTheme="minorHAnsi" w:cstheme="minorBidi"/>
          <w:noProof/>
          <w:sz w:val="22"/>
          <w:szCs w:val="22"/>
        </w:rPr>
      </w:pPr>
      <w:hyperlink w:anchor="_Toc98426307"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Jours fériés</w:t>
        </w:r>
        <w:r w:rsidR="00366601">
          <w:rPr>
            <w:noProof/>
            <w:webHidden/>
          </w:rPr>
          <w:tab/>
        </w:r>
        <w:r w:rsidR="0020467C">
          <w:rPr>
            <w:noProof/>
            <w:webHidden/>
          </w:rPr>
          <w:fldChar w:fldCharType="begin"/>
        </w:r>
        <w:r w:rsidR="00366601">
          <w:rPr>
            <w:noProof/>
            <w:webHidden/>
          </w:rPr>
          <w:instrText xml:space="preserve"> PAGEREF _Toc98426307 \h </w:instrText>
        </w:r>
        <w:r w:rsidR="0020467C">
          <w:rPr>
            <w:noProof/>
            <w:webHidden/>
          </w:rPr>
        </w:r>
        <w:r w:rsidR="0020467C">
          <w:rPr>
            <w:noProof/>
            <w:webHidden/>
          </w:rPr>
          <w:fldChar w:fldCharType="separate"/>
        </w:r>
        <w:r w:rsidR="00366601">
          <w:rPr>
            <w:noProof/>
            <w:webHidden/>
          </w:rPr>
          <w:t>9</w:t>
        </w:r>
        <w:r w:rsidR="0020467C">
          <w:rPr>
            <w:noProof/>
            <w:webHidden/>
          </w:rPr>
          <w:fldChar w:fldCharType="end"/>
        </w:r>
      </w:hyperlink>
    </w:p>
    <w:p w14:paraId="0F3B379B" w14:textId="77777777" w:rsidR="00366601" w:rsidRDefault="00000000">
      <w:pPr>
        <w:pStyle w:val="TM4"/>
        <w:rPr>
          <w:rFonts w:asciiTheme="minorHAnsi" w:eastAsiaTheme="minorEastAsia" w:hAnsiTheme="minorHAnsi" w:cstheme="minorBidi"/>
          <w:noProof/>
          <w:sz w:val="22"/>
          <w:szCs w:val="22"/>
        </w:rPr>
      </w:pPr>
      <w:hyperlink w:anchor="_Toc98426308"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Journée de solidarité</w:t>
        </w:r>
        <w:r w:rsidR="00366601">
          <w:rPr>
            <w:noProof/>
            <w:webHidden/>
          </w:rPr>
          <w:tab/>
        </w:r>
        <w:r w:rsidR="0020467C">
          <w:rPr>
            <w:noProof/>
            <w:webHidden/>
          </w:rPr>
          <w:fldChar w:fldCharType="begin"/>
        </w:r>
        <w:r w:rsidR="00366601">
          <w:rPr>
            <w:noProof/>
            <w:webHidden/>
          </w:rPr>
          <w:instrText xml:space="preserve"> PAGEREF _Toc98426308 \h </w:instrText>
        </w:r>
        <w:r w:rsidR="0020467C">
          <w:rPr>
            <w:noProof/>
            <w:webHidden/>
          </w:rPr>
        </w:r>
        <w:r w:rsidR="0020467C">
          <w:rPr>
            <w:noProof/>
            <w:webHidden/>
          </w:rPr>
          <w:fldChar w:fldCharType="separate"/>
        </w:r>
        <w:r w:rsidR="00366601">
          <w:rPr>
            <w:noProof/>
            <w:webHidden/>
          </w:rPr>
          <w:t>9</w:t>
        </w:r>
        <w:r w:rsidR="0020467C">
          <w:rPr>
            <w:noProof/>
            <w:webHidden/>
          </w:rPr>
          <w:fldChar w:fldCharType="end"/>
        </w:r>
      </w:hyperlink>
    </w:p>
    <w:p w14:paraId="6DD0EAE1" w14:textId="77777777" w:rsidR="00366601" w:rsidRDefault="00000000">
      <w:pPr>
        <w:pStyle w:val="TM4"/>
        <w:rPr>
          <w:rFonts w:asciiTheme="minorHAnsi" w:eastAsiaTheme="minorEastAsia" w:hAnsiTheme="minorHAnsi" w:cstheme="minorBidi"/>
          <w:noProof/>
          <w:sz w:val="22"/>
          <w:szCs w:val="22"/>
        </w:rPr>
      </w:pPr>
      <w:hyperlink w:anchor="_Toc98426309"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Retards</w:t>
        </w:r>
        <w:r w:rsidR="00366601">
          <w:rPr>
            <w:noProof/>
            <w:webHidden/>
          </w:rPr>
          <w:tab/>
        </w:r>
        <w:r w:rsidR="0020467C">
          <w:rPr>
            <w:noProof/>
            <w:webHidden/>
          </w:rPr>
          <w:fldChar w:fldCharType="begin"/>
        </w:r>
        <w:r w:rsidR="00366601">
          <w:rPr>
            <w:noProof/>
            <w:webHidden/>
          </w:rPr>
          <w:instrText xml:space="preserve"> PAGEREF _Toc98426309 \h </w:instrText>
        </w:r>
        <w:r w:rsidR="0020467C">
          <w:rPr>
            <w:noProof/>
            <w:webHidden/>
          </w:rPr>
        </w:r>
        <w:r w:rsidR="0020467C">
          <w:rPr>
            <w:noProof/>
            <w:webHidden/>
          </w:rPr>
          <w:fldChar w:fldCharType="separate"/>
        </w:r>
        <w:r w:rsidR="00366601">
          <w:rPr>
            <w:noProof/>
            <w:webHidden/>
          </w:rPr>
          <w:t>9</w:t>
        </w:r>
        <w:r w:rsidR="0020467C">
          <w:rPr>
            <w:noProof/>
            <w:webHidden/>
          </w:rPr>
          <w:fldChar w:fldCharType="end"/>
        </w:r>
      </w:hyperlink>
    </w:p>
    <w:p w14:paraId="02CFB513" w14:textId="77777777" w:rsidR="00366601" w:rsidRDefault="00000000">
      <w:pPr>
        <w:pStyle w:val="TM4"/>
        <w:rPr>
          <w:rFonts w:asciiTheme="minorHAnsi" w:eastAsiaTheme="minorEastAsia" w:hAnsiTheme="minorHAnsi" w:cstheme="minorBidi"/>
          <w:noProof/>
          <w:sz w:val="22"/>
          <w:szCs w:val="22"/>
        </w:rPr>
      </w:pPr>
      <w:hyperlink w:anchor="_Toc98426310"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Absences</w:t>
        </w:r>
        <w:r w:rsidR="00366601">
          <w:rPr>
            <w:noProof/>
            <w:webHidden/>
          </w:rPr>
          <w:tab/>
        </w:r>
        <w:r w:rsidR="0020467C">
          <w:rPr>
            <w:noProof/>
            <w:webHidden/>
          </w:rPr>
          <w:fldChar w:fldCharType="begin"/>
        </w:r>
        <w:r w:rsidR="00366601">
          <w:rPr>
            <w:noProof/>
            <w:webHidden/>
          </w:rPr>
          <w:instrText xml:space="preserve"> PAGEREF _Toc98426310 \h </w:instrText>
        </w:r>
        <w:r w:rsidR="0020467C">
          <w:rPr>
            <w:noProof/>
            <w:webHidden/>
          </w:rPr>
        </w:r>
        <w:r w:rsidR="0020467C">
          <w:rPr>
            <w:noProof/>
            <w:webHidden/>
          </w:rPr>
          <w:fldChar w:fldCharType="separate"/>
        </w:r>
        <w:r w:rsidR="00366601">
          <w:rPr>
            <w:noProof/>
            <w:webHidden/>
          </w:rPr>
          <w:t>9</w:t>
        </w:r>
        <w:r w:rsidR="0020467C">
          <w:rPr>
            <w:noProof/>
            <w:webHidden/>
          </w:rPr>
          <w:fldChar w:fldCharType="end"/>
        </w:r>
      </w:hyperlink>
    </w:p>
    <w:p w14:paraId="75624CC7" w14:textId="77777777" w:rsidR="00366601" w:rsidRDefault="00000000">
      <w:pPr>
        <w:pStyle w:val="TM4"/>
        <w:rPr>
          <w:rFonts w:asciiTheme="minorHAnsi" w:eastAsiaTheme="minorEastAsia" w:hAnsiTheme="minorHAnsi" w:cstheme="minorBidi"/>
          <w:noProof/>
          <w:sz w:val="22"/>
          <w:szCs w:val="22"/>
        </w:rPr>
      </w:pPr>
      <w:hyperlink w:anchor="_Toc98426311"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Autorisations d'absence pour évènements familiaux</w:t>
        </w:r>
        <w:r w:rsidR="00366601">
          <w:rPr>
            <w:noProof/>
            <w:webHidden/>
          </w:rPr>
          <w:tab/>
        </w:r>
        <w:r w:rsidR="0020467C">
          <w:rPr>
            <w:noProof/>
            <w:webHidden/>
          </w:rPr>
          <w:fldChar w:fldCharType="begin"/>
        </w:r>
        <w:r w:rsidR="00366601">
          <w:rPr>
            <w:noProof/>
            <w:webHidden/>
          </w:rPr>
          <w:instrText xml:space="preserve"> PAGEREF _Toc98426311 \h </w:instrText>
        </w:r>
        <w:r w:rsidR="0020467C">
          <w:rPr>
            <w:noProof/>
            <w:webHidden/>
          </w:rPr>
        </w:r>
        <w:r w:rsidR="0020467C">
          <w:rPr>
            <w:noProof/>
            <w:webHidden/>
          </w:rPr>
          <w:fldChar w:fldCharType="separate"/>
        </w:r>
        <w:r w:rsidR="00366601">
          <w:rPr>
            <w:noProof/>
            <w:webHidden/>
          </w:rPr>
          <w:t>9</w:t>
        </w:r>
        <w:r w:rsidR="0020467C">
          <w:rPr>
            <w:noProof/>
            <w:webHidden/>
          </w:rPr>
          <w:fldChar w:fldCharType="end"/>
        </w:r>
      </w:hyperlink>
    </w:p>
    <w:p w14:paraId="572854F2" w14:textId="77777777" w:rsidR="00366601" w:rsidRDefault="00000000">
      <w:pPr>
        <w:pStyle w:val="TM4"/>
        <w:rPr>
          <w:rFonts w:asciiTheme="minorHAnsi" w:eastAsiaTheme="minorEastAsia" w:hAnsiTheme="minorHAnsi" w:cstheme="minorBidi"/>
          <w:noProof/>
          <w:sz w:val="22"/>
          <w:szCs w:val="22"/>
        </w:rPr>
      </w:pPr>
      <w:hyperlink w:anchor="_Toc98426312"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Autorisation spéciale d’absence pour la participation à un jury d’assises.</w:t>
        </w:r>
        <w:r w:rsidR="00366601">
          <w:rPr>
            <w:noProof/>
            <w:webHidden/>
          </w:rPr>
          <w:tab/>
        </w:r>
        <w:r w:rsidR="0020467C">
          <w:rPr>
            <w:noProof/>
            <w:webHidden/>
          </w:rPr>
          <w:fldChar w:fldCharType="begin"/>
        </w:r>
        <w:r w:rsidR="00366601">
          <w:rPr>
            <w:noProof/>
            <w:webHidden/>
          </w:rPr>
          <w:instrText xml:space="preserve"> PAGEREF _Toc98426312 \h </w:instrText>
        </w:r>
        <w:r w:rsidR="0020467C">
          <w:rPr>
            <w:noProof/>
            <w:webHidden/>
          </w:rPr>
        </w:r>
        <w:r w:rsidR="0020467C">
          <w:rPr>
            <w:noProof/>
            <w:webHidden/>
          </w:rPr>
          <w:fldChar w:fldCharType="separate"/>
        </w:r>
        <w:r w:rsidR="00366601">
          <w:rPr>
            <w:noProof/>
            <w:webHidden/>
          </w:rPr>
          <w:t>10</w:t>
        </w:r>
        <w:r w:rsidR="0020467C">
          <w:rPr>
            <w:noProof/>
            <w:webHidden/>
          </w:rPr>
          <w:fldChar w:fldCharType="end"/>
        </w:r>
      </w:hyperlink>
    </w:p>
    <w:p w14:paraId="414FB2FD" w14:textId="77777777" w:rsidR="00366601" w:rsidRDefault="00000000">
      <w:pPr>
        <w:pStyle w:val="TM4"/>
        <w:rPr>
          <w:rFonts w:asciiTheme="minorHAnsi" w:eastAsiaTheme="minorEastAsia" w:hAnsiTheme="minorHAnsi" w:cstheme="minorBidi"/>
          <w:noProof/>
          <w:sz w:val="22"/>
          <w:szCs w:val="22"/>
        </w:rPr>
      </w:pPr>
      <w:hyperlink w:anchor="_Toc98426313"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Temps de repas</w:t>
        </w:r>
        <w:r w:rsidR="00366601">
          <w:rPr>
            <w:noProof/>
            <w:webHidden/>
          </w:rPr>
          <w:tab/>
        </w:r>
        <w:r w:rsidR="0020467C">
          <w:rPr>
            <w:noProof/>
            <w:webHidden/>
          </w:rPr>
          <w:fldChar w:fldCharType="begin"/>
        </w:r>
        <w:r w:rsidR="00366601">
          <w:rPr>
            <w:noProof/>
            <w:webHidden/>
          </w:rPr>
          <w:instrText xml:space="preserve"> PAGEREF _Toc98426313 \h </w:instrText>
        </w:r>
        <w:r w:rsidR="0020467C">
          <w:rPr>
            <w:noProof/>
            <w:webHidden/>
          </w:rPr>
        </w:r>
        <w:r w:rsidR="0020467C">
          <w:rPr>
            <w:noProof/>
            <w:webHidden/>
          </w:rPr>
          <w:fldChar w:fldCharType="separate"/>
        </w:r>
        <w:r w:rsidR="00366601">
          <w:rPr>
            <w:noProof/>
            <w:webHidden/>
          </w:rPr>
          <w:t>10</w:t>
        </w:r>
        <w:r w:rsidR="0020467C">
          <w:rPr>
            <w:noProof/>
            <w:webHidden/>
          </w:rPr>
          <w:fldChar w:fldCharType="end"/>
        </w:r>
      </w:hyperlink>
    </w:p>
    <w:p w14:paraId="29925D0B" w14:textId="77777777" w:rsidR="00366601" w:rsidRDefault="00000000">
      <w:pPr>
        <w:pStyle w:val="TM4"/>
        <w:rPr>
          <w:rFonts w:asciiTheme="minorHAnsi" w:eastAsiaTheme="minorEastAsia" w:hAnsiTheme="minorHAnsi" w:cstheme="minorBidi"/>
          <w:noProof/>
          <w:sz w:val="22"/>
          <w:szCs w:val="22"/>
        </w:rPr>
      </w:pPr>
      <w:hyperlink w:anchor="_Toc98426314" w:history="1">
        <w:r w:rsidR="00366601" w:rsidRPr="0020569C">
          <w:rPr>
            <w:rStyle w:val="Lienhypertexte"/>
            <w:noProof/>
          </w:rPr>
          <w:t>d.</w:t>
        </w:r>
        <w:r w:rsidR="00366601">
          <w:rPr>
            <w:rFonts w:asciiTheme="minorHAnsi" w:eastAsiaTheme="minorEastAsia" w:hAnsiTheme="minorHAnsi" w:cstheme="minorBidi"/>
            <w:noProof/>
            <w:sz w:val="22"/>
            <w:szCs w:val="22"/>
          </w:rPr>
          <w:tab/>
        </w:r>
        <w:r w:rsidR="00366601" w:rsidRPr="0020569C">
          <w:rPr>
            <w:rStyle w:val="Lienhypertexte"/>
            <w:noProof/>
          </w:rPr>
          <w:t>Temps de pause</w:t>
        </w:r>
        <w:r w:rsidR="00366601">
          <w:rPr>
            <w:noProof/>
            <w:webHidden/>
          </w:rPr>
          <w:tab/>
        </w:r>
        <w:r w:rsidR="0020467C">
          <w:rPr>
            <w:noProof/>
            <w:webHidden/>
          </w:rPr>
          <w:fldChar w:fldCharType="begin"/>
        </w:r>
        <w:r w:rsidR="00366601">
          <w:rPr>
            <w:noProof/>
            <w:webHidden/>
          </w:rPr>
          <w:instrText xml:space="preserve"> PAGEREF _Toc98426314 \h </w:instrText>
        </w:r>
        <w:r w:rsidR="0020467C">
          <w:rPr>
            <w:noProof/>
            <w:webHidden/>
          </w:rPr>
        </w:r>
        <w:r w:rsidR="0020467C">
          <w:rPr>
            <w:noProof/>
            <w:webHidden/>
          </w:rPr>
          <w:fldChar w:fldCharType="separate"/>
        </w:r>
        <w:r w:rsidR="00366601">
          <w:rPr>
            <w:noProof/>
            <w:webHidden/>
          </w:rPr>
          <w:t>10</w:t>
        </w:r>
        <w:r w:rsidR="0020467C">
          <w:rPr>
            <w:noProof/>
            <w:webHidden/>
          </w:rPr>
          <w:fldChar w:fldCharType="end"/>
        </w:r>
      </w:hyperlink>
    </w:p>
    <w:p w14:paraId="6F082D42" w14:textId="77777777" w:rsidR="00366601" w:rsidRDefault="00000000">
      <w:pPr>
        <w:pStyle w:val="TM4"/>
        <w:rPr>
          <w:rFonts w:asciiTheme="minorHAnsi" w:eastAsiaTheme="minorEastAsia" w:hAnsiTheme="minorHAnsi" w:cstheme="minorBidi"/>
          <w:noProof/>
          <w:sz w:val="22"/>
          <w:szCs w:val="22"/>
        </w:rPr>
      </w:pPr>
      <w:hyperlink w:anchor="_Toc98426315"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Sorties pendant les heures de travail – aménagements horaires</w:t>
        </w:r>
        <w:r w:rsidR="00366601">
          <w:rPr>
            <w:noProof/>
            <w:webHidden/>
          </w:rPr>
          <w:tab/>
        </w:r>
        <w:r w:rsidR="0020467C">
          <w:rPr>
            <w:noProof/>
            <w:webHidden/>
          </w:rPr>
          <w:fldChar w:fldCharType="begin"/>
        </w:r>
        <w:r w:rsidR="00366601">
          <w:rPr>
            <w:noProof/>
            <w:webHidden/>
          </w:rPr>
          <w:instrText xml:space="preserve"> PAGEREF _Toc98426315 \h </w:instrText>
        </w:r>
        <w:r w:rsidR="0020467C">
          <w:rPr>
            <w:noProof/>
            <w:webHidden/>
          </w:rPr>
        </w:r>
        <w:r w:rsidR="0020467C">
          <w:rPr>
            <w:noProof/>
            <w:webHidden/>
          </w:rPr>
          <w:fldChar w:fldCharType="separate"/>
        </w:r>
        <w:r w:rsidR="00366601">
          <w:rPr>
            <w:noProof/>
            <w:webHidden/>
          </w:rPr>
          <w:t>10</w:t>
        </w:r>
        <w:r w:rsidR="0020467C">
          <w:rPr>
            <w:noProof/>
            <w:webHidden/>
          </w:rPr>
          <w:fldChar w:fldCharType="end"/>
        </w:r>
      </w:hyperlink>
    </w:p>
    <w:p w14:paraId="27BD3B02" w14:textId="77777777" w:rsidR="00366601" w:rsidRDefault="00000000">
      <w:pPr>
        <w:pStyle w:val="TM4"/>
        <w:rPr>
          <w:rFonts w:asciiTheme="minorHAnsi" w:eastAsiaTheme="minorEastAsia" w:hAnsiTheme="minorHAnsi" w:cstheme="minorBidi"/>
          <w:noProof/>
          <w:sz w:val="22"/>
          <w:szCs w:val="22"/>
        </w:rPr>
      </w:pPr>
      <w:hyperlink w:anchor="_Toc98426316" w:history="1">
        <w:r w:rsidR="00366601" w:rsidRPr="0020569C">
          <w:rPr>
            <w:rStyle w:val="Lienhypertexte"/>
            <w:noProof/>
          </w:rPr>
          <w:t>7.</w:t>
        </w:r>
        <w:r w:rsidR="00366601">
          <w:rPr>
            <w:rFonts w:asciiTheme="minorHAnsi" w:eastAsiaTheme="minorEastAsia" w:hAnsiTheme="minorHAnsi" w:cstheme="minorBidi"/>
            <w:noProof/>
            <w:sz w:val="22"/>
            <w:szCs w:val="22"/>
          </w:rPr>
          <w:tab/>
        </w:r>
        <w:r w:rsidR="00366601" w:rsidRPr="0020569C">
          <w:rPr>
            <w:rStyle w:val="Lienhypertexte"/>
            <w:noProof/>
          </w:rPr>
          <w:t>Compte-épargne temps</w:t>
        </w:r>
        <w:r w:rsidR="00366601">
          <w:rPr>
            <w:noProof/>
            <w:webHidden/>
          </w:rPr>
          <w:tab/>
        </w:r>
        <w:r w:rsidR="0020467C">
          <w:rPr>
            <w:noProof/>
            <w:webHidden/>
          </w:rPr>
          <w:fldChar w:fldCharType="begin"/>
        </w:r>
        <w:r w:rsidR="00366601">
          <w:rPr>
            <w:noProof/>
            <w:webHidden/>
          </w:rPr>
          <w:instrText xml:space="preserve"> PAGEREF _Toc98426316 \h </w:instrText>
        </w:r>
        <w:r w:rsidR="0020467C">
          <w:rPr>
            <w:noProof/>
            <w:webHidden/>
          </w:rPr>
        </w:r>
        <w:r w:rsidR="0020467C">
          <w:rPr>
            <w:noProof/>
            <w:webHidden/>
          </w:rPr>
          <w:fldChar w:fldCharType="separate"/>
        </w:r>
        <w:r w:rsidR="00366601">
          <w:rPr>
            <w:noProof/>
            <w:webHidden/>
          </w:rPr>
          <w:t>10</w:t>
        </w:r>
        <w:r w:rsidR="0020467C">
          <w:rPr>
            <w:noProof/>
            <w:webHidden/>
          </w:rPr>
          <w:fldChar w:fldCharType="end"/>
        </w:r>
      </w:hyperlink>
    </w:p>
    <w:p w14:paraId="218D8349" w14:textId="77777777" w:rsidR="00366601" w:rsidRDefault="00000000">
      <w:pPr>
        <w:pStyle w:val="TM3"/>
        <w:rPr>
          <w:rFonts w:asciiTheme="minorHAnsi" w:eastAsiaTheme="minorEastAsia" w:hAnsiTheme="minorHAnsi" w:cstheme="minorBidi"/>
          <w:b w:val="0"/>
          <w:bCs w:val="0"/>
          <w:color w:val="auto"/>
          <w:sz w:val="22"/>
          <w:szCs w:val="22"/>
        </w:rPr>
      </w:pPr>
      <w:hyperlink w:anchor="_Toc98426317" w:history="1">
        <w:r w:rsidR="00366601" w:rsidRPr="0020569C">
          <w:rPr>
            <w:rStyle w:val="Lienhypertexte"/>
          </w:rPr>
          <w:t>DEUXIEME PARTIE : REGLES DE VIE DANS LA COLLECTIVITE</w:t>
        </w:r>
        <w:r w:rsidR="00366601">
          <w:rPr>
            <w:webHidden/>
          </w:rPr>
          <w:tab/>
        </w:r>
        <w:r w:rsidR="0020467C">
          <w:rPr>
            <w:webHidden/>
          </w:rPr>
          <w:fldChar w:fldCharType="begin"/>
        </w:r>
        <w:r w:rsidR="00366601">
          <w:rPr>
            <w:webHidden/>
          </w:rPr>
          <w:instrText xml:space="preserve"> PAGEREF _Toc98426317 \h </w:instrText>
        </w:r>
        <w:r w:rsidR="0020467C">
          <w:rPr>
            <w:webHidden/>
          </w:rPr>
        </w:r>
        <w:r w:rsidR="0020467C">
          <w:rPr>
            <w:webHidden/>
          </w:rPr>
          <w:fldChar w:fldCharType="separate"/>
        </w:r>
        <w:r w:rsidR="00366601">
          <w:rPr>
            <w:webHidden/>
          </w:rPr>
          <w:t>11</w:t>
        </w:r>
        <w:r w:rsidR="0020467C">
          <w:rPr>
            <w:webHidden/>
          </w:rPr>
          <w:fldChar w:fldCharType="end"/>
        </w:r>
      </w:hyperlink>
    </w:p>
    <w:p w14:paraId="4CF24CE7"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18"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DROITS DES FONCTIONNAIRES</w:t>
        </w:r>
        <w:r w:rsidR="00366601">
          <w:rPr>
            <w:noProof/>
            <w:webHidden/>
          </w:rPr>
          <w:tab/>
        </w:r>
        <w:r w:rsidR="0020467C">
          <w:rPr>
            <w:noProof/>
            <w:webHidden/>
          </w:rPr>
          <w:fldChar w:fldCharType="begin"/>
        </w:r>
        <w:r w:rsidR="00366601">
          <w:rPr>
            <w:noProof/>
            <w:webHidden/>
          </w:rPr>
          <w:instrText xml:space="preserve"> PAGEREF _Toc98426318 \h </w:instrText>
        </w:r>
        <w:r w:rsidR="0020467C">
          <w:rPr>
            <w:noProof/>
            <w:webHidden/>
          </w:rPr>
        </w:r>
        <w:r w:rsidR="0020467C">
          <w:rPr>
            <w:noProof/>
            <w:webHidden/>
          </w:rPr>
          <w:fldChar w:fldCharType="separate"/>
        </w:r>
        <w:r w:rsidR="00366601">
          <w:rPr>
            <w:noProof/>
            <w:webHidden/>
          </w:rPr>
          <w:t>11</w:t>
        </w:r>
        <w:r w:rsidR="0020467C">
          <w:rPr>
            <w:noProof/>
            <w:webHidden/>
          </w:rPr>
          <w:fldChar w:fldCharType="end"/>
        </w:r>
      </w:hyperlink>
    </w:p>
    <w:p w14:paraId="067D1B67" w14:textId="77777777" w:rsidR="00366601" w:rsidRDefault="00000000">
      <w:pPr>
        <w:pStyle w:val="TM4"/>
        <w:rPr>
          <w:rFonts w:asciiTheme="minorHAnsi" w:eastAsiaTheme="minorEastAsia" w:hAnsiTheme="minorHAnsi" w:cstheme="minorBidi"/>
          <w:noProof/>
          <w:sz w:val="22"/>
          <w:szCs w:val="22"/>
        </w:rPr>
      </w:pPr>
      <w:hyperlink w:anchor="_Toc98426319"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Liberté d’opinion</w:t>
        </w:r>
        <w:r w:rsidR="00366601">
          <w:rPr>
            <w:noProof/>
            <w:webHidden/>
          </w:rPr>
          <w:tab/>
        </w:r>
        <w:r w:rsidR="0020467C">
          <w:rPr>
            <w:noProof/>
            <w:webHidden/>
          </w:rPr>
          <w:fldChar w:fldCharType="begin"/>
        </w:r>
        <w:r w:rsidR="00366601">
          <w:rPr>
            <w:noProof/>
            <w:webHidden/>
          </w:rPr>
          <w:instrText xml:space="preserve"> PAGEREF _Toc98426319 \h </w:instrText>
        </w:r>
        <w:r w:rsidR="0020467C">
          <w:rPr>
            <w:noProof/>
            <w:webHidden/>
          </w:rPr>
        </w:r>
        <w:r w:rsidR="0020467C">
          <w:rPr>
            <w:noProof/>
            <w:webHidden/>
          </w:rPr>
          <w:fldChar w:fldCharType="separate"/>
        </w:r>
        <w:r w:rsidR="00366601">
          <w:rPr>
            <w:noProof/>
            <w:webHidden/>
          </w:rPr>
          <w:t>11</w:t>
        </w:r>
        <w:r w:rsidR="0020467C">
          <w:rPr>
            <w:noProof/>
            <w:webHidden/>
          </w:rPr>
          <w:fldChar w:fldCharType="end"/>
        </w:r>
      </w:hyperlink>
    </w:p>
    <w:p w14:paraId="0890FDF6" w14:textId="77777777" w:rsidR="00366601" w:rsidRDefault="00000000">
      <w:pPr>
        <w:pStyle w:val="TM4"/>
        <w:rPr>
          <w:rFonts w:asciiTheme="minorHAnsi" w:eastAsiaTheme="minorEastAsia" w:hAnsiTheme="minorHAnsi" w:cstheme="minorBidi"/>
          <w:noProof/>
          <w:sz w:val="22"/>
          <w:szCs w:val="22"/>
        </w:rPr>
      </w:pPr>
      <w:hyperlink w:anchor="_Toc98426320"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Le droit syndical</w:t>
        </w:r>
        <w:r w:rsidR="00366601">
          <w:rPr>
            <w:noProof/>
            <w:webHidden/>
          </w:rPr>
          <w:tab/>
        </w:r>
        <w:r w:rsidR="0020467C">
          <w:rPr>
            <w:noProof/>
            <w:webHidden/>
          </w:rPr>
          <w:fldChar w:fldCharType="begin"/>
        </w:r>
        <w:r w:rsidR="00366601">
          <w:rPr>
            <w:noProof/>
            <w:webHidden/>
          </w:rPr>
          <w:instrText xml:space="preserve"> PAGEREF _Toc98426320 \h </w:instrText>
        </w:r>
        <w:r w:rsidR="0020467C">
          <w:rPr>
            <w:noProof/>
            <w:webHidden/>
          </w:rPr>
        </w:r>
        <w:r w:rsidR="0020467C">
          <w:rPr>
            <w:noProof/>
            <w:webHidden/>
          </w:rPr>
          <w:fldChar w:fldCharType="separate"/>
        </w:r>
        <w:r w:rsidR="00366601">
          <w:rPr>
            <w:noProof/>
            <w:webHidden/>
          </w:rPr>
          <w:t>11</w:t>
        </w:r>
        <w:r w:rsidR="0020467C">
          <w:rPr>
            <w:noProof/>
            <w:webHidden/>
          </w:rPr>
          <w:fldChar w:fldCharType="end"/>
        </w:r>
      </w:hyperlink>
    </w:p>
    <w:p w14:paraId="3D6B7B0B" w14:textId="77777777" w:rsidR="00366601" w:rsidRDefault="00000000">
      <w:pPr>
        <w:pStyle w:val="TM4"/>
        <w:rPr>
          <w:rFonts w:asciiTheme="minorHAnsi" w:eastAsiaTheme="minorEastAsia" w:hAnsiTheme="minorHAnsi" w:cstheme="minorBidi"/>
          <w:noProof/>
          <w:sz w:val="22"/>
          <w:szCs w:val="22"/>
        </w:rPr>
      </w:pPr>
      <w:hyperlink w:anchor="_Toc98426321"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Droit à la protection de la collectivité</w:t>
        </w:r>
        <w:r w:rsidR="00366601">
          <w:rPr>
            <w:noProof/>
            <w:webHidden/>
          </w:rPr>
          <w:tab/>
        </w:r>
        <w:r w:rsidR="0020467C">
          <w:rPr>
            <w:noProof/>
            <w:webHidden/>
          </w:rPr>
          <w:fldChar w:fldCharType="begin"/>
        </w:r>
        <w:r w:rsidR="00366601">
          <w:rPr>
            <w:noProof/>
            <w:webHidden/>
          </w:rPr>
          <w:instrText xml:space="preserve"> PAGEREF _Toc98426321 \h </w:instrText>
        </w:r>
        <w:r w:rsidR="0020467C">
          <w:rPr>
            <w:noProof/>
            <w:webHidden/>
          </w:rPr>
        </w:r>
        <w:r w:rsidR="0020467C">
          <w:rPr>
            <w:noProof/>
            <w:webHidden/>
          </w:rPr>
          <w:fldChar w:fldCharType="separate"/>
        </w:r>
        <w:r w:rsidR="00366601">
          <w:rPr>
            <w:noProof/>
            <w:webHidden/>
          </w:rPr>
          <w:t>11</w:t>
        </w:r>
        <w:r w:rsidR="0020467C">
          <w:rPr>
            <w:noProof/>
            <w:webHidden/>
          </w:rPr>
          <w:fldChar w:fldCharType="end"/>
        </w:r>
      </w:hyperlink>
    </w:p>
    <w:p w14:paraId="5F5C2312" w14:textId="77777777" w:rsidR="00366601" w:rsidRDefault="00000000">
      <w:pPr>
        <w:pStyle w:val="TM4"/>
        <w:rPr>
          <w:rFonts w:asciiTheme="minorHAnsi" w:eastAsiaTheme="minorEastAsia" w:hAnsiTheme="minorHAnsi" w:cstheme="minorBidi"/>
          <w:noProof/>
          <w:sz w:val="22"/>
          <w:szCs w:val="22"/>
        </w:rPr>
      </w:pPr>
      <w:hyperlink w:anchor="_Toc9842632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Droit à la protection contre le harcèlement dans les relations du travail</w:t>
        </w:r>
        <w:r w:rsidR="00366601">
          <w:rPr>
            <w:noProof/>
            <w:webHidden/>
          </w:rPr>
          <w:tab/>
        </w:r>
        <w:r w:rsidR="0020467C">
          <w:rPr>
            <w:noProof/>
            <w:webHidden/>
          </w:rPr>
          <w:fldChar w:fldCharType="begin"/>
        </w:r>
        <w:r w:rsidR="00366601">
          <w:rPr>
            <w:noProof/>
            <w:webHidden/>
          </w:rPr>
          <w:instrText xml:space="preserve"> PAGEREF _Toc98426322 \h </w:instrText>
        </w:r>
        <w:r w:rsidR="0020467C">
          <w:rPr>
            <w:noProof/>
            <w:webHidden/>
          </w:rPr>
        </w:r>
        <w:r w:rsidR="0020467C">
          <w:rPr>
            <w:noProof/>
            <w:webHidden/>
          </w:rPr>
          <w:fldChar w:fldCharType="separate"/>
        </w:r>
        <w:r w:rsidR="00366601">
          <w:rPr>
            <w:noProof/>
            <w:webHidden/>
          </w:rPr>
          <w:t>11</w:t>
        </w:r>
        <w:r w:rsidR="0020467C">
          <w:rPr>
            <w:noProof/>
            <w:webHidden/>
          </w:rPr>
          <w:fldChar w:fldCharType="end"/>
        </w:r>
      </w:hyperlink>
    </w:p>
    <w:p w14:paraId="6CBA4DB7" w14:textId="77777777" w:rsidR="00366601" w:rsidRDefault="00000000">
      <w:pPr>
        <w:pStyle w:val="TM4"/>
        <w:rPr>
          <w:rFonts w:asciiTheme="minorHAnsi" w:eastAsiaTheme="minorEastAsia" w:hAnsiTheme="minorHAnsi" w:cstheme="minorBidi"/>
          <w:noProof/>
          <w:sz w:val="22"/>
          <w:szCs w:val="22"/>
        </w:rPr>
      </w:pPr>
      <w:hyperlink w:anchor="_Toc9842632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Droit à la formation</w:t>
        </w:r>
        <w:r w:rsidR="00366601">
          <w:rPr>
            <w:noProof/>
            <w:webHidden/>
          </w:rPr>
          <w:tab/>
        </w:r>
        <w:r w:rsidR="0020467C">
          <w:rPr>
            <w:noProof/>
            <w:webHidden/>
          </w:rPr>
          <w:fldChar w:fldCharType="begin"/>
        </w:r>
        <w:r w:rsidR="00366601">
          <w:rPr>
            <w:noProof/>
            <w:webHidden/>
          </w:rPr>
          <w:instrText xml:space="preserve"> PAGEREF _Toc98426323 \h </w:instrText>
        </w:r>
        <w:r w:rsidR="0020467C">
          <w:rPr>
            <w:noProof/>
            <w:webHidden/>
          </w:rPr>
        </w:r>
        <w:r w:rsidR="0020467C">
          <w:rPr>
            <w:noProof/>
            <w:webHidden/>
          </w:rPr>
          <w:fldChar w:fldCharType="separate"/>
        </w:r>
        <w:r w:rsidR="00366601">
          <w:rPr>
            <w:noProof/>
            <w:webHidden/>
          </w:rPr>
          <w:t>11</w:t>
        </w:r>
        <w:r w:rsidR="0020467C">
          <w:rPr>
            <w:noProof/>
            <w:webHidden/>
          </w:rPr>
          <w:fldChar w:fldCharType="end"/>
        </w:r>
      </w:hyperlink>
    </w:p>
    <w:p w14:paraId="42446010"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24"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OBLIGATIONS DES FONCTIONNAIRES</w:t>
        </w:r>
        <w:r w:rsidR="00366601">
          <w:rPr>
            <w:noProof/>
            <w:webHidden/>
          </w:rPr>
          <w:tab/>
        </w:r>
        <w:r w:rsidR="0020467C">
          <w:rPr>
            <w:noProof/>
            <w:webHidden/>
          </w:rPr>
          <w:fldChar w:fldCharType="begin"/>
        </w:r>
        <w:r w:rsidR="00366601">
          <w:rPr>
            <w:noProof/>
            <w:webHidden/>
          </w:rPr>
          <w:instrText xml:space="preserve"> PAGEREF _Toc98426324 \h </w:instrText>
        </w:r>
        <w:r w:rsidR="0020467C">
          <w:rPr>
            <w:noProof/>
            <w:webHidden/>
          </w:rPr>
        </w:r>
        <w:r w:rsidR="0020467C">
          <w:rPr>
            <w:noProof/>
            <w:webHidden/>
          </w:rPr>
          <w:fldChar w:fldCharType="separate"/>
        </w:r>
        <w:r w:rsidR="00366601">
          <w:rPr>
            <w:noProof/>
            <w:webHidden/>
          </w:rPr>
          <w:t>12</w:t>
        </w:r>
        <w:r w:rsidR="0020467C">
          <w:rPr>
            <w:noProof/>
            <w:webHidden/>
          </w:rPr>
          <w:fldChar w:fldCharType="end"/>
        </w:r>
      </w:hyperlink>
    </w:p>
    <w:p w14:paraId="542625F2" w14:textId="77777777" w:rsidR="00366601" w:rsidRDefault="00000000">
      <w:pPr>
        <w:pStyle w:val="TM4"/>
        <w:rPr>
          <w:rFonts w:asciiTheme="minorHAnsi" w:eastAsiaTheme="minorEastAsia" w:hAnsiTheme="minorHAnsi" w:cstheme="minorBidi"/>
          <w:noProof/>
          <w:sz w:val="22"/>
          <w:szCs w:val="22"/>
        </w:rPr>
      </w:pPr>
      <w:hyperlink w:anchor="_Toc9842632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Comportement professionnel</w:t>
        </w:r>
        <w:r w:rsidR="00366601">
          <w:rPr>
            <w:noProof/>
            <w:webHidden/>
          </w:rPr>
          <w:tab/>
        </w:r>
        <w:r w:rsidR="0020467C">
          <w:rPr>
            <w:noProof/>
            <w:webHidden/>
          </w:rPr>
          <w:fldChar w:fldCharType="begin"/>
        </w:r>
        <w:r w:rsidR="00366601">
          <w:rPr>
            <w:noProof/>
            <w:webHidden/>
          </w:rPr>
          <w:instrText xml:space="preserve"> PAGEREF _Toc98426325 \h </w:instrText>
        </w:r>
        <w:r w:rsidR="0020467C">
          <w:rPr>
            <w:noProof/>
            <w:webHidden/>
          </w:rPr>
        </w:r>
        <w:r w:rsidR="0020467C">
          <w:rPr>
            <w:noProof/>
            <w:webHidden/>
          </w:rPr>
          <w:fldChar w:fldCharType="separate"/>
        </w:r>
        <w:r w:rsidR="00366601">
          <w:rPr>
            <w:noProof/>
            <w:webHidden/>
          </w:rPr>
          <w:t>12</w:t>
        </w:r>
        <w:r w:rsidR="0020467C">
          <w:rPr>
            <w:noProof/>
            <w:webHidden/>
          </w:rPr>
          <w:fldChar w:fldCharType="end"/>
        </w:r>
      </w:hyperlink>
    </w:p>
    <w:p w14:paraId="568A907A" w14:textId="77777777" w:rsidR="00366601" w:rsidRDefault="00000000">
      <w:pPr>
        <w:pStyle w:val="TM4"/>
        <w:rPr>
          <w:rFonts w:asciiTheme="minorHAnsi" w:eastAsiaTheme="minorEastAsia" w:hAnsiTheme="minorHAnsi" w:cstheme="minorBidi"/>
          <w:noProof/>
          <w:sz w:val="22"/>
          <w:szCs w:val="22"/>
        </w:rPr>
      </w:pPr>
      <w:hyperlink w:anchor="_Toc98426326" w:history="1">
        <w:r w:rsidR="00366601" w:rsidRPr="0020569C">
          <w:rPr>
            <w:rStyle w:val="Lienhypertexte"/>
            <w:rFonts w:cs="Arial"/>
            <w:noProof/>
          </w:rPr>
          <w:t>Les agents adoptent dans l’exercice de leurs fonctions, un comportement, une tenue et des attitudes qui respectent la dignité de chacun.</w:t>
        </w:r>
        <w:r w:rsidR="00366601">
          <w:rPr>
            <w:noProof/>
            <w:webHidden/>
          </w:rPr>
          <w:tab/>
        </w:r>
        <w:r w:rsidR="0020467C">
          <w:rPr>
            <w:noProof/>
            <w:webHidden/>
          </w:rPr>
          <w:fldChar w:fldCharType="begin"/>
        </w:r>
        <w:r w:rsidR="00366601">
          <w:rPr>
            <w:noProof/>
            <w:webHidden/>
          </w:rPr>
          <w:instrText xml:space="preserve"> PAGEREF _Toc98426326 \h </w:instrText>
        </w:r>
        <w:r w:rsidR="0020467C">
          <w:rPr>
            <w:noProof/>
            <w:webHidden/>
          </w:rPr>
        </w:r>
        <w:r w:rsidR="0020467C">
          <w:rPr>
            <w:noProof/>
            <w:webHidden/>
          </w:rPr>
          <w:fldChar w:fldCharType="separate"/>
        </w:r>
        <w:r w:rsidR="00366601">
          <w:rPr>
            <w:noProof/>
            <w:webHidden/>
          </w:rPr>
          <w:t>12</w:t>
        </w:r>
        <w:r w:rsidR="0020467C">
          <w:rPr>
            <w:noProof/>
            <w:webHidden/>
          </w:rPr>
          <w:fldChar w:fldCharType="end"/>
        </w:r>
      </w:hyperlink>
    </w:p>
    <w:p w14:paraId="1CD570D0" w14:textId="77777777" w:rsidR="00366601" w:rsidRDefault="00000000">
      <w:pPr>
        <w:pStyle w:val="TM4"/>
        <w:rPr>
          <w:rFonts w:asciiTheme="minorHAnsi" w:eastAsiaTheme="minorEastAsia" w:hAnsiTheme="minorHAnsi" w:cstheme="minorBidi"/>
          <w:noProof/>
          <w:sz w:val="22"/>
          <w:szCs w:val="22"/>
        </w:rPr>
      </w:pPr>
      <w:hyperlink w:anchor="_Toc98426327"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Obligation d’obéissance hiérarchique</w:t>
        </w:r>
        <w:r w:rsidR="00366601">
          <w:rPr>
            <w:noProof/>
            <w:webHidden/>
          </w:rPr>
          <w:tab/>
        </w:r>
        <w:r w:rsidR="0020467C">
          <w:rPr>
            <w:noProof/>
            <w:webHidden/>
          </w:rPr>
          <w:fldChar w:fldCharType="begin"/>
        </w:r>
        <w:r w:rsidR="00366601">
          <w:rPr>
            <w:noProof/>
            <w:webHidden/>
          </w:rPr>
          <w:instrText xml:space="preserve"> PAGEREF _Toc98426327 \h </w:instrText>
        </w:r>
        <w:r w:rsidR="0020467C">
          <w:rPr>
            <w:noProof/>
            <w:webHidden/>
          </w:rPr>
        </w:r>
        <w:r w:rsidR="0020467C">
          <w:rPr>
            <w:noProof/>
            <w:webHidden/>
          </w:rPr>
          <w:fldChar w:fldCharType="separate"/>
        </w:r>
        <w:r w:rsidR="00366601">
          <w:rPr>
            <w:noProof/>
            <w:webHidden/>
          </w:rPr>
          <w:t>12</w:t>
        </w:r>
        <w:r w:rsidR="0020467C">
          <w:rPr>
            <w:noProof/>
            <w:webHidden/>
          </w:rPr>
          <w:fldChar w:fldCharType="end"/>
        </w:r>
      </w:hyperlink>
    </w:p>
    <w:p w14:paraId="4355A2E5" w14:textId="77777777" w:rsidR="00366601" w:rsidRDefault="00000000">
      <w:pPr>
        <w:pStyle w:val="TM4"/>
        <w:rPr>
          <w:rFonts w:asciiTheme="minorHAnsi" w:eastAsiaTheme="minorEastAsia" w:hAnsiTheme="minorHAnsi" w:cstheme="minorBidi"/>
          <w:noProof/>
          <w:sz w:val="22"/>
          <w:szCs w:val="22"/>
        </w:rPr>
      </w:pPr>
      <w:hyperlink w:anchor="_Toc98426328"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L’obligation de secret, de discrétion professionnelle, de réserve de neutralité</w:t>
        </w:r>
        <w:r w:rsidR="00366601">
          <w:rPr>
            <w:noProof/>
            <w:webHidden/>
          </w:rPr>
          <w:tab/>
        </w:r>
        <w:r w:rsidR="0020467C">
          <w:rPr>
            <w:noProof/>
            <w:webHidden/>
          </w:rPr>
          <w:fldChar w:fldCharType="begin"/>
        </w:r>
        <w:r w:rsidR="00366601">
          <w:rPr>
            <w:noProof/>
            <w:webHidden/>
          </w:rPr>
          <w:instrText xml:space="preserve"> PAGEREF _Toc98426328 \h </w:instrText>
        </w:r>
        <w:r w:rsidR="0020467C">
          <w:rPr>
            <w:noProof/>
            <w:webHidden/>
          </w:rPr>
        </w:r>
        <w:r w:rsidR="0020467C">
          <w:rPr>
            <w:noProof/>
            <w:webHidden/>
          </w:rPr>
          <w:fldChar w:fldCharType="separate"/>
        </w:r>
        <w:r w:rsidR="00366601">
          <w:rPr>
            <w:noProof/>
            <w:webHidden/>
          </w:rPr>
          <w:t>12</w:t>
        </w:r>
        <w:r w:rsidR="0020467C">
          <w:rPr>
            <w:noProof/>
            <w:webHidden/>
          </w:rPr>
          <w:fldChar w:fldCharType="end"/>
        </w:r>
      </w:hyperlink>
    </w:p>
    <w:p w14:paraId="47570208" w14:textId="77777777" w:rsidR="00366601" w:rsidRDefault="00000000">
      <w:pPr>
        <w:pStyle w:val="TM4"/>
        <w:rPr>
          <w:rFonts w:asciiTheme="minorHAnsi" w:eastAsiaTheme="minorEastAsia" w:hAnsiTheme="minorHAnsi" w:cstheme="minorBidi"/>
          <w:noProof/>
          <w:sz w:val="22"/>
          <w:szCs w:val="22"/>
        </w:rPr>
      </w:pPr>
      <w:hyperlink w:anchor="_Toc98426329"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Loyauté envers l’employeur et son administration</w:t>
        </w:r>
        <w:r w:rsidR="00366601">
          <w:rPr>
            <w:noProof/>
            <w:webHidden/>
          </w:rPr>
          <w:tab/>
        </w:r>
        <w:r w:rsidR="0020467C">
          <w:rPr>
            <w:noProof/>
            <w:webHidden/>
          </w:rPr>
          <w:fldChar w:fldCharType="begin"/>
        </w:r>
        <w:r w:rsidR="00366601">
          <w:rPr>
            <w:noProof/>
            <w:webHidden/>
          </w:rPr>
          <w:instrText xml:space="preserve"> PAGEREF _Toc98426329 \h </w:instrText>
        </w:r>
        <w:r w:rsidR="0020467C">
          <w:rPr>
            <w:noProof/>
            <w:webHidden/>
          </w:rPr>
        </w:r>
        <w:r w:rsidR="0020467C">
          <w:rPr>
            <w:noProof/>
            <w:webHidden/>
          </w:rPr>
          <w:fldChar w:fldCharType="separate"/>
        </w:r>
        <w:r w:rsidR="00366601">
          <w:rPr>
            <w:noProof/>
            <w:webHidden/>
          </w:rPr>
          <w:t>13</w:t>
        </w:r>
        <w:r w:rsidR="0020467C">
          <w:rPr>
            <w:noProof/>
            <w:webHidden/>
          </w:rPr>
          <w:fldChar w:fldCharType="end"/>
        </w:r>
      </w:hyperlink>
    </w:p>
    <w:p w14:paraId="6FF5DAC0" w14:textId="77777777" w:rsidR="00366601" w:rsidRDefault="00000000">
      <w:pPr>
        <w:pStyle w:val="TM4"/>
        <w:rPr>
          <w:rFonts w:asciiTheme="minorHAnsi" w:eastAsiaTheme="minorEastAsia" w:hAnsiTheme="minorHAnsi" w:cstheme="minorBidi"/>
          <w:noProof/>
          <w:sz w:val="22"/>
          <w:szCs w:val="22"/>
        </w:rPr>
      </w:pPr>
      <w:hyperlink w:anchor="_Toc98426330" w:history="1">
        <w:r w:rsidR="00366601" w:rsidRPr="0020569C">
          <w:rPr>
            <w:rStyle w:val="Lienhypertexte"/>
            <w:rFonts w:cs="Arial"/>
            <w:noProof/>
          </w:rPr>
          <w:t>Le fonctionnaire est loyal envers son employeur et son administration.</w:t>
        </w:r>
        <w:r w:rsidR="00366601">
          <w:rPr>
            <w:noProof/>
            <w:webHidden/>
          </w:rPr>
          <w:tab/>
        </w:r>
        <w:r w:rsidR="0020467C">
          <w:rPr>
            <w:noProof/>
            <w:webHidden/>
          </w:rPr>
          <w:fldChar w:fldCharType="begin"/>
        </w:r>
        <w:r w:rsidR="00366601">
          <w:rPr>
            <w:noProof/>
            <w:webHidden/>
          </w:rPr>
          <w:instrText xml:space="preserve"> PAGEREF _Toc98426330 \h </w:instrText>
        </w:r>
        <w:r w:rsidR="0020467C">
          <w:rPr>
            <w:noProof/>
            <w:webHidden/>
          </w:rPr>
        </w:r>
        <w:r w:rsidR="0020467C">
          <w:rPr>
            <w:noProof/>
            <w:webHidden/>
          </w:rPr>
          <w:fldChar w:fldCharType="separate"/>
        </w:r>
        <w:r w:rsidR="00366601">
          <w:rPr>
            <w:noProof/>
            <w:webHidden/>
          </w:rPr>
          <w:t>13</w:t>
        </w:r>
        <w:r w:rsidR="0020467C">
          <w:rPr>
            <w:noProof/>
            <w:webHidden/>
          </w:rPr>
          <w:fldChar w:fldCharType="end"/>
        </w:r>
      </w:hyperlink>
    </w:p>
    <w:p w14:paraId="45D5DC87" w14:textId="77777777" w:rsidR="00366601" w:rsidRDefault="00000000">
      <w:pPr>
        <w:pStyle w:val="TM4"/>
        <w:rPr>
          <w:rFonts w:asciiTheme="minorHAnsi" w:eastAsiaTheme="minorEastAsia" w:hAnsiTheme="minorHAnsi" w:cstheme="minorBidi"/>
          <w:noProof/>
          <w:sz w:val="22"/>
          <w:szCs w:val="22"/>
        </w:rPr>
      </w:pPr>
      <w:hyperlink w:anchor="_Toc98426331"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L’obligation de non-ingérence</w:t>
        </w:r>
        <w:r w:rsidR="00366601">
          <w:rPr>
            <w:noProof/>
            <w:webHidden/>
          </w:rPr>
          <w:tab/>
        </w:r>
        <w:r w:rsidR="0020467C">
          <w:rPr>
            <w:noProof/>
            <w:webHidden/>
          </w:rPr>
          <w:fldChar w:fldCharType="begin"/>
        </w:r>
        <w:r w:rsidR="00366601">
          <w:rPr>
            <w:noProof/>
            <w:webHidden/>
          </w:rPr>
          <w:instrText xml:space="preserve"> PAGEREF _Toc98426331 \h </w:instrText>
        </w:r>
        <w:r w:rsidR="0020467C">
          <w:rPr>
            <w:noProof/>
            <w:webHidden/>
          </w:rPr>
        </w:r>
        <w:r w:rsidR="0020467C">
          <w:rPr>
            <w:noProof/>
            <w:webHidden/>
          </w:rPr>
          <w:fldChar w:fldCharType="separate"/>
        </w:r>
        <w:r w:rsidR="00366601">
          <w:rPr>
            <w:noProof/>
            <w:webHidden/>
          </w:rPr>
          <w:t>13</w:t>
        </w:r>
        <w:r w:rsidR="0020467C">
          <w:rPr>
            <w:noProof/>
            <w:webHidden/>
          </w:rPr>
          <w:fldChar w:fldCharType="end"/>
        </w:r>
      </w:hyperlink>
    </w:p>
    <w:p w14:paraId="387A0CB9" w14:textId="77777777" w:rsidR="00366601" w:rsidRDefault="00000000">
      <w:pPr>
        <w:pStyle w:val="TM4"/>
        <w:rPr>
          <w:rFonts w:asciiTheme="minorHAnsi" w:eastAsiaTheme="minorEastAsia" w:hAnsiTheme="minorHAnsi" w:cstheme="minorBidi"/>
          <w:noProof/>
          <w:sz w:val="22"/>
          <w:szCs w:val="22"/>
        </w:rPr>
      </w:pPr>
      <w:hyperlink w:anchor="_Toc98426332" w:history="1">
        <w:r w:rsidR="00366601" w:rsidRPr="0020569C">
          <w:rPr>
            <w:rStyle w:val="Lienhypertexte"/>
            <w:rFonts w:cs="Arial"/>
            <w:noProof/>
          </w:rPr>
          <w:t>Un agent ne peut avoir des intérêts dans une entreprise qui est en relation avec sa collectivité.</w:t>
        </w:r>
        <w:r w:rsidR="00366601">
          <w:rPr>
            <w:noProof/>
            <w:webHidden/>
          </w:rPr>
          <w:tab/>
        </w:r>
        <w:r w:rsidR="0020467C">
          <w:rPr>
            <w:noProof/>
            <w:webHidden/>
          </w:rPr>
          <w:fldChar w:fldCharType="begin"/>
        </w:r>
        <w:r w:rsidR="00366601">
          <w:rPr>
            <w:noProof/>
            <w:webHidden/>
          </w:rPr>
          <w:instrText xml:space="preserve"> PAGEREF _Toc98426332 \h </w:instrText>
        </w:r>
        <w:r w:rsidR="0020467C">
          <w:rPr>
            <w:noProof/>
            <w:webHidden/>
          </w:rPr>
        </w:r>
        <w:r w:rsidR="0020467C">
          <w:rPr>
            <w:noProof/>
            <w:webHidden/>
          </w:rPr>
          <w:fldChar w:fldCharType="separate"/>
        </w:r>
        <w:r w:rsidR="00366601">
          <w:rPr>
            <w:noProof/>
            <w:webHidden/>
          </w:rPr>
          <w:t>13</w:t>
        </w:r>
        <w:r w:rsidR="0020467C">
          <w:rPr>
            <w:noProof/>
            <w:webHidden/>
          </w:rPr>
          <w:fldChar w:fldCharType="end"/>
        </w:r>
      </w:hyperlink>
    </w:p>
    <w:p w14:paraId="3D46DB57" w14:textId="77777777" w:rsidR="00366601" w:rsidRDefault="00000000">
      <w:pPr>
        <w:pStyle w:val="TM4"/>
        <w:rPr>
          <w:rFonts w:asciiTheme="minorHAnsi" w:eastAsiaTheme="minorEastAsia" w:hAnsiTheme="minorHAnsi" w:cstheme="minorBidi"/>
          <w:noProof/>
          <w:sz w:val="22"/>
          <w:szCs w:val="22"/>
        </w:rPr>
      </w:pPr>
      <w:hyperlink w:anchor="_Toc98426333"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Cumul d’activités</w:t>
        </w:r>
        <w:r w:rsidR="00366601">
          <w:rPr>
            <w:noProof/>
            <w:webHidden/>
          </w:rPr>
          <w:tab/>
        </w:r>
        <w:r w:rsidR="0020467C">
          <w:rPr>
            <w:noProof/>
            <w:webHidden/>
          </w:rPr>
          <w:fldChar w:fldCharType="begin"/>
        </w:r>
        <w:r w:rsidR="00366601">
          <w:rPr>
            <w:noProof/>
            <w:webHidden/>
          </w:rPr>
          <w:instrText xml:space="preserve"> PAGEREF _Toc98426333 \h </w:instrText>
        </w:r>
        <w:r w:rsidR="0020467C">
          <w:rPr>
            <w:noProof/>
            <w:webHidden/>
          </w:rPr>
        </w:r>
        <w:r w:rsidR="0020467C">
          <w:rPr>
            <w:noProof/>
            <w:webHidden/>
          </w:rPr>
          <w:fldChar w:fldCharType="separate"/>
        </w:r>
        <w:r w:rsidR="00366601">
          <w:rPr>
            <w:noProof/>
            <w:webHidden/>
          </w:rPr>
          <w:t>13</w:t>
        </w:r>
        <w:r w:rsidR="0020467C">
          <w:rPr>
            <w:noProof/>
            <w:webHidden/>
          </w:rPr>
          <w:fldChar w:fldCharType="end"/>
        </w:r>
      </w:hyperlink>
    </w:p>
    <w:p w14:paraId="6259730B"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34"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UTILISATION DES LOCAUX ET DU MATERIEL</w:t>
        </w:r>
        <w:r w:rsidR="00366601">
          <w:rPr>
            <w:noProof/>
            <w:webHidden/>
          </w:rPr>
          <w:tab/>
        </w:r>
        <w:r w:rsidR="0020467C">
          <w:rPr>
            <w:noProof/>
            <w:webHidden/>
          </w:rPr>
          <w:fldChar w:fldCharType="begin"/>
        </w:r>
        <w:r w:rsidR="00366601">
          <w:rPr>
            <w:noProof/>
            <w:webHidden/>
          </w:rPr>
          <w:instrText xml:space="preserve"> PAGEREF _Toc98426334 \h </w:instrText>
        </w:r>
        <w:r w:rsidR="0020467C">
          <w:rPr>
            <w:noProof/>
            <w:webHidden/>
          </w:rPr>
        </w:r>
        <w:r w:rsidR="0020467C">
          <w:rPr>
            <w:noProof/>
            <w:webHidden/>
          </w:rPr>
          <w:fldChar w:fldCharType="separate"/>
        </w:r>
        <w:r w:rsidR="00366601">
          <w:rPr>
            <w:noProof/>
            <w:webHidden/>
          </w:rPr>
          <w:t>14</w:t>
        </w:r>
        <w:r w:rsidR="0020467C">
          <w:rPr>
            <w:noProof/>
            <w:webHidden/>
          </w:rPr>
          <w:fldChar w:fldCharType="end"/>
        </w:r>
      </w:hyperlink>
    </w:p>
    <w:p w14:paraId="1C9F500E" w14:textId="77777777" w:rsidR="00366601" w:rsidRDefault="00000000">
      <w:pPr>
        <w:pStyle w:val="TM4"/>
        <w:rPr>
          <w:rFonts w:asciiTheme="minorHAnsi" w:eastAsiaTheme="minorEastAsia" w:hAnsiTheme="minorHAnsi" w:cstheme="minorBidi"/>
          <w:noProof/>
          <w:sz w:val="22"/>
          <w:szCs w:val="22"/>
        </w:rPr>
      </w:pPr>
      <w:hyperlink w:anchor="_Toc9842633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Modalités d’accès aux locaux</w:t>
        </w:r>
        <w:r w:rsidR="00366601">
          <w:rPr>
            <w:noProof/>
            <w:webHidden/>
          </w:rPr>
          <w:tab/>
        </w:r>
        <w:r w:rsidR="0020467C">
          <w:rPr>
            <w:noProof/>
            <w:webHidden/>
          </w:rPr>
          <w:fldChar w:fldCharType="begin"/>
        </w:r>
        <w:r w:rsidR="00366601">
          <w:rPr>
            <w:noProof/>
            <w:webHidden/>
          </w:rPr>
          <w:instrText xml:space="preserve"> PAGEREF _Toc98426335 \h </w:instrText>
        </w:r>
        <w:r w:rsidR="0020467C">
          <w:rPr>
            <w:noProof/>
            <w:webHidden/>
          </w:rPr>
        </w:r>
        <w:r w:rsidR="0020467C">
          <w:rPr>
            <w:noProof/>
            <w:webHidden/>
          </w:rPr>
          <w:fldChar w:fldCharType="separate"/>
        </w:r>
        <w:r w:rsidR="00366601">
          <w:rPr>
            <w:noProof/>
            <w:webHidden/>
          </w:rPr>
          <w:t>14</w:t>
        </w:r>
        <w:r w:rsidR="0020467C">
          <w:rPr>
            <w:noProof/>
            <w:webHidden/>
          </w:rPr>
          <w:fldChar w:fldCharType="end"/>
        </w:r>
      </w:hyperlink>
    </w:p>
    <w:p w14:paraId="26CEE182" w14:textId="77777777" w:rsidR="00366601" w:rsidRDefault="00000000">
      <w:pPr>
        <w:pStyle w:val="TM4"/>
        <w:rPr>
          <w:rFonts w:asciiTheme="minorHAnsi" w:eastAsiaTheme="minorEastAsia" w:hAnsiTheme="minorHAnsi" w:cstheme="minorBidi"/>
          <w:noProof/>
          <w:sz w:val="22"/>
          <w:szCs w:val="22"/>
        </w:rPr>
      </w:pPr>
      <w:hyperlink w:anchor="_Toc9842633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Utilisation des véhicules et parking</w:t>
        </w:r>
        <w:r w:rsidR="00366601">
          <w:rPr>
            <w:noProof/>
            <w:webHidden/>
          </w:rPr>
          <w:tab/>
        </w:r>
        <w:r w:rsidR="0020467C">
          <w:rPr>
            <w:noProof/>
            <w:webHidden/>
          </w:rPr>
          <w:fldChar w:fldCharType="begin"/>
        </w:r>
        <w:r w:rsidR="00366601">
          <w:rPr>
            <w:noProof/>
            <w:webHidden/>
          </w:rPr>
          <w:instrText xml:space="preserve"> PAGEREF _Toc98426336 \h </w:instrText>
        </w:r>
        <w:r w:rsidR="0020467C">
          <w:rPr>
            <w:noProof/>
            <w:webHidden/>
          </w:rPr>
        </w:r>
        <w:r w:rsidR="0020467C">
          <w:rPr>
            <w:noProof/>
            <w:webHidden/>
          </w:rPr>
          <w:fldChar w:fldCharType="separate"/>
        </w:r>
        <w:r w:rsidR="00366601">
          <w:rPr>
            <w:noProof/>
            <w:webHidden/>
          </w:rPr>
          <w:t>14</w:t>
        </w:r>
        <w:r w:rsidR="0020467C">
          <w:rPr>
            <w:noProof/>
            <w:webHidden/>
          </w:rPr>
          <w:fldChar w:fldCharType="end"/>
        </w:r>
      </w:hyperlink>
    </w:p>
    <w:p w14:paraId="69AE0972" w14:textId="77777777" w:rsidR="00366601" w:rsidRDefault="00000000">
      <w:pPr>
        <w:pStyle w:val="TM4"/>
        <w:rPr>
          <w:rFonts w:asciiTheme="minorHAnsi" w:eastAsiaTheme="minorEastAsia" w:hAnsiTheme="minorHAnsi" w:cstheme="minorBidi"/>
          <w:noProof/>
          <w:sz w:val="22"/>
          <w:szCs w:val="22"/>
        </w:rPr>
      </w:pPr>
      <w:hyperlink w:anchor="_Toc98426337"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Véhicules de service</w:t>
        </w:r>
        <w:r w:rsidR="00366601">
          <w:rPr>
            <w:noProof/>
            <w:webHidden/>
          </w:rPr>
          <w:tab/>
        </w:r>
        <w:r w:rsidR="0020467C">
          <w:rPr>
            <w:noProof/>
            <w:webHidden/>
          </w:rPr>
          <w:fldChar w:fldCharType="begin"/>
        </w:r>
        <w:r w:rsidR="00366601">
          <w:rPr>
            <w:noProof/>
            <w:webHidden/>
          </w:rPr>
          <w:instrText xml:space="preserve"> PAGEREF _Toc98426337 \h </w:instrText>
        </w:r>
        <w:r w:rsidR="0020467C">
          <w:rPr>
            <w:noProof/>
            <w:webHidden/>
          </w:rPr>
        </w:r>
        <w:r w:rsidR="0020467C">
          <w:rPr>
            <w:noProof/>
            <w:webHidden/>
          </w:rPr>
          <w:fldChar w:fldCharType="separate"/>
        </w:r>
        <w:r w:rsidR="00366601">
          <w:rPr>
            <w:noProof/>
            <w:webHidden/>
          </w:rPr>
          <w:t>14</w:t>
        </w:r>
        <w:r w:rsidR="0020467C">
          <w:rPr>
            <w:noProof/>
            <w:webHidden/>
          </w:rPr>
          <w:fldChar w:fldCharType="end"/>
        </w:r>
      </w:hyperlink>
    </w:p>
    <w:p w14:paraId="54AD56B8" w14:textId="77777777" w:rsidR="00366601" w:rsidRDefault="00000000">
      <w:pPr>
        <w:pStyle w:val="TM4"/>
        <w:rPr>
          <w:rFonts w:asciiTheme="minorHAnsi" w:eastAsiaTheme="minorEastAsia" w:hAnsiTheme="minorHAnsi" w:cstheme="minorBidi"/>
          <w:noProof/>
          <w:sz w:val="22"/>
          <w:szCs w:val="22"/>
        </w:rPr>
      </w:pPr>
      <w:hyperlink w:anchor="_Toc98426338"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Utilisation des parkings</w:t>
        </w:r>
        <w:r w:rsidR="00366601">
          <w:rPr>
            <w:noProof/>
            <w:webHidden/>
          </w:rPr>
          <w:tab/>
        </w:r>
        <w:r w:rsidR="0020467C">
          <w:rPr>
            <w:noProof/>
            <w:webHidden/>
          </w:rPr>
          <w:fldChar w:fldCharType="begin"/>
        </w:r>
        <w:r w:rsidR="00366601">
          <w:rPr>
            <w:noProof/>
            <w:webHidden/>
          </w:rPr>
          <w:instrText xml:space="preserve"> PAGEREF _Toc98426338 \h </w:instrText>
        </w:r>
        <w:r w:rsidR="0020467C">
          <w:rPr>
            <w:noProof/>
            <w:webHidden/>
          </w:rPr>
        </w:r>
        <w:r w:rsidR="0020467C">
          <w:rPr>
            <w:noProof/>
            <w:webHidden/>
          </w:rPr>
          <w:fldChar w:fldCharType="separate"/>
        </w:r>
        <w:r w:rsidR="00366601">
          <w:rPr>
            <w:noProof/>
            <w:webHidden/>
          </w:rPr>
          <w:t>14</w:t>
        </w:r>
        <w:r w:rsidR="0020467C">
          <w:rPr>
            <w:noProof/>
            <w:webHidden/>
          </w:rPr>
          <w:fldChar w:fldCharType="end"/>
        </w:r>
      </w:hyperlink>
    </w:p>
    <w:p w14:paraId="18E4B7CC" w14:textId="77777777" w:rsidR="00366601" w:rsidRDefault="00000000">
      <w:pPr>
        <w:pStyle w:val="TM4"/>
        <w:rPr>
          <w:rFonts w:asciiTheme="minorHAnsi" w:eastAsiaTheme="minorEastAsia" w:hAnsiTheme="minorHAnsi" w:cstheme="minorBidi"/>
          <w:noProof/>
          <w:sz w:val="22"/>
          <w:szCs w:val="22"/>
        </w:rPr>
      </w:pPr>
      <w:hyperlink w:anchor="_Toc98426339" w:history="1">
        <w:r w:rsidR="00366601" w:rsidRPr="0020569C">
          <w:rPr>
            <w:rStyle w:val="Lienhypertexte"/>
            <w:noProof/>
          </w:rPr>
          <w:t>Règles d’utilisation du matériel professionnel</w:t>
        </w:r>
        <w:r w:rsidR="00366601">
          <w:rPr>
            <w:noProof/>
            <w:webHidden/>
          </w:rPr>
          <w:tab/>
        </w:r>
        <w:r w:rsidR="0020467C">
          <w:rPr>
            <w:noProof/>
            <w:webHidden/>
          </w:rPr>
          <w:fldChar w:fldCharType="begin"/>
        </w:r>
        <w:r w:rsidR="00366601">
          <w:rPr>
            <w:noProof/>
            <w:webHidden/>
          </w:rPr>
          <w:instrText xml:space="preserve"> PAGEREF _Toc98426339 \h </w:instrText>
        </w:r>
        <w:r w:rsidR="0020467C">
          <w:rPr>
            <w:noProof/>
            <w:webHidden/>
          </w:rPr>
        </w:r>
        <w:r w:rsidR="0020467C">
          <w:rPr>
            <w:noProof/>
            <w:webHidden/>
          </w:rPr>
          <w:fldChar w:fldCharType="separate"/>
        </w:r>
        <w:r w:rsidR="00366601">
          <w:rPr>
            <w:noProof/>
            <w:webHidden/>
          </w:rPr>
          <w:t>15</w:t>
        </w:r>
        <w:r w:rsidR="0020467C">
          <w:rPr>
            <w:noProof/>
            <w:webHidden/>
          </w:rPr>
          <w:fldChar w:fldCharType="end"/>
        </w:r>
      </w:hyperlink>
    </w:p>
    <w:p w14:paraId="196BD69E" w14:textId="77777777" w:rsidR="00366601" w:rsidRDefault="00000000">
      <w:pPr>
        <w:pStyle w:val="TM4"/>
        <w:rPr>
          <w:rFonts w:asciiTheme="minorHAnsi" w:eastAsiaTheme="minorEastAsia" w:hAnsiTheme="minorHAnsi" w:cstheme="minorBidi"/>
          <w:noProof/>
          <w:sz w:val="22"/>
          <w:szCs w:val="22"/>
        </w:rPr>
      </w:pPr>
      <w:hyperlink w:anchor="_Toc98426340"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Utilisation du matériel de la collectivité à des fins personnelles</w:t>
        </w:r>
        <w:r w:rsidR="00366601">
          <w:rPr>
            <w:noProof/>
            <w:webHidden/>
          </w:rPr>
          <w:tab/>
        </w:r>
        <w:r w:rsidR="0020467C">
          <w:rPr>
            <w:noProof/>
            <w:webHidden/>
          </w:rPr>
          <w:fldChar w:fldCharType="begin"/>
        </w:r>
        <w:r w:rsidR="00366601">
          <w:rPr>
            <w:noProof/>
            <w:webHidden/>
          </w:rPr>
          <w:instrText xml:space="preserve"> PAGEREF _Toc98426340 \h </w:instrText>
        </w:r>
        <w:r w:rsidR="0020467C">
          <w:rPr>
            <w:noProof/>
            <w:webHidden/>
          </w:rPr>
        </w:r>
        <w:r w:rsidR="0020467C">
          <w:rPr>
            <w:noProof/>
            <w:webHidden/>
          </w:rPr>
          <w:fldChar w:fldCharType="separate"/>
        </w:r>
        <w:r w:rsidR="00366601">
          <w:rPr>
            <w:noProof/>
            <w:webHidden/>
          </w:rPr>
          <w:t>15</w:t>
        </w:r>
        <w:r w:rsidR="0020467C">
          <w:rPr>
            <w:noProof/>
            <w:webHidden/>
          </w:rPr>
          <w:fldChar w:fldCharType="end"/>
        </w:r>
      </w:hyperlink>
    </w:p>
    <w:p w14:paraId="59152624" w14:textId="77777777" w:rsidR="00366601" w:rsidRDefault="00000000">
      <w:pPr>
        <w:pStyle w:val="TM4"/>
        <w:rPr>
          <w:rFonts w:asciiTheme="minorHAnsi" w:eastAsiaTheme="minorEastAsia" w:hAnsiTheme="minorHAnsi" w:cstheme="minorBidi"/>
          <w:noProof/>
          <w:sz w:val="22"/>
          <w:szCs w:val="22"/>
        </w:rPr>
      </w:pPr>
      <w:hyperlink w:anchor="_Toc98426341"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Utilisation du portable personnel au travail</w:t>
        </w:r>
        <w:r w:rsidR="00366601">
          <w:rPr>
            <w:noProof/>
            <w:webHidden/>
          </w:rPr>
          <w:tab/>
        </w:r>
        <w:r w:rsidR="0020467C">
          <w:rPr>
            <w:noProof/>
            <w:webHidden/>
          </w:rPr>
          <w:fldChar w:fldCharType="begin"/>
        </w:r>
        <w:r w:rsidR="00366601">
          <w:rPr>
            <w:noProof/>
            <w:webHidden/>
          </w:rPr>
          <w:instrText xml:space="preserve"> PAGEREF _Toc98426341 \h </w:instrText>
        </w:r>
        <w:r w:rsidR="0020467C">
          <w:rPr>
            <w:noProof/>
            <w:webHidden/>
          </w:rPr>
        </w:r>
        <w:r w:rsidR="0020467C">
          <w:rPr>
            <w:noProof/>
            <w:webHidden/>
          </w:rPr>
          <w:fldChar w:fldCharType="separate"/>
        </w:r>
        <w:r w:rsidR="00366601">
          <w:rPr>
            <w:noProof/>
            <w:webHidden/>
          </w:rPr>
          <w:t>15</w:t>
        </w:r>
        <w:r w:rsidR="0020467C">
          <w:rPr>
            <w:noProof/>
            <w:webHidden/>
          </w:rPr>
          <w:fldChar w:fldCharType="end"/>
        </w:r>
      </w:hyperlink>
    </w:p>
    <w:p w14:paraId="1B651C81" w14:textId="77777777" w:rsidR="00366601" w:rsidRDefault="00000000">
      <w:pPr>
        <w:pStyle w:val="TM4"/>
        <w:rPr>
          <w:rFonts w:asciiTheme="minorHAnsi" w:eastAsiaTheme="minorEastAsia" w:hAnsiTheme="minorHAnsi" w:cstheme="minorBidi"/>
          <w:noProof/>
          <w:sz w:val="22"/>
          <w:szCs w:val="22"/>
        </w:rPr>
      </w:pPr>
      <w:hyperlink w:anchor="_Toc98426342"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Protection de l’environnement</w:t>
        </w:r>
        <w:r w:rsidR="00366601">
          <w:rPr>
            <w:noProof/>
            <w:webHidden/>
          </w:rPr>
          <w:tab/>
        </w:r>
        <w:r w:rsidR="0020467C">
          <w:rPr>
            <w:noProof/>
            <w:webHidden/>
          </w:rPr>
          <w:fldChar w:fldCharType="begin"/>
        </w:r>
        <w:r w:rsidR="00366601">
          <w:rPr>
            <w:noProof/>
            <w:webHidden/>
          </w:rPr>
          <w:instrText xml:space="preserve"> PAGEREF _Toc98426342 \h </w:instrText>
        </w:r>
        <w:r w:rsidR="0020467C">
          <w:rPr>
            <w:noProof/>
            <w:webHidden/>
          </w:rPr>
        </w:r>
        <w:r w:rsidR="0020467C">
          <w:rPr>
            <w:noProof/>
            <w:webHidden/>
          </w:rPr>
          <w:fldChar w:fldCharType="separate"/>
        </w:r>
        <w:r w:rsidR="00366601">
          <w:rPr>
            <w:noProof/>
            <w:webHidden/>
          </w:rPr>
          <w:t>15</w:t>
        </w:r>
        <w:r w:rsidR="0020467C">
          <w:rPr>
            <w:noProof/>
            <w:webHidden/>
          </w:rPr>
          <w:fldChar w:fldCharType="end"/>
        </w:r>
      </w:hyperlink>
    </w:p>
    <w:p w14:paraId="11034A25" w14:textId="77777777" w:rsidR="00366601" w:rsidRDefault="00000000">
      <w:pPr>
        <w:pStyle w:val="TM4"/>
        <w:rPr>
          <w:rFonts w:asciiTheme="minorHAnsi" w:eastAsiaTheme="minorEastAsia" w:hAnsiTheme="minorHAnsi" w:cstheme="minorBidi"/>
          <w:noProof/>
          <w:sz w:val="22"/>
          <w:szCs w:val="22"/>
        </w:rPr>
      </w:pPr>
      <w:hyperlink w:anchor="_Toc98426343"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Tri sélectif (si en vigueur dans la collectivité)</w:t>
        </w:r>
        <w:r w:rsidR="00366601">
          <w:rPr>
            <w:noProof/>
            <w:webHidden/>
          </w:rPr>
          <w:tab/>
        </w:r>
        <w:r w:rsidR="0020467C">
          <w:rPr>
            <w:noProof/>
            <w:webHidden/>
          </w:rPr>
          <w:fldChar w:fldCharType="begin"/>
        </w:r>
        <w:r w:rsidR="00366601">
          <w:rPr>
            <w:noProof/>
            <w:webHidden/>
          </w:rPr>
          <w:instrText xml:space="preserve"> PAGEREF _Toc98426343 \h </w:instrText>
        </w:r>
        <w:r w:rsidR="0020467C">
          <w:rPr>
            <w:noProof/>
            <w:webHidden/>
          </w:rPr>
        </w:r>
        <w:r w:rsidR="0020467C">
          <w:rPr>
            <w:noProof/>
            <w:webHidden/>
          </w:rPr>
          <w:fldChar w:fldCharType="separate"/>
        </w:r>
        <w:r w:rsidR="00366601">
          <w:rPr>
            <w:noProof/>
            <w:webHidden/>
          </w:rPr>
          <w:t>15</w:t>
        </w:r>
        <w:r w:rsidR="0020467C">
          <w:rPr>
            <w:noProof/>
            <w:webHidden/>
          </w:rPr>
          <w:fldChar w:fldCharType="end"/>
        </w:r>
      </w:hyperlink>
    </w:p>
    <w:p w14:paraId="464039A5" w14:textId="77777777" w:rsidR="00366601" w:rsidRDefault="00000000">
      <w:pPr>
        <w:pStyle w:val="TM4"/>
        <w:rPr>
          <w:rFonts w:asciiTheme="minorHAnsi" w:eastAsiaTheme="minorEastAsia" w:hAnsiTheme="minorHAnsi" w:cstheme="minorBidi"/>
          <w:noProof/>
          <w:sz w:val="22"/>
          <w:szCs w:val="22"/>
        </w:rPr>
      </w:pPr>
      <w:hyperlink w:anchor="_Toc98426344" w:history="1">
        <w:r w:rsidR="00366601" w:rsidRPr="0020569C">
          <w:rPr>
            <w:rStyle w:val="Lienhypertexte"/>
            <w:noProof/>
          </w:rPr>
          <w:t>Règles de citoyenneté</w:t>
        </w:r>
        <w:r w:rsidR="00366601">
          <w:rPr>
            <w:noProof/>
            <w:webHidden/>
          </w:rPr>
          <w:tab/>
        </w:r>
        <w:r w:rsidR="0020467C">
          <w:rPr>
            <w:noProof/>
            <w:webHidden/>
          </w:rPr>
          <w:fldChar w:fldCharType="begin"/>
        </w:r>
        <w:r w:rsidR="00366601">
          <w:rPr>
            <w:noProof/>
            <w:webHidden/>
          </w:rPr>
          <w:instrText xml:space="preserve"> PAGEREF _Toc98426344 \h </w:instrText>
        </w:r>
        <w:r w:rsidR="0020467C">
          <w:rPr>
            <w:noProof/>
            <w:webHidden/>
          </w:rPr>
        </w:r>
        <w:r w:rsidR="0020467C">
          <w:rPr>
            <w:noProof/>
            <w:webHidden/>
          </w:rPr>
          <w:fldChar w:fldCharType="separate"/>
        </w:r>
        <w:r w:rsidR="00366601">
          <w:rPr>
            <w:noProof/>
            <w:webHidden/>
          </w:rPr>
          <w:t>15</w:t>
        </w:r>
        <w:r w:rsidR="0020467C">
          <w:rPr>
            <w:noProof/>
            <w:webHidden/>
          </w:rPr>
          <w:fldChar w:fldCharType="end"/>
        </w:r>
      </w:hyperlink>
    </w:p>
    <w:p w14:paraId="28F03E5E" w14:textId="77777777" w:rsidR="00366601" w:rsidRDefault="00000000">
      <w:pPr>
        <w:pStyle w:val="TM3"/>
        <w:rPr>
          <w:rFonts w:asciiTheme="minorHAnsi" w:eastAsiaTheme="minorEastAsia" w:hAnsiTheme="minorHAnsi" w:cstheme="minorBidi"/>
          <w:b w:val="0"/>
          <w:bCs w:val="0"/>
          <w:color w:val="auto"/>
          <w:sz w:val="22"/>
          <w:szCs w:val="22"/>
        </w:rPr>
      </w:pPr>
      <w:hyperlink w:anchor="_Toc98426345" w:history="1">
        <w:r w:rsidR="00366601" w:rsidRPr="0020569C">
          <w:rPr>
            <w:rStyle w:val="Lienhypertexte"/>
          </w:rPr>
          <w:t>TROISIEME PARTIE : HYGIENE ET SECURITE</w:t>
        </w:r>
        <w:r w:rsidR="00366601">
          <w:rPr>
            <w:webHidden/>
          </w:rPr>
          <w:tab/>
        </w:r>
        <w:r w:rsidR="0020467C">
          <w:rPr>
            <w:webHidden/>
          </w:rPr>
          <w:fldChar w:fldCharType="begin"/>
        </w:r>
        <w:r w:rsidR="00366601">
          <w:rPr>
            <w:webHidden/>
          </w:rPr>
          <w:instrText xml:space="preserve"> PAGEREF _Toc98426345 \h </w:instrText>
        </w:r>
        <w:r w:rsidR="0020467C">
          <w:rPr>
            <w:webHidden/>
          </w:rPr>
        </w:r>
        <w:r w:rsidR="0020467C">
          <w:rPr>
            <w:webHidden/>
          </w:rPr>
          <w:fldChar w:fldCharType="separate"/>
        </w:r>
        <w:r w:rsidR="00366601">
          <w:rPr>
            <w:webHidden/>
          </w:rPr>
          <w:t>16</w:t>
        </w:r>
        <w:r w:rsidR="0020467C">
          <w:rPr>
            <w:webHidden/>
          </w:rPr>
          <w:fldChar w:fldCharType="end"/>
        </w:r>
      </w:hyperlink>
    </w:p>
    <w:p w14:paraId="2395644E"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46"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Prévention des risques généraux liés au travail</w:t>
        </w:r>
        <w:r w:rsidR="00366601">
          <w:rPr>
            <w:noProof/>
            <w:webHidden/>
          </w:rPr>
          <w:tab/>
        </w:r>
        <w:r w:rsidR="0020467C">
          <w:rPr>
            <w:noProof/>
            <w:webHidden/>
          </w:rPr>
          <w:fldChar w:fldCharType="begin"/>
        </w:r>
        <w:r w:rsidR="00366601">
          <w:rPr>
            <w:noProof/>
            <w:webHidden/>
          </w:rPr>
          <w:instrText xml:space="preserve"> PAGEREF _Toc98426346 \h </w:instrText>
        </w:r>
        <w:r w:rsidR="0020467C">
          <w:rPr>
            <w:noProof/>
            <w:webHidden/>
          </w:rPr>
        </w:r>
        <w:r w:rsidR="0020467C">
          <w:rPr>
            <w:noProof/>
            <w:webHidden/>
          </w:rPr>
          <w:fldChar w:fldCharType="separate"/>
        </w:r>
        <w:r w:rsidR="00366601">
          <w:rPr>
            <w:noProof/>
            <w:webHidden/>
          </w:rPr>
          <w:t>16</w:t>
        </w:r>
        <w:r w:rsidR="0020467C">
          <w:rPr>
            <w:noProof/>
            <w:webHidden/>
          </w:rPr>
          <w:fldChar w:fldCharType="end"/>
        </w:r>
      </w:hyperlink>
    </w:p>
    <w:p w14:paraId="3535DB1B" w14:textId="77777777" w:rsidR="00366601" w:rsidRDefault="00000000">
      <w:pPr>
        <w:pStyle w:val="TM4"/>
        <w:rPr>
          <w:rFonts w:asciiTheme="minorHAnsi" w:eastAsiaTheme="minorEastAsia" w:hAnsiTheme="minorHAnsi" w:cstheme="minorBidi"/>
          <w:noProof/>
          <w:sz w:val="22"/>
          <w:szCs w:val="22"/>
        </w:rPr>
      </w:pPr>
      <w:hyperlink w:anchor="_Toc98426347"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Les acteurs</w:t>
        </w:r>
        <w:r w:rsidR="00366601">
          <w:rPr>
            <w:noProof/>
            <w:webHidden/>
          </w:rPr>
          <w:tab/>
        </w:r>
        <w:r w:rsidR="0020467C">
          <w:rPr>
            <w:noProof/>
            <w:webHidden/>
          </w:rPr>
          <w:fldChar w:fldCharType="begin"/>
        </w:r>
        <w:r w:rsidR="00366601">
          <w:rPr>
            <w:noProof/>
            <w:webHidden/>
          </w:rPr>
          <w:instrText xml:space="preserve"> PAGEREF _Toc98426347 \h </w:instrText>
        </w:r>
        <w:r w:rsidR="0020467C">
          <w:rPr>
            <w:noProof/>
            <w:webHidden/>
          </w:rPr>
        </w:r>
        <w:r w:rsidR="0020467C">
          <w:rPr>
            <w:noProof/>
            <w:webHidden/>
          </w:rPr>
          <w:fldChar w:fldCharType="separate"/>
        </w:r>
        <w:r w:rsidR="00366601">
          <w:rPr>
            <w:noProof/>
            <w:webHidden/>
          </w:rPr>
          <w:t>16</w:t>
        </w:r>
        <w:r w:rsidR="0020467C">
          <w:rPr>
            <w:noProof/>
            <w:webHidden/>
          </w:rPr>
          <w:fldChar w:fldCharType="end"/>
        </w:r>
      </w:hyperlink>
    </w:p>
    <w:p w14:paraId="6E235B52" w14:textId="77777777" w:rsidR="00366601" w:rsidRDefault="00000000">
      <w:pPr>
        <w:pStyle w:val="TM4"/>
        <w:rPr>
          <w:rFonts w:asciiTheme="minorHAnsi" w:eastAsiaTheme="minorEastAsia" w:hAnsiTheme="minorHAnsi" w:cstheme="minorBidi"/>
          <w:noProof/>
          <w:sz w:val="22"/>
          <w:szCs w:val="22"/>
        </w:rPr>
      </w:pPr>
      <w:hyperlink w:anchor="_Toc98426348"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L’Assistant de prévention</w:t>
        </w:r>
        <w:r w:rsidR="00366601">
          <w:rPr>
            <w:noProof/>
            <w:webHidden/>
          </w:rPr>
          <w:tab/>
        </w:r>
        <w:r w:rsidR="0020467C">
          <w:rPr>
            <w:noProof/>
            <w:webHidden/>
          </w:rPr>
          <w:fldChar w:fldCharType="begin"/>
        </w:r>
        <w:r w:rsidR="00366601">
          <w:rPr>
            <w:noProof/>
            <w:webHidden/>
          </w:rPr>
          <w:instrText xml:space="preserve"> PAGEREF _Toc98426348 \h </w:instrText>
        </w:r>
        <w:r w:rsidR="0020467C">
          <w:rPr>
            <w:noProof/>
            <w:webHidden/>
          </w:rPr>
        </w:r>
        <w:r w:rsidR="0020467C">
          <w:rPr>
            <w:noProof/>
            <w:webHidden/>
          </w:rPr>
          <w:fldChar w:fldCharType="separate"/>
        </w:r>
        <w:r w:rsidR="00366601">
          <w:rPr>
            <w:noProof/>
            <w:webHidden/>
          </w:rPr>
          <w:t>16</w:t>
        </w:r>
        <w:r w:rsidR="0020467C">
          <w:rPr>
            <w:noProof/>
            <w:webHidden/>
          </w:rPr>
          <w:fldChar w:fldCharType="end"/>
        </w:r>
      </w:hyperlink>
    </w:p>
    <w:p w14:paraId="5D7341B0" w14:textId="77777777" w:rsidR="00366601" w:rsidRDefault="00000000">
      <w:pPr>
        <w:pStyle w:val="TM4"/>
        <w:rPr>
          <w:rFonts w:asciiTheme="minorHAnsi" w:eastAsiaTheme="minorEastAsia" w:hAnsiTheme="minorHAnsi" w:cstheme="minorBidi"/>
          <w:noProof/>
          <w:sz w:val="22"/>
          <w:szCs w:val="22"/>
        </w:rPr>
      </w:pPr>
      <w:hyperlink w:anchor="_Toc98426349" w:history="1">
        <w:r w:rsidR="00366601" w:rsidRPr="0020569C">
          <w:rPr>
            <w:rStyle w:val="Lienhypertexte"/>
            <w:rFonts w:eastAsia="Calibri"/>
            <w:noProof/>
            <w:lang w:eastAsia="en-US"/>
          </w:rPr>
          <w:t>b.</w:t>
        </w:r>
        <w:r w:rsidR="00366601">
          <w:rPr>
            <w:rFonts w:asciiTheme="minorHAnsi" w:eastAsiaTheme="minorEastAsia" w:hAnsiTheme="minorHAnsi" w:cstheme="minorBidi"/>
            <w:noProof/>
            <w:sz w:val="22"/>
            <w:szCs w:val="22"/>
          </w:rPr>
          <w:tab/>
        </w:r>
        <w:r w:rsidR="00366601" w:rsidRPr="0020569C">
          <w:rPr>
            <w:rStyle w:val="Lienhypertexte"/>
            <w:rFonts w:eastAsia="Calibri"/>
            <w:noProof/>
            <w:lang w:eastAsia="en-US"/>
          </w:rPr>
          <w:t>L’Agent Chargé de La Fonction d’Inspection (ACFI)</w:t>
        </w:r>
        <w:r w:rsidR="00366601">
          <w:rPr>
            <w:noProof/>
            <w:webHidden/>
          </w:rPr>
          <w:tab/>
        </w:r>
        <w:r w:rsidR="0020467C">
          <w:rPr>
            <w:noProof/>
            <w:webHidden/>
          </w:rPr>
          <w:fldChar w:fldCharType="begin"/>
        </w:r>
        <w:r w:rsidR="00366601">
          <w:rPr>
            <w:noProof/>
            <w:webHidden/>
          </w:rPr>
          <w:instrText xml:space="preserve"> PAGEREF _Toc98426349 \h </w:instrText>
        </w:r>
        <w:r w:rsidR="0020467C">
          <w:rPr>
            <w:noProof/>
            <w:webHidden/>
          </w:rPr>
        </w:r>
        <w:r w:rsidR="0020467C">
          <w:rPr>
            <w:noProof/>
            <w:webHidden/>
          </w:rPr>
          <w:fldChar w:fldCharType="separate"/>
        </w:r>
        <w:r w:rsidR="00366601">
          <w:rPr>
            <w:noProof/>
            <w:webHidden/>
          </w:rPr>
          <w:t>16</w:t>
        </w:r>
        <w:r w:rsidR="0020467C">
          <w:rPr>
            <w:noProof/>
            <w:webHidden/>
          </w:rPr>
          <w:fldChar w:fldCharType="end"/>
        </w:r>
      </w:hyperlink>
    </w:p>
    <w:p w14:paraId="29ABE22B" w14:textId="77777777" w:rsidR="00366601" w:rsidRDefault="00000000">
      <w:pPr>
        <w:pStyle w:val="TM4"/>
        <w:rPr>
          <w:rFonts w:asciiTheme="minorHAnsi" w:eastAsiaTheme="minorEastAsia" w:hAnsiTheme="minorHAnsi" w:cstheme="minorBidi"/>
          <w:noProof/>
          <w:sz w:val="22"/>
          <w:szCs w:val="22"/>
        </w:rPr>
      </w:pPr>
      <w:hyperlink w:anchor="_Toc98426350"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Respect des consignes de sécurité</w:t>
        </w:r>
        <w:r w:rsidR="00366601">
          <w:rPr>
            <w:noProof/>
            <w:webHidden/>
          </w:rPr>
          <w:tab/>
        </w:r>
        <w:r w:rsidR="0020467C">
          <w:rPr>
            <w:noProof/>
            <w:webHidden/>
          </w:rPr>
          <w:fldChar w:fldCharType="begin"/>
        </w:r>
        <w:r w:rsidR="00366601">
          <w:rPr>
            <w:noProof/>
            <w:webHidden/>
          </w:rPr>
          <w:instrText xml:space="preserve"> PAGEREF _Toc98426350 \h </w:instrText>
        </w:r>
        <w:r w:rsidR="0020467C">
          <w:rPr>
            <w:noProof/>
            <w:webHidden/>
          </w:rPr>
        </w:r>
        <w:r w:rsidR="0020467C">
          <w:rPr>
            <w:noProof/>
            <w:webHidden/>
          </w:rPr>
          <w:fldChar w:fldCharType="separate"/>
        </w:r>
        <w:r w:rsidR="00366601">
          <w:rPr>
            <w:noProof/>
            <w:webHidden/>
          </w:rPr>
          <w:t>16</w:t>
        </w:r>
        <w:r w:rsidR="0020467C">
          <w:rPr>
            <w:noProof/>
            <w:webHidden/>
          </w:rPr>
          <w:fldChar w:fldCharType="end"/>
        </w:r>
      </w:hyperlink>
    </w:p>
    <w:p w14:paraId="42104E4F" w14:textId="77777777" w:rsidR="00366601" w:rsidRDefault="00000000">
      <w:pPr>
        <w:pStyle w:val="TM4"/>
        <w:rPr>
          <w:rFonts w:asciiTheme="minorHAnsi" w:eastAsiaTheme="minorEastAsia" w:hAnsiTheme="minorHAnsi" w:cstheme="minorBidi"/>
          <w:noProof/>
          <w:sz w:val="22"/>
          <w:szCs w:val="22"/>
        </w:rPr>
      </w:pPr>
      <w:hyperlink w:anchor="_Toc98426351"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Utilisation des moyens de protection individuels et collectifs</w:t>
        </w:r>
        <w:r w:rsidR="00366601">
          <w:rPr>
            <w:noProof/>
            <w:webHidden/>
          </w:rPr>
          <w:tab/>
        </w:r>
        <w:r w:rsidR="0020467C">
          <w:rPr>
            <w:noProof/>
            <w:webHidden/>
          </w:rPr>
          <w:fldChar w:fldCharType="begin"/>
        </w:r>
        <w:r w:rsidR="00366601">
          <w:rPr>
            <w:noProof/>
            <w:webHidden/>
          </w:rPr>
          <w:instrText xml:space="preserve"> PAGEREF _Toc98426351 \h </w:instrText>
        </w:r>
        <w:r w:rsidR="0020467C">
          <w:rPr>
            <w:noProof/>
            <w:webHidden/>
          </w:rPr>
        </w:r>
        <w:r w:rsidR="0020467C">
          <w:rPr>
            <w:noProof/>
            <w:webHidden/>
          </w:rPr>
          <w:fldChar w:fldCharType="separate"/>
        </w:r>
        <w:r w:rsidR="00366601">
          <w:rPr>
            <w:noProof/>
            <w:webHidden/>
          </w:rPr>
          <w:t>17</w:t>
        </w:r>
        <w:r w:rsidR="0020467C">
          <w:rPr>
            <w:noProof/>
            <w:webHidden/>
          </w:rPr>
          <w:fldChar w:fldCharType="end"/>
        </w:r>
      </w:hyperlink>
    </w:p>
    <w:p w14:paraId="0698F981" w14:textId="77777777" w:rsidR="00366601" w:rsidRDefault="00000000">
      <w:pPr>
        <w:pStyle w:val="TM4"/>
        <w:rPr>
          <w:rFonts w:asciiTheme="minorHAnsi" w:eastAsiaTheme="minorEastAsia" w:hAnsiTheme="minorHAnsi" w:cstheme="minorBidi"/>
          <w:noProof/>
          <w:sz w:val="22"/>
          <w:szCs w:val="22"/>
        </w:rPr>
      </w:pPr>
      <w:hyperlink w:anchor="_Toc9842635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Le maintien en état de fonctionnement et de propreté</w:t>
        </w:r>
        <w:r w:rsidR="00366601">
          <w:rPr>
            <w:noProof/>
            <w:webHidden/>
          </w:rPr>
          <w:tab/>
        </w:r>
        <w:r w:rsidR="0020467C">
          <w:rPr>
            <w:noProof/>
            <w:webHidden/>
          </w:rPr>
          <w:fldChar w:fldCharType="begin"/>
        </w:r>
        <w:r w:rsidR="00366601">
          <w:rPr>
            <w:noProof/>
            <w:webHidden/>
          </w:rPr>
          <w:instrText xml:space="preserve"> PAGEREF _Toc98426352 \h </w:instrText>
        </w:r>
        <w:r w:rsidR="0020467C">
          <w:rPr>
            <w:noProof/>
            <w:webHidden/>
          </w:rPr>
        </w:r>
        <w:r w:rsidR="0020467C">
          <w:rPr>
            <w:noProof/>
            <w:webHidden/>
          </w:rPr>
          <w:fldChar w:fldCharType="separate"/>
        </w:r>
        <w:r w:rsidR="00366601">
          <w:rPr>
            <w:noProof/>
            <w:webHidden/>
          </w:rPr>
          <w:t>17</w:t>
        </w:r>
        <w:r w:rsidR="0020467C">
          <w:rPr>
            <w:noProof/>
            <w:webHidden/>
          </w:rPr>
          <w:fldChar w:fldCharType="end"/>
        </w:r>
      </w:hyperlink>
    </w:p>
    <w:p w14:paraId="35A8844F" w14:textId="77777777" w:rsidR="00366601" w:rsidRDefault="00000000">
      <w:pPr>
        <w:pStyle w:val="TM4"/>
        <w:rPr>
          <w:rFonts w:asciiTheme="minorHAnsi" w:eastAsiaTheme="minorEastAsia" w:hAnsiTheme="minorHAnsi" w:cstheme="minorBidi"/>
          <w:noProof/>
          <w:sz w:val="22"/>
          <w:szCs w:val="22"/>
        </w:rPr>
      </w:pPr>
      <w:hyperlink w:anchor="_Toc9842635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Stockage de produits dangereux</w:t>
        </w:r>
        <w:r w:rsidR="00366601">
          <w:rPr>
            <w:noProof/>
            <w:webHidden/>
          </w:rPr>
          <w:tab/>
        </w:r>
        <w:r w:rsidR="0020467C">
          <w:rPr>
            <w:noProof/>
            <w:webHidden/>
          </w:rPr>
          <w:fldChar w:fldCharType="begin"/>
        </w:r>
        <w:r w:rsidR="00366601">
          <w:rPr>
            <w:noProof/>
            <w:webHidden/>
          </w:rPr>
          <w:instrText xml:space="preserve"> PAGEREF _Toc98426353 \h </w:instrText>
        </w:r>
        <w:r w:rsidR="0020467C">
          <w:rPr>
            <w:noProof/>
            <w:webHidden/>
          </w:rPr>
        </w:r>
        <w:r w:rsidR="0020467C">
          <w:rPr>
            <w:noProof/>
            <w:webHidden/>
          </w:rPr>
          <w:fldChar w:fldCharType="separate"/>
        </w:r>
        <w:r w:rsidR="00366601">
          <w:rPr>
            <w:noProof/>
            <w:webHidden/>
          </w:rPr>
          <w:t>17</w:t>
        </w:r>
        <w:r w:rsidR="0020467C">
          <w:rPr>
            <w:noProof/>
            <w:webHidden/>
          </w:rPr>
          <w:fldChar w:fldCharType="end"/>
        </w:r>
      </w:hyperlink>
    </w:p>
    <w:p w14:paraId="1CE89841" w14:textId="77777777" w:rsidR="00366601" w:rsidRDefault="00000000">
      <w:pPr>
        <w:pStyle w:val="TM4"/>
        <w:rPr>
          <w:rFonts w:asciiTheme="minorHAnsi" w:eastAsiaTheme="minorEastAsia" w:hAnsiTheme="minorHAnsi" w:cstheme="minorBidi"/>
          <w:noProof/>
          <w:sz w:val="22"/>
          <w:szCs w:val="22"/>
        </w:rPr>
      </w:pPr>
      <w:hyperlink w:anchor="_Toc98426354"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Autorisations et habilitations</w:t>
        </w:r>
        <w:r w:rsidR="00366601">
          <w:rPr>
            <w:noProof/>
            <w:webHidden/>
          </w:rPr>
          <w:tab/>
        </w:r>
        <w:r w:rsidR="0020467C">
          <w:rPr>
            <w:noProof/>
            <w:webHidden/>
          </w:rPr>
          <w:fldChar w:fldCharType="begin"/>
        </w:r>
        <w:r w:rsidR="00366601">
          <w:rPr>
            <w:noProof/>
            <w:webHidden/>
          </w:rPr>
          <w:instrText xml:space="preserve"> PAGEREF _Toc98426354 \h </w:instrText>
        </w:r>
        <w:r w:rsidR="0020467C">
          <w:rPr>
            <w:noProof/>
            <w:webHidden/>
          </w:rPr>
        </w:r>
        <w:r w:rsidR="0020467C">
          <w:rPr>
            <w:noProof/>
            <w:webHidden/>
          </w:rPr>
          <w:fldChar w:fldCharType="separate"/>
        </w:r>
        <w:r w:rsidR="00366601">
          <w:rPr>
            <w:noProof/>
            <w:webHidden/>
          </w:rPr>
          <w:t>17</w:t>
        </w:r>
        <w:r w:rsidR="0020467C">
          <w:rPr>
            <w:noProof/>
            <w:webHidden/>
          </w:rPr>
          <w:fldChar w:fldCharType="end"/>
        </w:r>
      </w:hyperlink>
    </w:p>
    <w:p w14:paraId="2225A904" w14:textId="77777777" w:rsidR="00366601" w:rsidRDefault="00000000">
      <w:pPr>
        <w:pStyle w:val="TM4"/>
        <w:rPr>
          <w:rFonts w:asciiTheme="minorHAnsi" w:eastAsiaTheme="minorEastAsia" w:hAnsiTheme="minorHAnsi" w:cstheme="minorBidi"/>
          <w:noProof/>
          <w:sz w:val="22"/>
          <w:szCs w:val="22"/>
        </w:rPr>
      </w:pPr>
      <w:hyperlink w:anchor="_Toc98426355" w:history="1">
        <w:r w:rsidR="00366601" w:rsidRPr="0020569C">
          <w:rPr>
            <w:rStyle w:val="Lienhypertexte"/>
            <w:noProof/>
          </w:rPr>
          <w:t>7.</w:t>
        </w:r>
        <w:r w:rsidR="00366601">
          <w:rPr>
            <w:rFonts w:asciiTheme="minorHAnsi" w:eastAsiaTheme="minorEastAsia" w:hAnsiTheme="minorHAnsi" w:cstheme="minorBidi"/>
            <w:noProof/>
            <w:sz w:val="22"/>
            <w:szCs w:val="22"/>
          </w:rPr>
          <w:tab/>
        </w:r>
        <w:r w:rsidR="00366601" w:rsidRPr="0020569C">
          <w:rPr>
            <w:rStyle w:val="Lienhypertexte"/>
            <w:noProof/>
          </w:rPr>
          <w:t>Les accidents de service</w:t>
        </w:r>
        <w:r w:rsidR="00366601">
          <w:rPr>
            <w:noProof/>
            <w:webHidden/>
          </w:rPr>
          <w:tab/>
        </w:r>
        <w:r w:rsidR="0020467C">
          <w:rPr>
            <w:noProof/>
            <w:webHidden/>
          </w:rPr>
          <w:fldChar w:fldCharType="begin"/>
        </w:r>
        <w:r w:rsidR="00366601">
          <w:rPr>
            <w:noProof/>
            <w:webHidden/>
          </w:rPr>
          <w:instrText xml:space="preserve"> PAGEREF _Toc98426355 \h </w:instrText>
        </w:r>
        <w:r w:rsidR="0020467C">
          <w:rPr>
            <w:noProof/>
            <w:webHidden/>
          </w:rPr>
        </w:r>
        <w:r w:rsidR="0020467C">
          <w:rPr>
            <w:noProof/>
            <w:webHidden/>
          </w:rPr>
          <w:fldChar w:fldCharType="separate"/>
        </w:r>
        <w:r w:rsidR="00366601">
          <w:rPr>
            <w:noProof/>
            <w:webHidden/>
          </w:rPr>
          <w:t>17</w:t>
        </w:r>
        <w:r w:rsidR="0020467C">
          <w:rPr>
            <w:noProof/>
            <w:webHidden/>
          </w:rPr>
          <w:fldChar w:fldCharType="end"/>
        </w:r>
      </w:hyperlink>
    </w:p>
    <w:p w14:paraId="19D1C929" w14:textId="77777777" w:rsidR="00366601" w:rsidRDefault="00000000">
      <w:pPr>
        <w:pStyle w:val="TM4"/>
        <w:rPr>
          <w:rFonts w:asciiTheme="minorHAnsi" w:eastAsiaTheme="minorEastAsia" w:hAnsiTheme="minorHAnsi" w:cstheme="minorBidi"/>
          <w:noProof/>
          <w:sz w:val="22"/>
          <w:szCs w:val="22"/>
        </w:rPr>
      </w:pPr>
      <w:hyperlink w:anchor="_Toc98426356" w:history="1">
        <w:r w:rsidR="00366601" w:rsidRPr="0020569C">
          <w:rPr>
            <w:rStyle w:val="Lienhypertexte"/>
            <w:noProof/>
          </w:rPr>
          <w:t>8.</w:t>
        </w:r>
        <w:r w:rsidR="00366601">
          <w:rPr>
            <w:rFonts w:asciiTheme="minorHAnsi" w:eastAsiaTheme="minorEastAsia" w:hAnsiTheme="minorHAnsi" w:cstheme="minorBidi"/>
            <w:noProof/>
            <w:sz w:val="22"/>
            <w:szCs w:val="22"/>
          </w:rPr>
          <w:tab/>
        </w:r>
        <w:r w:rsidR="00366601" w:rsidRPr="0020569C">
          <w:rPr>
            <w:rStyle w:val="Lienhypertexte"/>
            <w:noProof/>
          </w:rPr>
          <w:t>Droit d’alerte et de retrait en cas de situation de travail présentant un danger grave et imminent</w:t>
        </w:r>
        <w:r w:rsidR="00366601">
          <w:rPr>
            <w:noProof/>
            <w:webHidden/>
          </w:rPr>
          <w:tab/>
        </w:r>
        <w:r w:rsidR="0020467C">
          <w:rPr>
            <w:noProof/>
            <w:webHidden/>
          </w:rPr>
          <w:fldChar w:fldCharType="begin"/>
        </w:r>
        <w:r w:rsidR="00366601">
          <w:rPr>
            <w:noProof/>
            <w:webHidden/>
          </w:rPr>
          <w:instrText xml:space="preserve"> PAGEREF _Toc98426356 \h </w:instrText>
        </w:r>
        <w:r w:rsidR="0020467C">
          <w:rPr>
            <w:noProof/>
            <w:webHidden/>
          </w:rPr>
        </w:r>
        <w:r w:rsidR="0020467C">
          <w:rPr>
            <w:noProof/>
            <w:webHidden/>
          </w:rPr>
          <w:fldChar w:fldCharType="separate"/>
        </w:r>
        <w:r w:rsidR="00366601">
          <w:rPr>
            <w:noProof/>
            <w:webHidden/>
          </w:rPr>
          <w:t>18</w:t>
        </w:r>
        <w:r w:rsidR="0020467C">
          <w:rPr>
            <w:noProof/>
            <w:webHidden/>
          </w:rPr>
          <w:fldChar w:fldCharType="end"/>
        </w:r>
      </w:hyperlink>
    </w:p>
    <w:p w14:paraId="201EE10B"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57"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Surveillance médicale</w:t>
        </w:r>
        <w:r w:rsidR="00366601">
          <w:rPr>
            <w:noProof/>
            <w:webHidden/>
          </w:rPr>
          <w:tab/>
        </w:r>
        <w:r w:rsidR="0020467C">
          <w:rPr>
            <w:noProof/>
            <w:webHidden/>
          </w:rPr>
          <w:fldChar w:fldCharType="begin"/>
        </w:r>
        <w:r w:rsidR="00366601">
          <w:rPr>
            <w:noProof/>
            <w:webHidden/>
          </w:rPr>
          <w:instrText xml:space="preserve"> PAGEREF _Toc98426357 \h </w:instrText>
        </w:r>
        <w:r w:rsidR="0020467C">
          <w:rPr>
            <w:noProof/>
            <w:webHidden/>
          </w:rPr>
        </w:r>
        <w:r w:rsidR="0020467C">
          <w:rPr>
            <w:noProof/>
            <w:webHidden/>
          </w:rPr>
          <w:fldChar w:fldCharType="separate"/>
        </w:r>
        <w:r w:rsidR="00366601">
          <w:rPr>
            <w:noProof/>
            <w:webHidden/>
          </w:rPr>
          <w:t>18</w:t>
        </w:r>
        <w:r w:rsidR="0020467C">
          <w:rPr>
            <w:noProof/>
            <w:webHidden/>
          </w:rPr>
          <w:fldChar w:fldCharType="end"/>
        </w:r>
      </w:hyperlink>
    </w:p>
    <w:p w14:paraId="5BAC30D8" w14:textId="77777777" w:rsidR="00366601" w:rsidRDefault="00000000">
      <w:pPr>
        <w:pStyle w:val="TM4"/>
        <w:rPr>
          <w:rFonts w:asciiTheme="minorHAnsi" w:eastAsiaTheme="minorEastAsia" w:hAnsiTheme="minorHAnsi" w:cstheme="minorBidi"/>
          <w:noProof/>
          <w:sz w:val="22"/>
          <w:szCs w:val="22"/>
        </w:rPr>
      </w:pPr>
      <w:hyperlink w:anchor="_Toc98426358"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Visite médicale</w:t>
        </w:r>
        <w:r w:rsidR="00366601">
          <w:rPr>
            <w:noProof/>
            <w:webHidden/>
          </w:rPr>
          <w:tab/>
        </w:r>
        <w:r w:rsidR="0020467C">
          <w:rPr>
            <w:noProof/>
            <w:webHidden/>
          </w:rPr>
          <w:fldChar w:fldCharType="begin"/>
        </w:r>
        <w:r w:rsidR="00366601">
          <w:rPr>
            <w:noProof/>
            <w:webHidden/>
          </w:rPr>
          <w:instrText xml:space="preserve"> PAGEREF _Toc98426358 \h </w:instrText>
        </w:r>
        <w:r w:rsidR="0020467C">
          <w:rPr>
            <w:noProof/>
            <w:webHidden/>
          </w:rPr>
        </w:r>
        <w:r w:rsidR="0020467C">
          <w:rPr>
            <w:noProof/>
            <w:webHidden/>
          </w:rPr>
          <w:fldChar w:fldCharType="separate"/>
        </w:r>
        <w:r w:rsidR="00366601">
          <w:rPr>
            <w:noProof/>
            <w:webHidden/>
          </w:rPr>
          <w:t>18</w:t>
        </w:r>
        <w:r w:rsidR="0020467C">
          <w:rPr>
            <w:noProof/>
            <w:webHidden/>
          </w:rPr>
          <w:fldChar w:fldCharType="end"/>
        </w:r>
      </w:hyperlink>
    </w:p>
    <w:p w14:paraId="77DAC41A" w14:textId="77777777" w:rsidR="00366601" w:rsidRDefault="00000000">
      <w:pPr>
        <w:pStyle w:val="TM4"/>
        <w:rPr>
          <w:rFonts w:asciiTheme="minorHAnsi" w:eastAsiaTheme="minorEastAsia" w:hAnsiTheme="minorHAnsi" w:cstheme="minorBidi"/>
          <w:noProof/>
          <w:sz w:val="22"/>
          <w:szCs w:val="22"/>
        </w:rPr>
      </w:pPr>
      <w:hyperlink w:anchor="_Toc98426359"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Vaccinations</w:t>
        </w:r>
        <w:r w:rsidR="00366601">
          <w:rPr>
            <w:noProof/>
            <w:webHidden/>
          </w:rPr>
          <w:tab/>
        </w:r>
        <w:r w:rsidR="0020467C">
          <w:rPr>
            <w:noProof/>
            <w:webHidden/>
          </w:rPr>
          <w:fldChar w:fldCharType="begin"/>
        </w:r>
        <w:r w:rsidR="00366601">
          <w:rPr>
            <w:noProof/>
            <w:webHidden/>
          </w:rPr>
          <w:instrText xml:space="preserve"> PAGEREF _Toc98426359 \h </w:instrText>
        </w:r>
        <w:r w:rsidR="0020467C">
          <w:rPr>
            <w:noProof/>
            <w:webHidden/>
          </w:rPr>
        </w:r>
        <w:r w:rsidR="0020467C">
          <w:rPr>
            <w:noProof/>
            <w:webHidden/>
          </w:rPr>
          <w:fldChar w:fldCharType="separate"/>
        </w:r>
        <w:r w:rsidR="00366601">
          <w:rPr>
            <w:noProof/>
            <w:webHidden/>
          </w:rPr>
          <w:t>18</w:t>
        </w:r>
        <w:r w:rsidR="0020467C">
          <w:rPr>
            <w:noProof/>
            <w:webHidden/>
          </w:rPr>
          <w:fldChar w:fldCharType="end"/>
        </w:r>
      </w:hyperlink>
    </w:p>
    <w:p w14:paraId="1EA22065" w14:textId="77777777" w:rsidR="00366601" w:rsidRDefault="00000000">
      <w:pPr>
        <w:pStyle w:val="TM4"/>
        <w:rPr>
          <w:rFonts w:asciiTheme="minorHAnsi" w:eastAsiaTheme="minorEastAsia" w:hAnsiTheme="minorHAnsi" w:cstheme="minorBidi"/>
          <w:noProof/>
          <w:sz w:val="22"/>
          <w:szCs w:val="22"/>
        </w:rPr>
      </w:pPr>
      <w:hyperlink w:anchor="_Toc98426360"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Trousse de secours</w:t>
        </w:r>
        <w:r w:rsidR="00366601">
          <w:rPr>
            <w:noProof/>
            <w:webHidden/>
          </w:rPr>
          <w:tab/>
        </w:r>
        <w:r w:rsidR="0020467C">
          <w:rPr>
            <w:noProof/>
            <w:webHidden/>
          </w:rPr>
          <w:fldChar w:fldCharType="begin"/>
        </w:r>
        <w:r w:rsidR="00366601">
          <w:rPr>
            <w:noProof/>
            <w:webHidden/>
          </w:rPr>
          <w:instrText xml:space="preserve"> PAGEREF _Toc98426360 \h </w:instrText>
        </w:r>
        <w:r w:rsidR="0020467C">
          <w:rPr>
            <w:noProof/>
            <w:webHidden/>
          </w:rPr>
        </w:r>
        <w:r w:rsidR="0020467C">
          <w:rPr>
            <w:noProof/>
            <w:webHidden/>
          </w:rPr>
          <w:fldChar w:fldCharType="separate"/>
        </w:r>
        <w:r w:rsidR="00366601">
          <w:rPr>
            <w:noProof/>
            <w:webHidden/>
          </w:rPr>
          <w:t>18</w:t>
        </w:r>
        <w:r w:rsidR="0020467C">
          <w:rPr>
            <w:noProof/>
            <w:webHidden/>
          </w:rPr>
          <w:fldChar w:fldCharType="end"/>
        </w:r>
      </w:hyperlink>
    </w:p>
    <w:p w14:paraId="4CC17B69"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61"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registres</w:t>
        </w:r>
        <w:r w:rsidR="00366601">
          <w:rPr>
            <w:noProof/>
            <w:webHidden/>
          </w:rPr>
          <w:tab/>
        </w:r>
        <w:r w:rsidR="0020467C">
          <w:rPr>
            <w:noProof/>
            <w:webHidden/>
          </w:rPr>
          <w:fldChar w:fldCharType="begin"/>
        </w:r>
        <w:r w:rsidR="00366601">
          <w:rPr>
            <w:noProof/>
            <w:webHidden/>
          </w:rPr>
          <w:instrText xml:space="preserve"> PAGEREF _Toc98426361 \h </w:instrText>
        </w:r>
        <w:r w:rsidR="0020467C">
          <w:rPr>
            <w:noProof/>
            <w:webHidden/>
          </w:rPr>
        </w:r>
        <w:r w:rsidR="0020467C">
          <w:rPr>
            <w:noProof/>
            <w:webHidden/>
          </w:rPr>
          <w:fldChar w:fldCharType="separate"/>
        </w:r>
        <w:r w:rsidR="00366601">
          <w:rPr>
            <w:noProof/>
            <w:webHidden/>
          </w:rPr>
          <w:t>19</w:t>
        </w:r>
        <w:r w:rsidR="0020467C">
          <w:rPr>
            <w:noProof/>
            <w:webHidden/>
          </w:rPr>
          <w:fldChar w:fldCharType="end"/>
        </w:r>
      </w:hyperlink>
    </w:p>
    <w:p w14:paraId="35A8583E" w14:textId="77777777" w:rsidR="00366601" w:rsidRDefault="00000000">
      <w:pPr>
        <w:pStyle w:val="TM4"/>
        <w:rPr>
          <w:rFonts w:asciiTheme="minorHAnsi" w:eastAsiaTheme="minorEastAsia" w:hAnsiTheme="minorHAnsi" w:cstheme="minorBidi"/>
          <w:noProof/>
          <w:sz w:val="22"/>
          <w:szCs w:val="22"/>
        </w:rPr>
      </w:pPr>
      <w:hyperlink w:anchor="_Toc98426362"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Registre de santé et de sécurité</w:t>
        </w:r>
        <w:r w:rsidR="00366601">
          <w:rPr>
            <w:noProof/>
            <w:webHidden/>
          </w:rPr>
          <w:tab/>
        </w:r>
        <w:r w:rsidR="0020467C">
          <w:rPr>
            <w:noProof/>
            <w:webHidden/>
          </w:rPr>
          <w:fldChar w:fldCharType="begin"/>
        </w:r>
        <w:r w:rsidR="00366601">
          <w:rPr>
            <w:noProof/>
            <w:webHidden/>
          </w:rPr>
          <w:instrText xml:space="preserve"> PAGEREF _Toc98426362 \h </w:instrText>
        </w:r>
        <w:r w:rsidR="0020467C">
          <w:rPr>
            <w:noProof/>
            <w:webHidden/>
          </w:rPr>
        </w:r>
        <w:r w:rsidR="0020467C">
          <w:rPr>
            <w:noProof/>
            <w:webHidden/>
          </w:rPr>
          <w:fldChar w:fldCharType="separate"/>
        </w:r>
        <w:r w:rsidR="00366601">
          <w:rPr>
            <w:noProof/>
            <w:webHidden/>
          </w:rPr>
          <w:t>19</w:t>
        </w:r>
        <w:r w:rsidR="0020467C">
          <w:rPr>
            <w:noProof/>
            <w:webHidden/>
          </w:rPr>
          <w:fldChar w:fldCharType="end"/>
        </w:r>
      </w:hyperlink>
    </w:p>
    <w:p w14:paraId="164E07FC" w14:textId="77777777" w:rsidR="00366601" w:rsidRDefault="00000000">
      <w:pPr>
        <w:pStyle w:val="TM4"/>
        <w:rPr>
          <w:rFonts w:asciiTheme="minorHAnsi" w:eastAsiaTheme="minorEastAsia" w:hAnsiTheme="minorHAnsi" w:cstheme="minorBidi"/>
          <w:noProof/>
          <w:sz w:val="22"/>
          <w:szCs w:val="22"/>
        </w:rPr>
      </w:pPr>
      <w:hyperlink w:anchor="_Toc98426363"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Registre de signalement des dangers graves et imminents</w:t>
        </w:r>
        <w:r w:rsidR="00366601">
          <w:rPr>
            <w:noProof/>
            <w:webHidden/>
          </w:rPr>
          <w:tab/>
        </w:r>
        <w:r w:rsidR="0020467C">
          <w:rPr>
            <w:noProof/>
            <w:webHidden/>
          </w:rPr>
          <w:fldChar w:fldCharType="begin"/>
        </w:r>
        <w:r w:rsidR="00366601">
          <w:rPr>
            <w:noProof/>
            <w:webHidden/>
          </w:rPr>
          <w:instrText xml:space="preserve"> PAGEREF _Toc98426363 \h </w:instrText>
        </w:r>
        <w:r w:rsidR="0020467C">
          <w:rPr>
            <w:noProof/>
            <w:webHidden/>
          </w:rPr>
        </w:r>
        <w:r w:rsidR="0020467C">
          <w:rPr>
            <w:noProof/>
            <w:webHidden/>
          </w:rPr>
          <w:fldChar w:fldCharType="separate"/>
        </w:r>
        <w:r w:rsidR="00366601">
          <w:rPr>
            <w:noProof/>
            <w:webHidden/>
          </w:rPr>
          <w:t>19</w:t>
        </w:r>
        <w:r w:rsidR="0020467C">
          <w:rPr>
            <w:noProof/>
            <w:webHidden/>
          </w:rPr>
          <w:fldChar w:fldCharType="end"/>
        </w:r>
      </w:hyperlink>
    </w:p>
    <w:p w14:paraId="4A9510A2"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64" w:history="1">
        <w:r w:rsidR="00366601" w:rsidRPr="0020569C">
          <w:rPr>
            <w:rStyle w:val="Lienhypertexte"/>
            <w:noProof/>
          </w:rPr>
          <w:t>IV.</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Conduites addictives</w:t>
        </w:r>
        <w:r w:rsidR="00366601">
          <w:rPr>
            <w:noProof/>
            <w:webHidden/>
          </w:rPr>
          <w:tab/>
        </w:r>
        <w:r w:rsidR="0020467C">
          <w:rPr>
            <w:noProof/>
            <w:webHidden/>
          </w:rPr>
          <w:fldChar w:fldCharType="begin"/>
        </w:r>
        <w:r w:rsidR="00366601">
          <w:rPr>
            <w:noProof/>
            <w:webHidden/>
          </w:rPr>
          <w:instrText xml:space="preserve"> PAGEREF _Toc98426364 \h </w:instrText>
        </w:r>
        <w:r w:rsidR="0020467C">
          <w:rPr>
            <w:noProof/>
            <w:webHidden/>
          </w:rPr>
        </w:r>
        <w:r w:rsidR="0020467C">
          <w:rPr>
            <w:noProof/>
            <w:webHidden/>
          </w:rPr>
          <w:fldChar w:fldCharType="separate"/>
        </w:r>
        <w:r w:rsidR="00366601">
          <w:rPr>
            <w:noProof/>
            <w:webHidden/>
          </w:rPr>
          <w:t>20</w:t>
        </w:r>
        <w:r w:rsidR="0020467C">
          <w:rPr>
            <w:noProof/>
            <w:webHidden/>
          </w:rPr>
          <w:fldChar w:fldCharType="end"/>
        </w:r>
      </w:hyperlink>
    </w:p>
    <w:p w14:paraId="53ABF8A2" w14:textId="77777777" w:rsidR="00366601" w:rsidRDefault="00000000">
      <w:pPr>
        <w:pStyle w:val="TM4"/>
        <w:rPr>
          <w:rFonts w:asciiTheme="minorHAnsi" w:eastAsiaTheme="minorEastAsia" w:hAnsiTheme="minorHAnsi" w:cstheme="minorBidi"/>
          <w:noProof/>
          <w:sz w:val="22"/>
          <w:szCs w:val="22"/>
        </w:rPr>
      </w:pPr>
      <w:hyperlink w:anchor="_Toc9842636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Tabac</w:t>
        </w:r>
        <w:r w:rsidR="00366601">
          <w:rPr>
            <w:noProof/>
            <w:webHidden/>
          </w:rPr>
          <w:tab/>
        </w:r>
        <w:r w:rsidR="0020467C">
          <w:rPr>
            <w:noProof/>
            <w:webHidden/>
          </w:rPr>
          <w:fldChar w:fldCharType="begin"/>
        </w:r>
        <w:r w:rsidR="00366601">
          <w:rPr>
            <w:noProof/>
            <w:webHidden/>
          </w:rPr>
          <w:instrText xml:space="preserve"> PAGEREF _Toc98426365 \h </w:instrText>
        </w:r>
        <w:r w:rsidR="0020467C">
          <w:rPr>
            <w:noProof/>
            <w:webHidden/>
          </w:rPr>
        </w:r>
        <w:r w:rsidR="0020467C">
          <w:rPr>
            <w:noProof/>
            <w:webHidden/>
          </w:rPr>
          <w:fldChar w:fldCharType="separate"/>
        </w:r>
        <w:r w:rsidR="00366601">
          <w:rPr>
            <w:noProof/>
            <w:webHidden/>
          </w:rPr>
          <w:t>20</w:t>
        </w:r>
        <w:r w:rsidR="0020467C">
          <w:rPr>
            <w:noProof/>
            <w:webHidden/>
          </w:rPr>
          <w:fldChar w:fldCharType="end"/>
        </w:r>
      </w:hyperlink>
    </w:p>
    <w:p w14:paraId="076E3A45" w14:textId="77777777" w:rsidR="00366601" w:rsidRDefault="00000000">
      <w:pPr>
        <w:pStyle w:val="TM4"/>
        <w:rPr>
          <w:rFonts w:asciiTheme="minorHAnsi" w:eastAsiaTheme="minorEastAsia" w:hAnsiTheme="minorHAnsi" w:cstheme="minorBidi"/>
          <w:noProof/>
          <w:sz w:val="22"/>
          <w:szCs w:val="22"/>
        </w:rPr>
      </w:pPr>
      <w:hyperlink w:anchor="_Toc9842636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Prévention de l’alcoolémie</w:t>
        </w:r>
        <w:r w:rsidR="00366601">
          <w:rPr>
            <w:noProof/>
            <w:webHidden/>
          </w:rPr>
          <w:tab/>
        </w:r>
        <w:r w:rsidR="0020467C">
          <w:rPr>
            <w:noProof/>
            <w:webHidden/>
          </w:rPr>
          <w:fldChar w:fldCharType="begin"/>
        </w:r>
        <w:r w:rsidR="00366601">
          <w:rPr>
            <w:noProof/>
            <w:webHidden/>
          </w:rPr>
          <w:instrText xml:space="preserve"> PAGEREF _Toc98426366 \h </w:instrText>
        </w:r>
        <w:r w:rsidR="0020467C">
          <w:rPr>
            <w:noProof/>
            <w:webHidden/>
          </w:rPr>
        </w:r>
        <w:r w:rsidR="0020467C">
          <w:rPr>
            <w:noProof/>
            <w:webHidden/>
          </w:rPr>
          <w:fldChar w:fldCharType="separate"/>
        </w:r>
        <w:r w:rsidR="00366601">
          <w:rPr>
            <w:noProof/>
            <w:webHidden/>
          </w:rPr>
          <w:t>20</w:t>
        </w:r>
        <w:r w:rsidR="0020467C">
          <w:rPr>
            <w:noProof/>
            <w:webHidden/>
          </w:rPr>
          <w:fldChar w:fldCharType="end"/>
        </w:r>
      </w:hyperlink>
    </w:p>
    <w:p w14:paraId="2ABE0D42" w14:textId="77777777" w:rsidR="00366601" w:rsidRDefault="00000000">
      <w:pPr>
        <w:pStyle w:val="TM4"/>
        <w:rPr>
          <w:rFonts w:asciiTheme="minorHAnsi" w:eastAsiaTheme="minorEastAsia" w:hAnsiTheme="minorHAnsi" w:cstheme="minorBidi"/>
          <w:noProof/>
          <w:sz w:val="22"/>
          <w:szCs w:val="22"/>
        </w:rPr>
      </w:pPr>
      <w:hyperlink w:anchor="_Toc98426367"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Substances illicites</w:t>
        </w:r>
        <w:r w:rsidR="00366601">
          <w:rPr>
            <w:noProof/>
            <w:webHidden/>
          </w:rPr>
          <w:tab/>
        </w:r>
        <w:r w:rsidR="0020467C">
          <w:rPr>
            <w:noProof/>
            <w:webHidden/>
          </w:rPr>
          <w:fldChar w:fldCharType="begin"/>
        </w:r>
        <w:r w:rsidR="00366601">
          <w:rPr>
            <w:noProof/>
            <w:webHidden/>
          </w:rPr>
          <w:instrText xml:space="preserve"> PAGEREF _Toc98426367 \h </w:instrText>
        </w:r>
        <w:r w:rsidR="0020467C">
          <w:rPr>
            <w:noProof/>
            <w:webHidden/>
          </w:rPr>
        </w:r>
        <w:r w:rsidR="0020467C">
          <w:rPr>
            <w:noProof/>
            <w:webHidden/>
          </w:rPr>
          <w:fldChar w:fldCharType="separate"/>
        </w:r>
        <w:r w:rsidR="00366601">
          <w:rPr>
            <w:noProof/>
            <w:webHidden/>
          </w:rPr>
          <w:t>21</w:t>
        </w:r>
        <w:r w:rsidR="0020467C">
          <w:rPr>
            <w:noProof/>
            <w:webHidden/>
          </w:rPr>
          <w:fldChar w:fldCharType="end"/>
        </w:r>
      </w:hyperlink>
    </w:p>
    <w:p w14:paraId="580F6C8D" w14:textId="77777777" w:rsidR="00366601" w:rsidRDefault="00000000">
      <w:pPr>
        <w:pStyle w:val="TM4"/>
        <w:rPr>
          <w:rFonts w:asciiTheme="minorHAnsi" w:eastAsiaTheme="minorEastAsia" w:hAnsiTheme="minorHAnsi" w:cstheme="minorBidi"/>
          <w:noProof/>
          <w:sz w:val="22"/>
          <w:szCs w:val="22"/>
        </w:rPr>
      </w:pPr>
      <w:hyperlink w:anchor="_Toc98426368"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Formation</w:t>
        </w:r>
        <w:r w:rsidR="00366601">
          <w:rPr>
            <w:noProof/>
            <w:webHidden/>
          </w:rPr>
          <w:tab/>
        </w:r>
        <w:r w:rsidR="0020467C">
          <w:rPr>
            <w:noProof/>
            <w:webHidden/>
          </w:rPr>
          <w:fldChar w:fldCharType="begin"/>
        </w:r>
        <w:r w:rsidR="00366601">
          <w:rPr>
            <w:noProof/>
            <w:webHidden/>
          </w:rPr>
          <w:instrText xml:space="preserve"> PAGEREF _Toc98426368 \h </w:instrText>
        </w:r>
        <w:r w:rsidR="0020467C">
          <w:rPr>
            <w:noProof/>
            <w:webHidden/>
          </w:rPr>
        </w:r>
        <w:r w:rsidR="0020467C">
          <w:rPr>
            <w:noProof/>
            <w:webHidden/>
          </w:rPr>
          <w:fldChar w:fldCharType="separate"/>
        </w:r>
        <w:r w:rsidR="00366601">
          <w:rPr>
            <w:noProof/>
            <w:webHidden/>
          </w:rPr>
          <w:t>21</w:t>
        </w:r>
        <w:r w:rsidR="0020467C">
          <w:rPr>
            <w:noProof/>
            <w:webHidden/>
          </w:rPr>
          <w:fldChar w:fldCharType="end"/>
        </w:r>
      </w:hyperlink>
    </w:p>
    <w:p w14:paraId="62C43350" w14:textId="77777777" w:rsidR="00366601" w:rsidRDefault="00000000">
      <w:pPr>
        <w:pStyle w:val="TM3"/>
        <w:rPr>
          <w:rFonts w:asciiTheme="minorHAnsi" w:eastAsiaTheme="minorEastAsia" w:hAnsiTheme="minorHAnsi" w:cstheme="minorBidi"/>
          <w:b w:val="0"/>
          <w:bCs w:val="0"/>
          <w:color w:val="auto"/>
          <w:sz w:val="22"/>
          <w:szCs w:val="22"/>
        </w:rPr>
      </w:pPr>
      <w:hyperlink w:anchor="_Toc98426369" w:history="1">
        <w:r w:rsidR="00366601" w:rsidRPr="0020569C">
          <w:rPr>
            <w:rStyle w:val="Lienhypertexte"/>
          </w:rPr>
          <w:t>QUATRIEME PARTIE : DISCIPLINE</w:t>
        </w:r>
        <w:r w:rsidR="00366601">
          <w:rPr>
            <w:webHidden/>
          </w:rPr>
          <w:tab/>
        </w:r>
        <w:r w:rsidR="0020467C">
          <w:rPr>
            <w:webHidden/>
          </w:rPr>
          <w:fldChar w:fldCharType="begin"/>
        </w:r>
        <w:r w:rsidR="00366601">
          <w:rPr>
            <w:webHidden/>
          </w:rPr>
          <w:instrText xml:space="preserve"> PAGEREF _Toc98426369 \h </w:instrText>
        </w:r>
        <w:r w:rsidR="0020467C">
          <w:rPr>
            <w:webHidden/>
          </w:rPr>
        </w:r>
        <w:r w:rsidR="0020467C">
          <w:rPr>
            <w:webHidden/>
          </w:rPr>
          <w:fldChar w:fldCharType="separate"/>
        </w:r>
        <w:r w:rsidR="00366601">
          <w:rPr>
            <w:webHidden/>
          </w:rPr>
          <w:t>22</w:t>
        </w:r>
        <w:r w:rsidR="0020467C">
          <w:rPr>
            <w:webHidden/>
          </w:rPr>
          <w:fldChar w:fldCharType="end"/>
        </w:r>
      </w:hyperlink>
    </w:p>
    <w:p w14:paraId="1BF178F4"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70"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titulaires</w:t>
        </w:r>
        <w:r w:rsidR="00366601">
          <w:rPr>
            <w:noProof/>
            <w:webHidden/>
          </w:rPr>
          <w:tab/>
        </w:r>
        <w:r w:rsidR="0020467C">
          <w:rPr>
            <w:noProof/>
            <w:webHidden/>
          </w:rPr>
          <w:fldChar w:fldCharType="begin"/>
        </w:r>
        <w:r w:rsidR="00366601">
          <w:rPr>
            <w:noProof/>
            <w:webHidden/>
          </w:rPr>
          <w:instrText xml:space="preserve"> PAGEREF _Toc98426370 \h </w:instrText>
        </w:r>
        <w:r w:rsidR="0020467C">
          <w:rPr>
            <w:noProof/>
            <w:webHidden/>
          </w:rPr>
        </w:r>
        <w:r w:rsidR="0020467C">
          <w:rPr>
            <w:noProof/>
            <w:webHidden/>
          </w:rPr>
          <w:fldChar w:fldCharType="separate"/>
        </w:r>
        <w:r w:rsidR="00366601">
          <w:rPr>
            <w:noProof/>
            <w:webHidden/>
          </w:rPr>
          <w:t>22</w:t>
        </w:r>
        <w:r w:rsidR="0020467C">
          <w:rPr>
            <w:noProof/>
            <w:webHidden/>
          </w:rPr>
          <w:fldChar w:fldCharType="end"/>
        </w:r>
      </w:hyperlink>
    </w:p>
    <w:p w14:paraId="19B9E9E8"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71"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stagiaires</w:t>
        </w:r>
        <w:r w:rsidR="00366601">
          <w:rPr>
            <w:noProof/>
            <w:webHidden/>
          </w:rPr>
          <w:tab/>
        </w:r>
        <w:r w:rsidR="0020467C">
          <w:rPr>
            <w:noProof/>
            <w:webHidden/>
          </w:rPr>
          <w:fldChar w:fldCharType="begin"/>
        </w:r>
        <w:r w:rsidR="00366601">
          <w:rPr>
            <w:noProof/>
            <w:webHidden/>
          </w:rPr>
          <w:instrText xml:space="preserve"> PAGEREF _Toc98426371 \h </w:instrText>
        </w:r>
        <w:r w:rsidR="0020467C">
          <w:rPr>
            <w:noProof/>
            <w:webHidden/>
          </w:rPr>
        </w:r>
        <w:r w:rsidR="0020467C">
          <w:rPr>
            <w:noProof/>
            <w:webHidden/>
          </w:rPr>
          <w:fldChar w:fldCharType="separate"/>
        </w:r>
        <w:r w:rsidR="00366601">
          <w:rPr>
            <w:noProof/>
            <w:webHidden/>
          </w:rPr>
          <w:t>22</w:t>
        </w:r>
        <w:r w:rsidR="0020467C">
          <w:rPr>
            <w:noProof/>
            <w:webHidden/>
          </w:rPr>
          <w:fldChar w:fldCharType="end"/>
        </w:r>
      </w:hyperlink>
    </w:p>
    <w:p w14:paraId="0C4F24C7"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72"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contractuels</w:t>
        </w:r>
        <w:r w:rsidR="00366601">
          <w:rPr>
            <w:noProof/>
            <w:webHidden/>
          </w:rPr>
          <w:tab/>
        </w:r>
        <w:r w:rsidR="0020467C">
          <w:rPr>
            <w:noProof/>
            <w:webHidden/>
          </w:rPr>
          <w:fldChar w:fldCharType="begin"/>
        </w:r>
        <w:r w:rsidR="00366601">
          <w:rPr>
            <w:noProof/>
            <w:webHidden/>
          </w:rPr>
          <w:instrText xml:space="preserve"> PAGEREF _Toc98426372 \h </w:instrText>
        </w:r>
        <w:r w:rsidR="0020467C">
          <w:rPr>
            <w:noProof/>
            <w:webHidden/>
          </w:rPr>
        </w:r>
        <w:r w:rsidR="0020467C">
          <w:rPr>
            <w:noProof/>
            <w:webHidden/>
          </w:rPr>
          <w:fldChar w:fldCharType="separate"/>
        </w:r>
        <w:r w:rsidR="00366601">
          <w:rPr>
            <w:noProof/>
            <w:webHidden/>
          </w:rPr>
          <w:t>23</w:t>
        </w:r>
        <w:r w:rsidR="0020467C">
          <w:rPr>
            <w:noProof/>
            <w:webHidden/>
          </w:rPr>
          <w:fldChar w:fldCharType="end"/>
        </w:r>
      </w:hyperlink>
    </w:p>
    <w:p w14:paraId="5342A24F" w14:textId="77777777" w:rsidR="00366601" w:rsidRDefault="00000000">
      <w:pPr>
        <w:pStyle w:val="TM3"/>
        <w:rPr>
          <w:rFonts w:asciiTheme="minorHAnsi" w:eastAsiaTheme="minorEastAsia" w:hAnsiTheme="minorHAnsi" w:cstheme="minorBidi"/>
          <w:b w:val="0"/>
          <w:bCs w:val="0"/>
          <w:color w:val="auto"/>
          <w:sz w:val="22"/>
          <w:szCs w:val="22"/>
        </w:rPr>
      </w:pPr>
      <w:hyperlink w:anchor="_Toc98426373" w:history="1">
        <w:r w:rsidR="00366601" w:rsidRPr="0020569C">
          <w:rPr>
            <w:rStyle w:val="Lienhypertexte"/>
          </w:rPr>
          <w:t>CINQUIEME PARTIE : MISE EN ŒUVRE DU REGLEMENT</w:t>
        </w:r>
        <w:r w:rsidR="00366601">
          <w:rPr>
            <w:webHidden/>
          </w:rPr>
          <w:tab/>
        </w:r>
        <w:r w:rsidR="0020467C">
          <w:rPr>
            <w:webHidden/>
          </w:rPr>
          <w:fldChar w:fldCharType="begin"/>
        </w:r>
        <w:r w:rsidR="00366601">
          <w:rPr>
            <w:webHidden/>
          </w:rPr>
          <w:instrText xml:space="preserve"> PAGEREF _Toc98426373 \h </w:instrText>
        </w:r>
        <w:r w:rsidR="0020467C">
          <w:rPr>
            <w:webHidden/>
          </w:rPr>
        </w:r>
        <w:r w:rsidR="0020467C">
          <w:rPr>
            <w:webHidden/>
          </w:rPr>
          <w:fldChar w:fldCharType="separate"/>
        </w:r>
        <w:r w:rsidR="00366601">
          <w:rPr>
            <w:webHidden/>
          </w:rPr>
          <w:t>24</w:t>
        </w:r>
        <w:r w:rsidR="0020467C">
          <w:rPr>
            <w:webHidden/>
          </w:rPr>
          <w:fldChar w:fldCharType="end"/>
        </w:r>
      </w:hyperlink>
    </w:p>
    <w:p w14:paraId="3E599D7F"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74"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Date d’entrée en vigueur</w:t>
        </w:r>
        <w:r w:rsidR="00366601">
          <w:rPr>
            <w:noProof/>
            <w:webHidden/>
          </w:rPr>
          <w:tab/>
        </w:r>
        <w:r w:rsidR="0020467C">
          <w:rPr>
            <w:noProof/>
            <w:webHidden/>
          </w:rPr>
          <w:fldChar w:fldCharType="begin"/>
        </w:r>
        <w:r w:rsidR="00366601">
          <w:rPr>
            <w:noProof/>
            <w:webHidden/>
          </w:rPr>
          <w:instrText xml:space="preserve"> PAGEREF _Toc98426374 \h </w:instrText>
        </w:r>
        <w:r w:rsidR="0020467C">
          <w:rPr>
            <w:noProof/>
            <w:webHidden/>
          </w:rPr>
        </w:r>
        <w:r w:rsidR="0020467C">
          <w:rPr>
            <w:noProof/>
            <w:webHidden/>
          </w:rPr>
          <w:fldChar w:fldCharType="separate"/>
        </w:r>
        <w:r w:rsidR="00366601">
          <w:rPr>
            <w:noProof/>
            <w:webHidden/>
          </w:rPr>
          <w:t>24</w:t>
        </w:r>
        <w:r w:rsidR="0020467C">
          <w:rPr>
            <w:noProof/>
            <w:webHidden/>
          </w:rPr>
          <w:fldChar w:fldCharType="end"/>
        </w:r>
      </w:hyperlink>
    </w:p>
    <w:p w14:paraId="0EFBE117" w14:textId="77777777" w:rsidR="00366601" w:rsidRDefault="00000000">
      <w:pPr>
        <w:pStyle w:val="TM1"/>
        <w:rPr>
          <w:rFonts w:asciiTheme="minorHAnsi" w:eastAsiaTheme="minorEastAsia" w:hAnsiTheme="minorHAnsi" w:cstheme="minorBidi"/>
          <w:b w:val="0"/>
          <w:bCs w:val="0"/>
          <w:i w:val="0"/>
          <w:iCs w:val="0"/>
          <w:noProof/>
          <w:sz w:val="22"/>
          <w:szCs w:val="22"/>
        </w:rPr>
      </w:pPr>
      <w:hyperlink w:anchor="_Toc98426375"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Modifications du règlement intérieur</w:t>
        </w:r>
        <w:r w:rsidR="00366601">
          <w:rPr>
            <w:noProof/>
            <w:webHidden/>
          </w:rPr>
          <w:tab/>
        </w:r>
        <w:r w:rsidR="0020467C">
          <w:rPr>
            <w:noProof/>
            <w:webHidden/>
          </w:rPr>
          <w:fldChar w:fldCharType="begin"/>
        </w:r>
        <w:r w:rsidR="00366601">
          <w:rPr>
            <w:noProof/>
            <w:webHidden/>
          </w:rPr>
          <w:instrText xml:space="preserve"> PAGEREF _Toc98426375 \h </w:instrText>
        </w:r>
        <w:r w:rsidR="0020467C">
          <w:rPr>
            <w:noProof/>
            <w:webHidden/>
          </w:rPr>
        </w:r>
        <w:r w:rsidR="0020467C">
          <w:rPr>
            <w:noProof/>
            <w:webHidden/>
          </w:rPr>
          <w:fldChar w:fldCharType="separate"/>
        </w:r>
        <w:r w:rsidR="00366601">
          <w:rPr>
            <w:noProof/>
            <w:webHidden/>
          </w:rPr>
          <w:t>24</w:t>
        </w:r>
        <w:r w:rsidR="0020467C">
          <w:rPr>
            <w:noProof/>
            <w:webHidden/>
          </w:rPr>
          <w:fldChar w:fldCharType="end"/>
        </w:r>
      </w:hyperlink>
    </w:p>
    <w:p w14:paraId="6FF6DB90" w14:textId="77777777" w:rsidR="00631AD0" w:rsidRDefault="0020467C" w:rsidP="004922F8">
      <w:pPr>
        <w:rPr>
          <w:rFonts w:cs="Arial"/>
          <w:bCs/>
          <w:noProof/>
          <w:sz w:val="20"/>
        </w:rPr>
        <w:sectPr w:rsidR="00631AD0" w:rsidSect="00F50689">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docGrid w:linePitch="360"/>
        </w:sectPr>
      </w:pPr>
      <w:r w:rsidRPr="0079107A">
        <w:rPr>
          <w:rFonts w:cs="Arial"/>
          <w:bCs/>
          <w:noProof/>
          <w:sz w:val="20"/>
        </w:rPr>
        <w:fldChar w:fldCharType="end"/>
      </w:r>
    </w:p>
    <w:p w14:paraId="6C520398" w14:textId="77777777" w:rsidR="0098542A" w:rsidRPr="0079107A" w:rsidRDefault="001E1E7E" w:rsidP="0079107A">
      <w:pPr>
        <w:pStyle w:val="PARTIE"/>
      </w:pPr>
      <w:bookmarkStart w:id="7" w:name="_Toc137458373"/>
      <w:bookmarkStart w:id="8" w:name="_Toc137459829"/>
      <w:bookmarkStart w:id="9" w:name="_Toc144534750"/>
      <w:bookmarkStart w:id="10" w:name="_Toc144777793"/>
      <w:bookmarkStart w:id="11" w:name="_Toc144778062"/>
      <w:bookmarkStart w:id="12" w:name="_Toc144778762"/>
      <w:bookmarkStart w:id="13" w:name="_Toc144780180"/>
      <w:bookmarkStart w:id="14" w:name="_Toc144780516"/>
      <w:bookmarkStart w:id="15" w:name="_Toc144781768"/>
      <w:bookmarkStart w:id="16" w:name="_Toc144782100"/>
      <w:bookmarkStart w:id="17" w:name="_Toc148260454"/>
      <w:bookmarkStart w:id="18" w:name="_Toc98426286"/>
      <w:bookmarkEnd w:id="0"/>
      <w:bookmarkEnd w:id="1"/>
      <w:bookmarkEnd w:id="2"/>
      <w:bookmarkEnd w:id="3"/>
      <w:bookmarkEnd w:id="4"/>
      <w:bookmarkEnd w:id="5"/>
      <w:r w:rsidRPr="0079107A">
        <w:lastRenderedPageBreak/>
        <w:t>PREAMBULE</w:t>
      </w:r>
      <w:bookmarkEnd w:id="7"/>
      <w:bookmarkEnd w:id="8"/>
      <w:bookmarkEnd w:id="9"/>
      <w:bookmarkEnd w:id="10"/>
      <w:bookmarkEnd w:id="11"/>
      <w:bookmarkEnd w:id="12"/>
      <w:bookmarkEnd w:id="13"/>
      <w:bookmarkEnd w:id="14"/>
      <w:bookmarkEnd w:id="15"/>
      <w:bookmarkEnd w:id="16"/>
      <w:bookmarkEnd w:id="17"/>
      <w:bookmarkEnd w:id="18"/>
    </w:p>
    <w:p w14:paraId="2160C7CB" w14:textId="77777777" w:rsidR="00B8481C" w:rsidRPr="0079107A" w:rsidRDefault="00B8481C" w:rsidP="002761C8">
      <w:pPr>
        <w:pStyle w:val="StyleCorpsdetexte11pt"/>
        <w:spacing w:after="0"/>
        <w:jc w:val="both"/>
        <w:rPr>
          <w:rFonts w:cs="Arial"/>
          <w:sz w:val="20"/>
          <w:szCs w:val="20"/>
        </w:rPr>
      </w:pPr>
    </w:p>
    <w:p w14:paraId="18DD8E0A" w14:textId="77777777" w:rsidR="0061027D" w:rsidRPr="0061027D" w:rsidRDefault="0061027D" w:rsidP="0061027D">
      <w:pPr>
        <w:jc w:val="both"/>
        <w:rPr>
          <w:rFonts w:cs="Arial"/>
          <w:sz w:val="20"/>
          <w:szCs w:val="20"/>
        </w:rPr>
      </w:pPr>
      <w:r w:rsidRPr="0061027D">
        <w:rPr>
          <w:rFonts w:cs="Arial"/>
          <w:sz w:val="20"/>
          <w:szCs w:val="20"/>
        </w:rPr>
        <w:t>Passer chaque jour plusieurs heures ensemble</w:t>
      </w:r>
      <w:r>
        <w:rPr>
          <w:rFonts w:cs="Arial"/>
          <w:sz w:val="20"/>
          <w:szCs w:val="20"/>
        </w:rPr>
        <w:t>,</w:t>
      </w:r>
      <w:r w:rsidRPr="0061027D">
        <w:rPr>
          <w:rFonts w:cs="Arial"/>
          <w:sz w:val="20"/>
          <w:szCs w:val="20"/>
        </w:rPr>
        <w:t xml:space="preserve"> suppose le respect d’un code de conduite. Pour en permettre une conception évoluée dans le sens de l’exercice d’une responsabilité plutôt que d’une présence imposée, ce projet de règlement a pour ambition de définir de manière claire, précise et réfléchie, un certain nombre de règles applicables dans la collectivité.</w:t>
      </w:r>
    </w:p>
    <w:p w14:paraId="069EE091" w14:textId="77777777" w:rsidR="0061027D" w:rsidRPr="0061027D" w:rsidRDefault="0061027D" w:rsidP="0061027D">
      <w:pPr>
        <w:pStyle w:val="Corpsdetexte"/>
        <w:spacing w:after="0"/>
        <w:jc w:val="both"/>
        <w:rPr>
          <w:rFonts w:cs="Arial"/>
          <w:sz w:val="20"/>
          <w:szCs w:val="20"/>
        </w:rPr>
      </w:pPr>
      <w:r w:rsidRPr="0061027D">
        <w:rPr>
          <w:rFonts w:cs="Arial"/>
          <w:sz w:val="20"/>
          <w:szCs w:val="20"/>
        </w:rPr>
        <w:t xml:space="preserve">Au-delà de l’aspect règlementaire formel, le présent règlement constitue un véritable outil de management qui entretiendra le dialogue social. Il facilite l’intégration de nouveaux agents et </w:t>
      </w:r>
      <w:r>
        <w:rPr>
          <w:rFonts w:cs="Arial"/>
          <w:sz w:val="20"/>
          <w:szCs w:val="20"/>
        </w:rPr>
        <w:t xml:space="preserve">renforce </w:t>
      </w:r>
      <w:r w:rsidRPr="0061027D">
        <w:rPr>
          <w:rFonts w:cs="Arial"/>
          <w:sz w:val="20"/>
          <w:szCs w:val="20"/>
        </w:rPr>
        <w:t>le positionnement de chacun, sur son poste de travail et vis-à-vis de ses collègues.</w:t>
      </w:r>
    </w:p>
    <w:p w14:paraId="1819C05E" w14:textId="77777777" w:rsidR="0061027D" w:rsidRPr="0061027D" w:rsidRDefault="0061027D" w:rsidP="0061027D">
      <w:pPr>
        <w:jc w:val="both"/>
        <w:rPr>
          <w:rFonts w:cs="Arial"/>
          <w:sz w:val="20"/>
          <w:szCs w:val="20"/>
        </w:rPr>
      </w:pPr>
      <w:r w:rsidRPr="0061027D">
        <w:rPr>
          <w:rFonts w:cs="Arial"/>
          <w:sz w:val="20"/>
          <w:szCs w:val="20"/>
        </w:rPr>
        <w:t xml:space="preserve">Cet outil contribue à la conciliation des objectifs stratégiques, en favorisant la construction d’une identité collective, et des objectifs opérationnels de la collectivité en </w:t>
      </w:r>
      <w:r>
        <w:rPr>
          <w:rFonts w:cs="Arial"/>
          <w:sz w:val="20"/>
          <w:szCs w:val="20"/>
        </w:rPr>
        <w:t>faisant</w:t>
      </w:r>
      <w:r w:rsidRPr="0061027D">
        <w:rPr>
          <w:rFonts w:cs="Arial"/>
          <w:sz w:val="20"/>
          <w:szCs w:val="20"/>
        </w:rPr>
        <w:t xml:space="preserve"> coïncider les pratiques et la règle.</w:t>
      </w:r>
      <w:r w:rsidR="00724D2E">
        <w:rPr>
          <w:rFonts w:cs="Arial"/>
          <w:sz w:val="20"/>
          <w:szCs w:val="20"/>
        </w:rPr>
        <w:t xml:space="preserve"> I</w:t>
      </w:r>
      <w:r w:rsidRPr="0061027D">
        <w:rPr>
          <w:rFonts w:cs="Arial"/>
          <w:sz w:val="20"/>
          <w:szCs w:val="20"/>
        </w:rPr>
        <w:t xml:space="preserve">l </w:t>
      </w:r>
      <w:r>
        <w:rPr>
          <w:rFonts w:cs="Arial"/>
          <w:sz w:val="20"/>
          <w:szCs w:val="20"/>
        </w:rPr>
        <w:t xml:space="preserve">permet </w:t>
      </w:r>
      <w:r w:rsidRPr="0061027D">
        <w:rPr>
          <w:rFonts w:cs="Arial"/>
          <w:sz w:val="20"/>
          <w:szCs w:val="20"/>
        </w:rPr>
        <w:t>également de mobiliser et de rassembler des agents autour de projets communs. (</w:t>
      </w:r>
      <w:r w:rsidR="002334A0" w:rsidRPr="0061027D">
        <w:rPr>
          <w:rFonts w:cs="Arial"/>
          <w:sz w:val="20"/>
          <w:szCs w:val="20"/>
        </w:rPr>
        <w:t>Projets</w:t>
      </w:r>
      <w:r w:rsidRPr="0061027D">
        <w:rPr>
          <w:rFonts w:cs="Arial"/>
          <w:sz w:val="20"/>
          <w:szCs w:val="20"/>
        </w:rPr>
        <w:t xml:space="preserve"> de d</w:t>
      </w:r>
      <w:r w:rsidR="00724D2E">
        <w:rPr>
          <w:rFonts w:cs="Arial"/>
          <w:sz w:val="20"/>
          <w:szCs w:val="20"/>
        </w:rPr>
        <w:t>irection, projets de services…) s</w:t>
      </w:r>
      <w:r w:rsidR="00724D2E" w:rsidRPr="0061027D">
        <w:rPr>
          <w:rFonts w:cs="Arial"/>
          <w:sz w:val="20"/>
          <w:szCs w:val="20"/>
        </w:rPr>
        <w:t>elon les collectivités</w:t>
      </w:r>
      <w:r w:rsidR="00724D2E">
        <w:rPr>
          <w:rFonts w:cs="Arial"/>
          <w:sz w:val="20"/>
          <w:szCs w:val="20"/>
        </w:rPr>
        <w:t>.</w:t>
      </w:r>
    </w:p>
    <w:p w14:paraId="2EF597A3" w14:textId="77777777" w:rsidR="0061027D" w:rsidRPr="0061027D" w:rsidRDefault="0061027D" w:rsidP="0061027D">
      <w:pPr>
        <w:jc w:val="both"/>
        <w:rPr>
          <w:sz w:val="16"/>
          <w:szCs w:val="16"/>
        </w:rPr>
      </w:pPr>
    </w:p>
    <w:p w14:paraId="1EC7189E" w14:textId="77777777" w:rsidR="004C62AE" w:rsidRPr="0061027D" w:rsidRDefault="004C62AE" w:rsidP="0061027D">
      <w:pPr>
        <w:jc w:val="both"/>
        <w:rPr>
          <w:rFonts w:cs="Arial"/>
          <w:sz w:val="16"/>
          <w:szCs w:val="16"/>
        </w:rPr>
      </w:pPr>
    </w:p>
    <w:p w14:paraId="5708150D" w14:textId="77777777" w:rsidR="003D008F" w:rsidRPr="0079107A" w:rsidRDefault="00A76593" w:rsidP="0079107A">
      <w:pPr>
        <w:pStyle w:val="PARTIE"/>
      </w:pPr>
      <w:bookmarkStart w:id="19" w:name="_Toc137458374"/>
      <w:bookmarkStart w:id="20" w:name="_Toc137459830"/>
      <w:bookmarkStart w:id="21" w:name="_Toc144777794"/>
      <w:bookmarkStart w:id="22" w:name="_Toc144778063"/>
      <w:bookmarkStart w:id="23" w:name="_Toc144778763"/>
      <w:bookmarkStart w:id="24" w:name="_Toc144780181"/>
      <w:bookmarkStart w:id="25" w:name="_Toc144780517"/>
      <w:bookmarkStart w:id="26" w:name="_Toc144781769"/>
      <w:bookmarkStart w:id="27" w:name="_Toc144782101"/>
      <w:bookmarkStart w:id="28" w:name="_Toc148260455"/>
      <w:bookmarkStart w:id="29" w:name="_Toc98426287"/>
      <w:r w:rsidRPr="0079107A">
        <w:t xml:space="preserve">PREMIERE PARTIE </w:t>
      </w:r>
      <w:r w:rsidR="003329F0" w:rsidRPr="0079107A">
        <w:t xml:space="preserve">: </w:t>
      </w:r>
      <w:r w:rsidR="00061F32" w:rsidRPr="0079107A">
        <w:t>ORGANISATION DU TRAVAIL</w:t>
      </w:r>
      <w:bookmarkEnd w:id="19"/>
      <w:bookmarkEnd w:id="20"/>
      <w:bookmarkEnd w:id="21"/>
      <w:bookmarkEnd w:id="22"/>
      <w:bookmarkEnd w:id="23"/>
      <w:bookmarkEnd w:id="24"/>
      <w:bookmarkEnd w:id="25"/>
      <w:bookmarkEnd w:id="26"/>
      <w:bookmarkEnd w:id="27"/>
      <w:bookmarkEnd w:id="28"/>
      <w:bookmarkEnd w:id="29"/>
    </w:p>
    <w:p w14:paraId="6C1C81A4" w14:textId="77777777" w:rsidR="00E2040E" w:rsidRPr="0079107A" w:rsidRDefault="00E2040E" w:rsidP="002761C8">
      <w:pPr>
        <w:pStyle w:val="Corpsdetexte"/>
        <w:jc w:val="both"/>
        <w:rPr>
          <w:rFonts w:cs="Arial"/>
          <w:sz w:val="20"/>
          <w:szCs w:val="20"/>
        </w:rPr>
      </w:pPr>
    </w:p>
    <w:p w14:paraId="1CA65C54" w14:textId="77777777" w:rsidR="008043D3" w:rsidRPr="007A6CAE" w:rsidRDefault="006A717E" w:rsidP="007A6CAE">
      <w:pPr>
        <w:pStyle w:val="rfrences"/>
      </w:pPr>
      <w:r w:rsidRPr="007A6CAE">
        <w:t>D</w:t>
      </w:r>
      <w:r w:rsidR="007F6128" w:rsidRPr="007A6CAE">
        <w:t>écret</w:t>
      </w:r>
      <w:r w:rsidR="004832F2" w:rsidRPr="007A6CAE">
        <w:t xml:space="preserve"> n°</w:t>
      </w:r>
      <w:r w:rsidR="007F6128" w:rsidRPr="007A6CAE">
        <w:t xml:space="preserve">2000-815 du 25 août 2000 </w:t>
      </w:r>
      <w:r w:rsidR="008955B4" w:rsidRPr="007A6CAE">
        <w:t xml:space="preserve">modifié </w:t>
      </w:r>
      <w:r w:rsidR="007F6128" w:rsidRPr="007A6CAE">
        <w:t>relatif à l’aménagement et à la réduction du temps de travail dans la Fonction Publique de l’Etat</w:t>
      </w:r>
      <w:r w:rsidRPr="007A6CAE">
        <w:t xml:space="preserve"> et dans la magistrature</w:t>
      </w:r>
    </w:p>
    <w:p w14:paraId="3530BDC9" w14:textId="77777777" w:rsidR="008955B4" w:rsidRPr="0055115F" w:rsidRDefault="008955B4" w:rsidP="007A6CAE">
      <w:pPr>
        <w:pStyle w:val="rfrences"/>
      </w:pPr>
      <w:r w:rsidRPr="0055115F">
        <w:t>Décret n°2001-623 du 12 juillet 2001 modifié pris pour l'application de l'article 7-1 de la loi n° 84-53 du 26 janvier 1984 et relatif à l'aménagement et à la réduction du temps de travail dans la fonction publique territoriale</w:t>
      </w:r>
    </w:p>
    <w:p w14:paraId="29ED957F" w14:textId="77777777" w:rsidR="008955B4" w:rsidRPr="0062760D" w:rsidRDefault="008955B4" w:rsidP="007A6CAE">
      <w:pPr>
        <w:pStyle w:val="rfrences"/>
      </w:pPr>
    </w:p>
    <w:p w14:paraId="1A8CFBEF" w14:textId="77777777" w:rsidR="0062760D" w:rsidRDefault="0062760D" w:rsidP="0062760D">
      <w:pPr>
        <w:pStyle w:val="Corpsdetexte"/>
        <w:spacing w:after="0"/>
        <w:jc w:val="both"/>
        <w:rPr>
          <w:rFonts w:cs="Arial"/>
          <w:sz w:val="20"/>
          <w:szCs w:val="20"/>
        </w:rPr>
      </w:pPr>
    </w:p>
    <w:p w14:paraId="2DA9CEA6" w14:textId="77777777" w:rsidR="007F6128" w:rsidRPr="0079107A" w:rsidRDefault="00F50689" w:rsidP="0062760D">
      <w:pPr>
        <w:pStyle w:val="Corpsdetexte"/>
        <w:spacing w:after="0"/>
        <w:jc w:val="both"/>
        <w:rPr>
          <w:rFonts w:cs="Arial"/>
          <w:i/>
          <w:color w:val="0000FF"/>
          <w:sz w:val="20"/>
          <w:szCs w:val="20"/>
        </w:rPr>
      </w:pPr>
      <w:r w:rsidRPr="0079107A">
        <w:rPr>
          <w:rFonts w:cs="Arial"/>
          <w:sz w:val="20"/>
          <w:szCs w:val="20"/>
        </w:rPr>
        <w:t>L’o</w:t>
      </w:r>
      <w:r w:rsidR="009C2240">
        <w:rPr>
          <w:rFonts w:cs="Arial"/>
          <w:sz w:val="20"/>
          <w:szCs w:val="20"/>
        </w:rPr>
        <w:t>rganisation du temps de travail</w:t>
      </w:r>
      <w:r w:rsidR="001F7AED" w:rsidRPr="0079107A">
        <w:rPr>
          <w:rFonts w:cs="Arial"/>
          <w:sz w:val="20"/>
          <w:szCs w:val="20"/>
        </w:rPr>
        <w:t xml:space="preserve"> </w:t>
      </w:r>
      <w:r w:rsidR="00DF0904" w:rsidRPr="0079107A">
        <w:rPr>
          <w:rFonts w:cs="Arial"/>
          <w:sz w:val="20"/>
          <w:szCs w:val="20"/>
        </w:rPr>
        <w:t xml:space="preserve">permet </w:t>
      </w:r>
      <w:r w:rsidR="005B40AC" w:rsidRPr="0079107A">
        <w:rPr>
          <w:rFonts w:cs="Arial"/>
          <w:sz w:val="20"/>
          <w:szCs w:val="20"/>
        </w:rPr>
        <w:t xml:space="preserve">de déterminer les cycles de travail, de </w:t>
      </w:r>
      <w:r w:rsidR="00BC72FE">
        <w:rPr>
          <w:rFonts w:cs="Arial"/>
          <w:sz w:val="20"/>
          <w:szCs w:val="20"/>
        </w:rPr>
        <w:t>répartir</w:t>
      </w:r>
      <w:r w:rsidR="00DF0904" w:rsidRPr="0079107A">
        <w:rPr>
          <w:rFonts w:cs="Arial"/>
          <w:sz w:val="20"/>
          <w:szCs w:val="20"/>
        </w:rPr>
        <w:t xml:space="preserve"> de manière différenciée, selon la nature des activités, les besoins du service ou le souhait des agents, le temps de travail dans la journée, la semaine, le mois ou l’année.</w:t>
      </w:r>
    </w:p>
    <w:p w14:paraId="66699370" w14:textId="77777777" w:rsidR="00061F32" w:rsidRPr="0061027D" w:rsidRDefault="00061F32" w:rsidP="00D46FFE">
      <w:pPr>
        <w:pStyle w:val="Style3"/>
        <w:spacing w:after="0"/>
        <w:jc w:val="both"/>
        <w:rPr>
          <w:rFonts w:cs="Arial"/>
          <w:sz w:val="16"/>
          <w:szCs w:val="16"/>
        </w:rPr>
      </w:pPr>
    </w:p>
    <w:p w14:paraId="7B4A276B" w14:textId="77777777" w:rsidR="00B227DB" w:rsidRDefault="00B153D0" w:rsidP="00D46FFE">
      <w:pPr>
        <w:pStyle w:val="CHAPITRE1"/>
        <w:spacing w:after="0"/>
      </w:pPr>
      <w:bookmarkStart w:id="30" w:name="_Toc144780182"/>
      <w:bookmarkStart w:id="31" w:name="_Toc144780518"/>
      <w:bookmarkStart w:id="32" w:name="_Toc144781770"/>
      <w:bookmarkStart w:id="33" w:name="_Toc144782102"/>
      <w:bookmarkStart w:id="34" w:name="_Toc148260456"/>
      <w:bookmarkStart w:id="35" w:name="_Toc98426288"/>
      <w:r w:rsidRPr="004327D7">
        <w:t>LES TEMPS DE PRESENCE DANS LA COLLECTIVITE</w:t>
      </w:r>
      <w:bookmarkEnd w:id="30"/>
      <w:bookmarkEnd w:id="31"/>
      <w:bookmarkEnd w:id="32"/>
      <w:bookmarkEnd w:id="33"/>
      <w:bookmarkEnd w:id="34"/>
      <w:bookmarkEnd w:id="35"/>
    </w:p>
    <w:p w14:paraId="66D73E1D" w14:textId="77777777" w:rsidR="00E165D4" w:rsidRPr="006D486A" w:rsidRDefault="00E165D4" w:rsidP="00D21390">
      <w:pPr>
        <w:pStyle w:val="CHAPITRE1"/>
        <w:numPr>
          <w:ilvl w:val="0"/>
          <w:numId w:val="0"/>
        </w:numPr>
        <w:ind w:left="720"/>
        <w:rPr>
          <w:sz w:val="22"/>
          <w:szCs w:val="22"/>
        </w:rPr>
      </w:pPr>
    </w:p>
    <w:p w14:paraId="6A76BD51" w14:textId="77777777" w:rsidR="00B227DB" w:rsidRDefault="004427E9" w:rsidP="00E165D4">
      <w:pPr>
        <w:pStyle w:val="LESTITRES"/>
        <w:spacing w:before="0"/>
      </w:pPr>
      <w:r w:rsidRPr="0079107A">
        <w:t> </w:t>
      </w:r>
      <w:bookmarkStart w:id="36" w:name="_Toc98426289"/>
      <w:r w:rsidRPr="0079107A">
        <w:t>Les principes de la durée légale du travail</w:t>
      </w:r>
      <w:bookmarkEnd w:id="36"/>
    </w:p>
    <w:p w14:paraId="6849C402" w14:textId="77777777" w:rsidR="00E165D4" w:rsidRPr="0079107A" w:rsidRDefault="00E165D4" w:rsidP="00E165D4">
      <w:pPr>
        <w:pStyle w:val="LESTITRES"/>
        <w:numPr>
          <w:ilvl w:val="0"/>
          <w:numId w:val="0"/>
        </w:numPr>
        <w:spacing w:before="0"/>
        <w:ind w:left="786"/>
      </w:pPr>
    </w:p>
    <w:p w14:paraId="70F17D08" w14:textId="77777777" w:rsidR="008043D3" w:rsidRPr="0079107A" w:rsidRDefault="00273284" w:rsidP="00E165D4">
      <w:pPr>
        <w:pStyle w:val="SSTITRES"/>
        <w:spacing w:before="0"/>
      </w:pPr>
      <w:bookmarkStart w:id="37" w:name="_Toc98426290"/>
      <w:r w:rsidRPr="0079107A">
        <w:t>Durée effective du temps de travail</w:t>
      </w:r>
      <w:bookmarkEnd w:id="37"/>
    </w:p>
    <w:p w14:paraId="7B5682DB" w14:textId="77777777" w:rsidR="008446FA" w:rsidRPr="007A6CAE" w:rsidRDefault="00DF5594" w:rsidP="007A6CAE">
      <w:pPr>
        <w:pStyle w:val="rfrences"/>
      </w:pPr>
      <w:r w:rsidRPr="007A6CAE">
        <w:t>A</w:t>
      </w:r>
      <w:r w:rsidR="0034518F" w:rsidRPr="007A6CAE">
        <w:t>rt</w:t>
      </w:r>
      <w:r w:rsidR="00E165D4" w:rsidRPr="007A6CAE">
        <w:t xml:space="preserve">icle </w:t>
      </w:r>
      <w:r w:rsidR="0034518F" w:rsidRPr="007A6CAE">
        <w:t xml:space="preserve">2 du </w:t>
      </w:r>
      <w:r w:rsidR="006A717E" w:rsidRPr="007A6CAE">
        <w:t xml:space="preserve">décret </w:t>
      </w:r>
      <w:r w:rsidR="004832F2" w:rsidRPr="007A6CAE">
        <w:t>n°</w:t>
      </w:r>
      <w:r w:rsidR="006A717E" w:rsidRPr="007A6CAE">
        <w:t>2000-815 du 25 août 2000</w:t>
      </w:r>
    </w:p>
    <w:p w14:paraId="40E6FB94" w14:textId="77777777" w:rsidR="008043D3" w:rsidRPr="0079107A" w:rsidRDefault="008043D3" w:rsidP="0062760D">
      <w:pPr>
        <w:pStyle w:val="Style4"/>
        <w:spacing w:after="0"/>
        <w:jc w:val="both"/>
        <w:rPr>
          <w:rFonts w:cs="Arial"/>
          <w:color w:val="0000FF"/>
          <w:sz w:val="20"/>
          <w:szCs w:val="20"/>
        </w:rPr>
      </w:pPr>
    </w:p>
    <w:p w14:paraId="784E2585" w14:textId="77777777" w:rsidR="00DF0904" w:rsidRPr="0079107A" w:rsidRDefault="00157E57" w:rsidP="0062760D">
      <w:pPr>
        <w:pStyle w:val="Style3"/>
        <w:spacing w:after="0"/>
        <w:jc w:val="both"/>
        <w:rPr>
          <w:rFonts w:cs="Arial"/>
          <w:sz w:val="20"/>
          <w:szCs w:val="20"/>
        </w:rPr>
      </w:pPr>
      <w:r w:rsidRPr="0079107A">
        <w:rPr>
          <w:rFonts w:cs="Arial"/>
          <w:sz w:val="20"/>
          <w:szCs w:val="20"/>
        </w:rPr>
        <w:t>La</w:t>
      </w:r>
      <w:r w:rsidR="00DF0904" w:rsidRPr="0079107A">
        <w:rPr>
          <w:rFonts w:cs="Arial"/>
          <w:sz w:val="20"/>
          <w:szCs w:val="20"/>
        </w:rPr>
        <w:t xml:space="preserve"> durée du travail effectif s’entend comme</w:t>
      </w:r>
      <w:r w:rsidR="005F0243" w:rsidRPr="0079107A">
        <w:rPr>
          <w:rFonts w:cs="Arial"/>
          <w:sz w:val="20"/>
          <w:szCs w:val="20"/>
        </w:rPr>
        <w:t xml:space="preserve"> le temps pend</w:t>
      </w:r>
      <w:r w:rsidR="00DF0904" w:rsidRPr="0079107A">
        <w:rPr>
          <w:rFonts w:cs="Arial"/>
          <w:sz w:val="20"/>
          <w:szCs w:val="20"/>
        </w:rPr>
        <w:t>a</w:t>
      </w:r>
      <w:r w:rsidR="005F0243" w:rsidRPr="0079107A">
        <w:rPr>
          <w:rFonts w:cs="Arial"/>
          <w:sz w:val="20"/>
          <w:szCs w:val="20"/>
        </w:rPr>
        <w:t>n</w:t>
      </w:r>
      <w:r w:rsidR="00DF0904" w:rsidRPr="0079107A">
        <w:rPr>
          <w:rFonts w:cs="Arial"/>
          <w:sz w:val="20"/>
          <w:szCs w:val="20"/>
        </w:rPr>
        <w:t xml:space="preserve">t lequel les agents </w:t>
      </w:r>
      <w:r w:rsidR="005F0243" w:rsidRPr="0079107A">
        <w:rPr>
          <w:rFonts w:cs="Arial"/>
          <w:sz w:val="20"/>
          <w:szCs w:val="20"/>
        </w:rPr>
        <w:t xml:space="preserve">sont à la disposition de </w:t>
      </w:r>
      <w:r w:rsidR="001F7AED" w:rsidRPr="0079107A">
        <w:rPr>
          <w:rFonts w:cs="Arial"/>
          <w:sz w:val="20"/>
          <w:szCs w:val="20"/>
        </w:rPr>
        <w:t>l’</w:t>
      </w:r>
      <w:r w:rsidR="005F0243" w:rsidRPr="0079107A">
        <w:rPr>
          <w:rFonts w:cs="Arial"/>
          <w:sz w:val="20"/>
          <w:szCs w:val="20"/>
        </w:rPr>
        <w:t>employeur et doivent se conformer à ses directives sans pouvoir vaquer librement à des occupations personnelles.</w:t>
      </w:r>
    </w:p>
    <w:p w14:paraId="69024777" w14:textId="77777777" w:rsidR="00D438A3" w:rsidRPr="0079107A" w:rsidRDefault="00D438A3" w:rsidP="00F251C9">
      <w:pPr>
        <w:pStyle w:val="SSTITRES"/>
      </w:pPr>
      <w:bookmarkStart w:id="38" w:name="_Toc137458377"/>
      <w:bookmarkStart w:id="39" w:name="_Toc137459833"/>
      <w:bookmarkStart w:id="40" w:name="_Toc144777796"/>
      <w:bookmarkStart w:id="41" w:name="_Toc144778065"/>
      <w:bookmarkStart w:id="42" w:name="_Toc144778765"/>
      <w:bookmarkStart w:id="43" w:name="_Toc144780184"/>
      <w:bookmarkStart w:id="44" w:name="_Toc144780520"/>
      <w:bookmarkStart w:id="45" w:name="_Toc144781772"/>
      <w:bookmarkStart w:id="46" w:name="_Toc144782104"/>
      <w:bookmarkStart w:id="47" w:name="_Toc148260458"/>
      <w:bookmarkStart w:id="48" w:name="_Toc98426291"/>
      <w:r w:rsidRPr="0079107A">
        <w:t>Durée annuelle du temps de travail</w:t>
      </w:r>
      <w:r w:rsidR="003329F0" w:rsidRPr="0079107A">
        <w:t xml:space="preserve"> effectif</w:t>
      </w:r>
      <w:bookmarkEnd w:id="38"/>
      <w:bookmarkEnd w:id="39"/>
      <w:bookmarkEnd w:id="40"/>
      <w:bookmarkEnd w:id="41"/>
      <w:bookmarkEnd w:id="42"/>
      <w:bookmarkEnd w:id="43"/>
      <w:bookmarkEnd w:id="44"/>
      <w:bookmarkEnd w:id="45"/>
      <w:bookmarkEnd w:id="46"/>
      <w:bookmarkEnd w:id="47"/>
      <w:bookmarkEnd w:id="48"/>
    </w:p>
    <w:p w14:paraId="177C8CA8" w14:textId="77777777" w:rsidR="005F0243" w:rsidRPr="007A6CAE" w:rsidRDefault="00E165D4" w:rsidP="007A6CAE">
      <w:pPr>
        <w:pStyle w:val="rfrences"/>
      </w:pPr>
      <w:r w:rsidRPr="007A6CAE">
        <w:t xml:space="preserve">Article </w:t>
      </w:r>
      <w:r w:rsidR="003440A9" w:rsidRPr="007A6CAE">
        <w:t>1</w:t>
      </w:r>
      <w:r w:rsidR="003440A9" w:rsidRPr="007A6CAE">
        <w:rPr>
          <w:vertAlign w:val="superscript"/>
        </w:rPr>
        <w:t>er</w:t>
      </w:r>
      <w:r w:rsidR="003440A9" w:rsidRPr="007A6CAE">
        <w:t xml:space="preserve"> du </w:t>
      </w:r>
      <w:r w:rsidR="0065536F" w:rsidRPr="007A6CAE">
        <w:t xml:space="preserve">décret </w:t>
      </w:r>
      <w:r w:rsidR="004832F2" w:rsidRPr="007A6CAE">
        <w:t>n°</w:t>
      </w:r>
      <w:r w:rsidR="0065536F" w:rsidRPr="007A6CAE">
        <w:t>2000-815 du 25 août 2000</w:t>
      </w:r>
    </w:p>
    <w:p w14:paraId="202CB624" w14:textId="77777777" w:rsidR="0062760D" w:rsidRDefault="0062760D" w:rsidP="0062760D">
      <w:pPr>
        <w:pStyle w:val="Style7"/>
        <w:spacing w:after="0"/>
        <w:ind w:firstLine="0"/>
        <w:jc w:val="both"/>
        <w:rPr>
          <w:rFonts w:cs="Arial"/>
          <w:sz w:val="20"/>
          <w:szCs w:val="20"/>
        </w:rPr>
      </w:pPr>
    </w:p>
    <w:p w14:paraId="6E5443E3" w14:textId="77777777" w:rsidR="0042132B" w:rsidRDefault="003046BF" w:rsidP="0062760D">
      <w:pPr>
        <w:pStyle w:val="Style7"/>
        <w:spacing w:after="0"/>
        <w:ind w:firstLine="0"/>
        <w:jc w:val="both"/>
        <w:rPr>
          <w:rFonts w:cs="Arial"/>
          <w:sz w:val="20"/>
          <w:szCs w:val="20"/>
        </w:rPr>
      </w:pPr>
      <w:r w:rsidRPr="0079107A">
        <w:rPr>
          <w:rFonts w:cs="Arial"/>
          <w:sz w:val="20"/>
          <w:szCs w:val="20"/>
        </w:rPr>
        <w:t xml:space="preserve">La durée </w:t>
      </w:r>
      <w:r w:rsidR="00995E7B">
        <w:rPr>
          <w:rFonts w:cs="Arial"/>
          <w:sz w:val="20"/>
          <w:szCs w:val="20"/>
        </w:rPr>
        <w:t>légale</w:t>
      </w:r>
      <w:r w:rsidRPr="0079107A">
        <w:rPr>
          <w:rFonts w:cs="Arial"/>
          <w:sz w:val="20"/>
          <w:szCs w:val="20"/>
        </w:rPr>
        <w:t xml:space="preserve"> annuelle</w:t>
      </w:r>
      <w:r w:rsidR="003B43AD">
        <w:rPr>
          <w:rFonts w:cs="Arial"/>
          <w:sz w:val="20"/>
          <w:szCs w:val="20"/>
        </w:rPr>
        <w:t xml:space="preserve"> pour un agent à temps complet</w:t>
      </w:r>
      <w:r w:rsidR="00473704" w:rsidRPr="0079107A">
        <w:rPr>
          <w:rFonts w:cs="Arial"/>
          <w:sz w:val="20"/>
          <w:szCs w:val="20"/>
        </w:rPr>
        <w:t xml:space="preserve">, </w:t>
      </w:r>
      <w:r w:rsidR="005F0243" w:rsidRPr="0079107A">
        <w:rPr>
          <w:rFonts w:cs="Arial"/>
          <w:sz w:val="20"/>
          <w:szCs w:val="20"/>
        </w:rPr>
        <w:t xml:space="preserve">hors heures supplémentaires, </w:t>
      </w:r>
      <w:r w:rsidR="003329F0" w:rsidRPr="0079107A">
        <w:rPr>
          <w:rFonts w:cs="Arial"/>
          <w:sz w:val="20"/>
          <w:szCs w:val="20"/>
        </w:rPr>
        <w:t>est de</w:t>
      </w:r>
      <w:r w:rsidR="00A76593" w:rsidRPr="0079107A">
        <w:rPr>
          <w:rFonts w:cs="Arial"/>
          <w:sz w:val="20"/>
          <w:szCs w:val="20"/>
        </w:rPr>
        <w:t xml:space="preserve"> </w:t>
      </w:r>
      <w:r w:rsidR="003329F0" w:rsidRPr="0079107A">
        <w:rPr>
          <w:rFonts w:cs="Arial"/>
          <w:sz w:val="20"/>
          <w:szCs w:val="20"/>
        </w:rPr>
        <w:t>1607 heures</w:t>
      </w:r>
      <w:r w:rsidR="00E165D4">
        <w:rPr>
          <w:rFonts w:cs="Arial"/>
          <w:sz w:val="20"/>
          <w:szCs w:val="20"/>
        </w:rPr>
        <w:t xml:space="preserve"> (journée de solidarité incluse)</w:t>
      </w:r>
      <w:r w:rsidR="00F13D3E" w:rsidRPr="0079107A">
        <w:rPr>
          <w:rFonts w:cs="Arial"/>
          <w:sz w:val="20"/>
          <w:szCs w:val="20"/>
        </w:rPr>
        <w:t>.</w:t>
      </w:r>
      <w:r w:rsidR="003329F0" w:rsidRPr="0079107A">
        <w:rPr>
          <w:rFonts w:cs="Arial"/>
          <w:sz w:val="20"/>
          <w:szCs w:val="20"/>
        </w:rPr>
        <w:t xml:space="preserve"> </w:t>
      </w:r>
      <w:r w:rsidR="00F13D3E" w:rsidRPr="0079107A">
        <w:rPr>
          <w:rFonts w:cs="Arial"/>
          <w:sz w:val="20"/>
          <w:szCs w:val="20"/>
        </w:rPr>
        <w:t>S</w:t>
      </w:r>
      <w:r w:rsidR="003329F0" w:rsidRPr="0079107A">
        <w:rPr>
          <w:rFonts w:cs="Arial"/>
          <w:sz w:val="20"/>
          <w:szCs w:val="20"/>
        </w:rPr>
        <w:t>i l’agent bénéficie de jours supplémentaires de congés</w:t>
      </w:r>
      <w:r w:rsidR="00473704" w:rsidRPr="0079107A">
        <w:rPr>
          <w:rFonts w:cs="Arial"/>
          <w:sz w:val="20"/>
          <w:szCs w:val="20"/>
        </w:rPr>
        <w:t>,</w:t>
      </w:r>
      <w:r w:rsidR="00F13D3E" w:rsidRPr="0079107A">
        <w:rPr>
          <w:rFonts w:cs="Arial"/>
          <w:sz w:val="20"/>
          <w:szCs w:val="20"/>
        </w:rPr>
        <w:t xml:space="preserve"> </w:t>
      </w:r>
      <w:r w:rsidR="003329F0" w:rsidRPr="0079107A">
        <w:rPr>
          <w:rFonts w:cs="Arial"/>
          <w:sz w:val="20"/>
          <w:szCs w:val="20"/>
        </w:rPr>
        <w:t xml:space="preserve">suite au fractionnement, ces jours </w:t>
      </w:r>
      <w:r w:rsidR="00F13D3E" w:rsidRPr="0079107A">
        <w:rPr>
          <w:rFonts w:cs="Arial"/>
          <w:sz w:val="20"/>
          <w:szCs w:val="20"/>
        </w:rPr>
        <w:t>sont</w:t>
      </w:r>
      <w:r w:rsidR="007B5B23" w:rsidRPr="0079107A">
        <w:rPr>
          <w:rFonts w:cs="Arial"/>
          <w:sz w:val="20"/>
          <w:szCs w:val="20"/>
        </w:rPr>
        <w:t xml:space="preserve"> comptés comme temps de </w:t>
      </w:r>
      <w:r w:rsidR="003329F0" w:rsidRPr="0079107A">
        <w:rPr>
          <w:rFonts w:cs="Arial"/>
          <w:sz w:val="20"/>
          <w:szCs w:val="20"/>
        </w:rPr>
        <w:t>travail effectif</w:t>
      </w:r>
      <w:r w:rsidR="00DF5594" w:rsidRPr="0079107A">
        <w:rPr>
          <w:rFonts w:cs="Arial"/>
          <w:sz w:val="20"/>
          <w:szCs w:val="20"/>
        </w:rPr>
        <w:t>.</w:t>
      </w:r>
      <w:r w:rsidR="008446FA" w:rsidRPr="0079107A">
        <w:rPr>
          <w:rFonts w:cs="Arial"/>
          <w:sz w:val="20"/>
          <w:szCs w:val="20"/>
        </w:rPr>
        <w:t xml:space="preserve"> </w:t>
      </w:r>
    </w:p>
    <w:p w14:paraId="31BD603D" w14:textId="77777777" w:rsidR="00E165D4" w:rsidRPr="0079107A" w:rsidRDefault="00E165D4" w:rsidP="002761C8">
      <w:pPr>
        <w:pStyle w:val="Style7"/>
        <w:ind w:firstLine="0"/>
        <w:jc w:val="both"/>
        <w:rPr>
          <w:rFonts w:cs="Arial"/>
          <w:sz w:val="20"/>
          <w:szCs w:val="20"/>
        </w:rPr>
      </w:pPr>
    </w:p>
    <w:p w14:paraId="4921D8E7" w14:textId="77777777" w:rsidR="00C96728" w:rsidRDefault="00F13D3E" w:rsidP="00E165D4">
      <w:pPr>
        <w:pStyle w:val="SSTITRES"/>
        <w:spacing w:before="0" w:after="0"/>
      </w:pPr>
      <w:bookmarkStart w:id="49" w:name="_Toc137458379"/>
      <w:bookmarkStart w:id="50" w:name="_Toc137459835"/>
      <w:bookmarkStart w:id="51" w:name="_Toc144777798"/>
      <w:bookmarkStart w:id="52" w:name="_Toc144778067"/>
      <w:bookmarkStart w:id="53" w:name="_Toc144778767"/>
      <w:bookmarkStart w:id="54" w:name="_Toc144780186"/>
      <w:bookmarkStart w:id="55" w:name="_Toc144780522"/>
      <w:bookmarkStart w:id="56" w:name="_Toc144781774"/>
      <w:bookmarkStart w:id="57" w:name="_Toc144782106"/>
      <w:bookmarkStart w:id="58" w:name="_Toc148260460"/>
      <w:bookmarkStart w:id="59" w:name="_Toc98426292"/>
      <w:r w:rsidRPr="0079107A">
        <w:t>Temps de travail</w:t>
      </w:r>
      <w:r w:rsidR="00D132CF" w:rsidRPr="0079107A">
        <w:t xml:space="preserve"> hebdomadaire</w:t>
      </w:r>
      <w:bookmarkEnd w:id="49"/>
      <w:bookmarkEnd w:id="50"/>
      <w:bookmarkEnd w:id="51"/>
      <w:bookmarkEnd w:id="52"/>
      <w:bookmarkEnd w:id="53"/>
      <w:bookmarkEnd w:id="54"/>
      <w:bookmarkEnd w:id="55"/>
      <w:bookmarkEnd w:id="56"/>
      <w:bookmarkEnd w:id="57"/>
      <w:bookmarkEnd w:id="58"/>
      <w:bookmarkEnd w:id="59"/>
    </w:p>
    <w:p w14:paraId="328B0078" w14:textId="77777777" w:rsidR="00EF3D6B" w:rsidRPr="003B43AD" w:rsidRDefault="00EF3D6B" w:rsidP="00E165D4">
      <w:pPr>
        <w:pStyle w:val="Style7"/>
        <w:spacing w:after="0"/>
        <w:ind w:firstLine="0"/>
        <w:jc w:val="both"/>
        <w:rPr>
          <w:rFonts w:cs="Arial"/>
          <w:i/>
          <w:color w:val="0000FF"/>
          <w:sz w:val="16"/>
          <w:szCs w:val="16"/>
        </w:rPr>
      </w:pPr>
      <w:r w:rsidRPr="003B43AD">
        <w:rPr>
          <w:i/>
          <w:color w:val="0000FF"/>
          <w:sz w:val="16"/>
          <w:szCs w:val="16"/>
        </w:rPr>
        <w:t>Article 1</w:t>
      </w:r>
      <w:r w:rsidRPr="003B43AD">
        <w:rPr>
          <w:i/>
          <w:color w:val="0000FF"/>
          <w:sz w:val="16"/>
          <w:szCs w:val="16"/>
          <w:vertAlign w:val="superscript"/>
        </w:rPr>
        <w:t>er</w:t>
      </w:r>
      <w:r w:rsidRPr="003B43AD">
        <w:rPr>
          <w:i/>
          <w:color w:val="0000FF"/>
          <w:sz w:val="16"/>
          <w:szCs w:val="16"/>
        </w:rPr>
        <w:t xml:space="preserve"> du décret </w:t>
      </w:r>
      <w:r w:rsidR="004832F2">
        <w:rPr>
          <w:i/>
          <w:color w:val="0000FF"/>
          <w:sz w:val="16"/>
          <w:szCs w:val="16"/>
        </w:rPr>
        <w:t>n°</w:t>
      </w:r>
      <w:r w:rsidRPr="003B43AD">
        <w:rPr>
          <w:i/>
          <w:color w:val="0000FF"/>
          <w:sz w:val="16"/>
          <w:szCs w:val="16"/>
        </w:rPr>
        <w:t>2000-815 du 25 août 2000</w:t>
      </w:r>
    </w:p>
    <w:p w14:paraId="199DBA50" w14:textId="77777777" w:rsidR="00EF3D6B" w:rsidRDefault="00EF3D6B" w:rsidP="00E165D4">
      <w:pPr>
        <w:pStyle w:val="Style7"/>
        <w:spacing w:after="0"/>
        <w:ind w:firstLine="0"/>
        <w:jc w:val="both"/>
        <w:rPr>
          <w:rFonts w:cs="Arial"/>
          <w:sz w:val="20"/>
          <w:szCs w:val="20"/>
        </w:rPr>
      </w:pPr>
    </w:p>
    <w:p w14:paraId="530143D0" w14:textId="77777777" w:rsidR="0062760D" w:rsidRDefault="00635D05" w:rsidP="00E165D4">
      <w:pPr>
        <w:pStyle w:val="Style7"/>
        <w:spacing w:after="0"/>
        <w:ind w:firstLine="0"/>
        <w:jc w:val="both"/>
        <w:rPr>
          <w:rFonts w:cs="Arial"/>
          <w:sz w:val="20"/>
          <w:szCs w:val="20"/>
        </w:rPr>
      </w:pPr>
      <w:r w:rsidRPr="0079107A">
        <w:rPr>
          <w:rFonts w:cs="Arial"/>
          <w:sz w:val="20"/>
          <w:szCs w:val="20"/>
        </w:rPr>
        <w:t>La durée légale du temps de travail</w:t>
      </w:r>
      <w:r w:rsidR="003B43AD">
        <w:rPr>
          <w:rFonts w:cs="Arial"/>
          <w:sz w:val="20"/>
          <w:szCs w:val="20"/>
        </w:rPr>
        <w:t xml:space="preserve"> effectif</w:t>
      </w:r>
      <w:r w:rsidRPr="0079107A">
        <w:rPr>
          <w:rFonts w:cs="Arial"/>
          <w:sz w:val="20"/>
          <w:szCs w:val="20"/>
        </w:rPr>
        <w:t xml:space="preserve"> </w:t>
      </w:r>
      <w:r w:rsidR="005F0243" w:rsidRPr="0079107A">
        <w:rPr>
          <w:rFonts w:cs="Arial"/>
          <w:sz w:val="20"/>
          <w:szCs w:val="20"/>
        </w:rPr>
        <w:t xml:space="preserve">dans la fonction publique </w:t>
      </w:r>
      <w:r w:rsidRPr="0079107A">
        <w:rPr>
          <w:rFonts w:cs="Arial"/>
          <w:sz w:val="20"/>
          <w:szCs w:val="20"/>
        </w:rPr>
        <w:t>est de</w:t>
      </w:r>
      <w:r w:rsidR="00A76593" w:rsidRPr="0079107A">
        <w:rPr>
          <w:rFonts w:cs="Arial"/>
          <w:sz w:val="20"/>
          <w:szCs w:val="20"/>
        </w:rPr>
        <w:t xml:space="preserve"> </w:t>
      </w:r>
      <w:r w:rsidRPr="0079107A">
        <w:rPr>
          <w:rFonts w:cs="Arial"/>
          <w:sz w:val="20"/>
          <w:szCs w:val="20"/>
        </w:rPr>
        <w:t>35 heures par semaine, pour un agent à temps complet.</w:t>
      </w:r>
      <w:r w:rsidR="007845B7" w:rsidRPr="0079107A">
        <w:rPr>
          <w:rFonts w:cs="Arial"/>
          <w:sz w:val="20"/>
          <w:szCs w:val="20"/>
        </w:rPr>
        <w:t xml:space="preserve"> </w:t>
      </w:r>
    </w:p>
    <w:p w14:paraId="7293579A" w14:textId="77777777" w:rsidR="006F2F86" w:rsidRPr="0079107A" w:rsidRDefault="006F2F86" w:rsidP="00E165D4">
      <w:pPr>
        <w:pStyle w:val="Style7"/>
        <w:spacing w:after="0"/>
        <w:ind w:firstLine="0"/>
        <w:jc w:val="both"/>
        <w:rPr>
          <w:rFonts w:cs="Arial"/>
          <w:sz w:val="20"/>
          <w:szCs w:val="20"/>
        </w:rPr>
      </w:pPr>
    </w:p>
    <w:p w14:paraId="1994B55F" w14:textId="77777777" w:rsidR="008F20A0" w:rsidRPr="008F20A0" w:rsidRDefault="008F20A0" w:rsidP="006D486A">
      <w:pPr>
        <w:pStyle w:val="NOTES0"/>
        <w:tabs>
          <w:tab w:val="center" w:pos="4536"/>
          <w:tab w:val="right" w:pos="9072"/>
        </w:tabs>
        <w:jc w:val="left"/>
      </w:pPr>
      <w:r>
        <w:tab/>
      </w:r>
      <w:r w:rsidR="008446FA" w:rsidRPr="00B05ECB">
        <w:t xml:space="preserve">Dans notre collectivité, </w:t>
      </w:r>
      <w:r w:rsidR="00D409F3" w:rsidRPr="00B05ECB">
        <w:t>la durée de travail est de 35 h</w:t>
      </w:r>
      <w:r w:rsidR="008446FA" w:rsidRPr="00B05ECB">
        <w:t xml:space="preserve"> (ou 39 heures</w:t>
      </w:r>
      <w:r w:rsidR="009B4C83">
        <w:t xml:space="preserve"> par exemple </w:t>
      </w:r>
      <w:r w:rsidR="008446FA" w:rsidRPr="00B05ECB">
        <w:t xml:space="preserve"> ce qui génère</w:t>
      </w:r>
      <w:r w:rsidR="00FE4686" w:rsidRPr="00B05ECB">
        <w:t xml:space="preserve"> des </w:t>
      </w:r>
      <w:r w:rsidR="00F13D3E" w:rsidRPr="00B05ECB">
        <w:t>A</w:t>
      </w:r>
      <w:r w:rsidR="00FE4686" w:rsidRPr="00B05ECB">
        <w:t>RTT)</w:t>
      </w:r>
      <w:r w:rsidR="00F93A83" w:rsidRPr="00B05ECB">
        <w:t>.</w:t>
      </w:r>
      <w:r w:rsidR="00FE4686" w:rsidRPr="00B05ECB">
        <w:t xml:space="preserve"> </w:t>
      </w:r>
      <w:bookmarkStart w:id="60" w:name="_Toc137458381"/>
      <w:bookmarkStart w:id="61" w:name="_Toc137459837"/>
      <w:bookmarkStart w:id="62" w:name="_Toc144777800"/>
      <w:bookmarkStart w:id="63" w:name="_Toc144778069"/>
      <w:bookmarkStart w:id="64" w:name="_Toc144778769"/>
      <w:bookmarkStart w:id="65" w:name="_Toc144780188"/>
      <w:bookmarkStart w:id="66" w:name="_Toc144780524"/>
      <w:bookmarkStart w:id="67" w:name="_Toc144781776"/>
      <w:bookmarkStart w:id="68" w:name="_Toc144782108"/>
      <w:bookmarkStart w:id="69" w:name="_Toc148260462"/>
      <w:r>
        <w:tab/>
      </w:r>
    </w:p>
    <w:p w14:paraId="78FEABE4" w14:textId="77777777" w:rsidR="008F20A0" w:rsidRPr="0079107A" w:rsidRDefault="00352D95" w:rsidP="00DB6339">
      <w:pPr>
        <w:pStyle w:val="LESTITRES"/>
        <w:spacing w:before="0" w:after="0"/>
      </w:pPr>
      <w:bookmarkStart w:id="70" w:name="_Toc98426293"/>
      <w:r w:rsidRPr="0079107A">
        <w:lastRenderedPageBreak/>
        <w:t>Horaires</w:t>
      </w:r>
      <w:bookmarkEnd w:id="70"/>
    </w:p>
    <w:p w14:paraId="5D153460" w14:textId="77777777" w:rsidR="00B9023B" w:rsidRPr="0079107A" w:rsidRDefault="00B9023B" w:rsidP="006A6663">
      <w:pPr>
        <w:pStyle w:val="SSTITRES"/>
        <w:numPr>
          <w:ilvl w:val="0"/>
          <w:numId w:val="15"/>
        </w:numPr>
      </w:pPr>
      <w:bookmarkStart w:id="71" w:name="_Toc98426294"/>
      <w:r w:rsidRPr="0079107A">
        <w:t>Horaire</w:t>
      </w:r>
      <w:bookmarkEnd w:id="60"/>
      <w:bookmarkEnd w:id="61"/>
      <w:bookmarkEnd w:id="62"/>
      <w:bookmarkEnd w:id="63"/>
      <w:bookmarkEnd w:id="64"/>
      <w:bookmarkEnd w:id="65"/>
      <w:bookmarkEnd w:id="66"/>
      <w:bookmarkEnd w:id="67"/>
      <w:bookmarkEnd w:id="68"/>
      <w:bookmarkEnd w:id="69"/>
      <w:r w:rsidR="004E4456" w:rsidRPr="0079107A">
        <w:t xml:space="preserve"> quotidien - Amplitude</w:t>
      </w:r>
      <w:bookmarkEnd w:id="71"/>
    </w:p>
    <w:p w14:paraId="11872C1B" w14:textId="77777777" w:rsidR="00F13D3E" w:rsidRPr="0079107A" w:rsidRDefault="00F13D3E" w:rsidP="007A6CAE">
      <w:pPr>
        <w:pStyle w:val="rfrences"/>
      </w:pPr>
      <w:r w:rsidRPr="0079107A">
        <w:t>A</w:t>
      </w:r>
      <w:r w:rsidR="007B6130">
        <w:t xml:space="preserve">rticle </w:t>
      </w:r>
      <w:r w:rsidR="0065536F" w:rsidRPr="0079107A">
        <w:t xml:space="preserve">3 du décret </w:t>
      </w:r>
      <w:r w:rsidR="004832F2">
        <w:t>n°</w:t>
      </w:r>
      <w:r w:rsidR="002A693A">
        <w:t xml:space="preserve">2000-815 </w:t>
      </w:r>
      <w:r w:rsidR="0065536F" w:rsidRPr="0079107A">
        <w:t>du 25 août 2000</w:t>
      </w:r>
    </w:p>
    <w:p w14:paraId="09B3CA80" w14:textId="77777777" w:rsidR="008043D3" w:rsidRPr="0079107A" w:rsidRDefault="008043D3" w:rsidP="00B57EBC">
      <w:pPr>
        <w:pStyle w:val="Style7"/>
        <w:spacing w:after="0"/>
        <w:ind w:firstLine="0"/>
        <w:jc w:val="both"/>
        <w:rPr>
          <w:rFonts w:cs="Arial"/>
          <w:sz w:val="20"/>
          <w:szCs w:val="20"/>
        </w:rPr>
      </w:pPr>
    </w:p>
    <w:p w14:paraId="516C36F0" w14:textId="77777777" w:rsidR="00B9023B" w:rsidRPr="0079107A" w:rsidRDefault="00B9023B" w:rsidP="00B57EBC">
      <w:pPr>
        <w:pStyle w:val="Style7"/>
        <w:spacing w:after="0"/>
        <w:ind w:firstLine="0"/>
        <w:jc w:val="both"/>
        <w:rPr>
          <w:rFonts w:cs="Arial"/>
          <w:sz w:val="20"/>
          <w:szCs w:val="20"/>
        </w:rPr>
      </w:pPr>
      <w:r w:rsidRPr="0079107A">
        <w:rPr>
          <w:rFonts w:cs="Arial"/>
          <w:sz w:val="20"/>
          <w:szCs w:val="20"/>
        </w:rPr>
        <w:t>Il peut être continu ou discontinu et ne peut excéder dix heures.</w:t>
      </w:r>
    </w:p>
    <w:p w14:paraId="3F8475FF" w14:textId="77777777" w:rsidR="00B9023B" w:rsidRDefault="00B9023B" w:rsidP="00B57EBC">
      <w:pPr>
        <w:pStyle w:val="Style7"/>
        <w:spacing w:after="0"/>
        <w:ind w:firstLine="0"/>
        <w:jc w:val="both"/>
        <w:rPr>
          <w:rFonts w:cs="Arial"/>
          <w:sz w:val="20"/>
          <w:szCs w:val="20"/>
        </w:rPr>
      </w:pPr>
      <w:r w:rsidRPr="0079107A">
        <w:rPr>
          <w:rFonts w:cs="Arial"/>
          <w:sz w:val="20"/>
          <w:szCs w:val="20"/>
        </w:rPr>
        <w:t xml:space="preserve">L’amplitude </w:t>
      </w:r>
      <w:r w:rsidR="00CF1A2F">
        <w:rPr>
          <w:rFonts w:cs="Arial"/>
          <w:sz w:val="20"/>
          <w:szCs w:val="20"/>
        </w:rPr>
        <w:t xml:space="preserve">horaire </w:t>
      </w:r>
      <w:r w:rsidRPr="0079107A">
        <w:rPr>
          <w:rFonts w:cs="Arial"/>
          <w:sz w:val="20"/>
          <w:szCs w:val="20"/>
        </w:rPr>
        <w:t>maximale de la journée est fixée à douze heures.</w:t>
      </w:r>
    </w:p>
    <w:p w14:paraId="57AF8530" w14:textId="77777777" w:rsidR="00CF1A2F" w:rsidRPr="0079107A" w:rsidRDefault="00CF1A2F" w:rsidP="00B57EBC">
      <w:pPr>
        <w:pStyle w:val="Style7"/>
        <w:spacing w:after="0"/>
        <w:ind w:firstLine="0"/>
        <w:jc w:val="both"/>
        <w:rPr>
          <w:rFonts w:cs="Arial"/>
          <w:sz w:val="20"/>
          <w:szCs w:val="20"/>
        </w:rPr>
      </w:pPr>
    </w:p>
    <w:p w14:paraId="03955C35" w14:textId="77777777" w:rsidR="00842B57" w:rsidRPr="0079107A" w:rsidRDefault="00842B57" w:rsidP="002761C8">
      <w:pPr>
        <w:pStyle w:val="Style7"/>
        <w:ind w:firstLine="0"/>
        <w:jc w:val="both"/>
        <w:rPr>
          <w:rFonts w:cs="Arial"/>
          <w:sz w:val="20"/>
          <w:szCs w:val="20"/>
        </w:rPr>
      </w:pPr>
      <w:r w:rsidRPr="0079107A">
        <w:rPr>
          <w:rFonts w:cs="Arial"/>
          <w:sz w:val="20"/>
          <w:szCs w:val="20"/>
        </w:rPr>
        <w:t xml:space="preserve">Le travail de nuit comprend au </w:t>
      </w:r>
      <w:r w:rsidR="008446FA" w:rsidRPr="0079107A">
        <w:rPr>
          <w:rFonts w:cs="Arial"/>
          <w:sz w:val="20"/>
          <w:szCs w:val="20"/>
        </w:rPr>
        <w:t xml:space="preserve">moins la période comprise entre </w:t>
      </w:r>
      <w:r w:rsidRPr="0079107A">
        <w:rPr>
          <w:rFonts w:cs="Arial"/>
          <w:sz w:val="20"/>
          <w:szCs w:val="20"/>
        </w:rPr>
        <w:t>22 heures et</w:t>
      </w:r>
      <w:r w:rsidR="00E33A24" w:rsidRPr="0079107A">
        <w:rPr>
          <w:rFonts w:cs="Arial"/>
          <w:sz w:val="20"/>
          <w:szCs w:val="20"/>
        </w:rPr>
        <w:t xml:space="preserve"> </w:t>
      </w:r>
      <w:r w:rsidRPr="0079107A">
        <w:rPr>
          <w:rFonts w:cs="Arial"/>
          <w:sz w:val="20"/>
          <w:szCs w:val="20"/>
        </w:rPr>
        <w:t>5 heures ou une autre période de sept heures consécutives comprises entre</w:t>
      </w:r>
      <w:r w:rsidR="00FE4686" w:rsidRPr="0079107A">
        <w:rPr>
          <w:rFonts w:cs="Arial"/>
          <w:sz w:val="20"/>
          <w:szCs w:val="20"/>
        </w:rPr>
        <w:t xml:space="preserve"> </w:t>
      </w:r>
      <w:r w:rsidRPr="0079107A">
        <w:rPr>
          <w:rFonts w:cs="Arial"/>
          <w:sz w:val="20"/>
          <w:szCs w:val="20"/>
        </w:rPr>
        <w:t>22 heures et</w:t>
      </w:r>
      <w:r w:rsidR="00352D95" w:rsidRPr="0079107A">
        <w:rPr>
          <w:rFonts w:cs="Arial"/>
          <w:sz w:val="20"/>
          <w:szCs w:val="20"/>
        </w:rPr>
        <w:t xml:space="preserve"> </w:t>
      </w:r>
      <w:r w:rsidRPr="0079107A">
        <w:rPr>
          <w:rFonts w:cs="Arial"/>
          <w:sz w:val="20"/>
          <w:szCs w:val="20"/>
        </w:rPr>
        <w:t>7 heures.</w:t>
      </w:r>
    </w:p>
    <w:p w14:paraId="13FF0199" w14:textId="77777777" w:rsidR="00B9023B" w:rsidRPr="0079107A" w:rsidRDefault="00B9023B" w:rsidP="002761C8">
      <w:pPr>
        <w:pStyle w:val="Style7"/>
        <w:ind w:firstLine="0"/>
        <w:jc w:val="both"/>
        <w:rPr>
          <w:rFonts w:cs="Arial"/>
          <w:sz w:val="20"/>
          <w:szCs w:val="20"/>
        </w:rPr>
      </w:pPr>
      <w:r w:rsidRPr="0079107A">
        <w:rPr>
          <w:rFonts w:cs="Arial"/>
          <w:sz w:val="20"/>
          <w:szCs w:val="20"/>
        </w:rPr>
        <w:t>Les agents bénéficient d’un repos minimum quotidien de onze heures entre</w:t>
      </w:r>
      <w:r w:rsidR="00FE4686" w:rsidRPr="0079107A">
        <w:rPr>
          <w:rFonts w:cs="Arial"/>
          <w:sz w:val="20"/>
          <w:szCs w:val="20"/>
        </w:rPr>
        <w:t xml:space="preserve"> </w:t>
      </w:r>
      <w:r w:rsidRPr="0079107A">
        <w:rPr>
          <w:rFonts w:cs="Arial"/>
          <w:sz w:val="20"/>
          <w:szCs w:val="20"/>
        </w:rPr>
        <w:t>2 jours consécutifs de travail.</w:t>
      </w:r>
    </w:p>
    <w:p w14:paraId="38ED01BB" w14:textId="77777777" w:rsidR="00F65359" w:rsidRPr="0079107A" w:rsidRDefault="00F65359" w:rsidP="002761C8">
      <w:pPr>
        <w:pStyle w:val="Style7"/>
        <w:ind w:firstLine="0"/>
        <w:jc w:val="both"/>
        <w:rPr>
          <w:rFonts w:cs="Arial"/>
          <w:sz w:val="20"/>
          <w:szCs w:val="20"/>
        </w:rPr>
      </w:pPr>
      <w:r w:rsidRPr="0079107A">
        <w:rPr>
          <w:rFonts w:cs="Arial"/>
          <w:sz w:val="20"/>
          <w:szCs w:val="20"/>
        </w:rPr>
        <w:t>Une pause d’au moins 20 m</w:t>
      </w:r>
      <w:r w:rsidR="00D409F3" w:rsidRPr="0079107A">
        <w:rPr>
          <w:rFonts w:cs="Arial"/>
          <w:sz w:val="20"/>
          <w:szCs w:val="20"/>
        </w:rPr>
        <w:t>inutes est accordée par tranche</w:t>
      </w:r>
      <w:r w:rsidRPr="0079107A">
        <w:rPr>
          <w:rFonts w:cs="Arial"/>
          <w:sz w:val="20"/>
          <w:szCs w:val="20"/>
        </w:rPr>
        <w:t xml:space="preserve"> de 6 heures de travail continu.</w:t>
      </w:r>
      <w:r w:rsidR="003B43AD">
        <w:rPr>
          <w:rFonts w:cs="Arial"/>
          <w:sz w:val="20"/>
          <w:szCs w:val="20"/>
        </w:rPr>
        <w:t xml:space="preserve"> Ce temps de pause est distinct de celui de la pause méridienne.</w:t>
      </w:r>
    </w:p>
    <w:p w14:paraId="776830C8" w14:textId="77777777" w:rsidR="00F13D3E" w:rsidRPr="0079107A" w:rsidRDefault="00DD7563" w:rsidP="00F251C9">
      <w:pPr>
        <w:pStyle w:val="SSTITRES"/>
      </w:pPr>
      <w:bookmarkStart w:id="72" w:name="_Toc137458382"/>
      <w:bookmarkStart w:id="73" w:name="_Toc137459838"/>
      <w:bookmarkStart w:id="74" w:name="_Toc144777801"/>
      <w:bookmarkStart w:id="75" w:name="_Toc144778070"/>
      <w:bookmarkStart w:id="76" w:name="_Toc144778770"/>
      <w:bookmarkStart w:id="77" w:name="_Toc144780189"/>
      <w:bookmarkStart w:id="78" w:name="_Toc144780525"/>
      <w:bookmarkStart w:id="79" w:name="_Toc144781777"/>
      <w:bookmarkStart w:id="80" w:name="_Toc144782109"/>
      <w:bookmarkStart w:id="81" w:name="_Toc148260463"/>
      <w:bookmarkStart w:id="82" w:name="_Toc98426295"/>
      <w:r>
        <w:t>Horaire</w:t>
      </w:r>
      <w:r w:rsidR="00B9023B" w:rsidRPr="0079107A">
        <w:t xml:space="preserve"> </w:t>
      </w:r>
      <w:r w:rsidR="00F13D3E" w:rsidRPr="0079107A">
        <w:t>en vigueur dans la collectivité</w:t>
      </w:r>
      <w:bookmarkEnd w:id="72"/>
      <w:bookmarkEnd w:id="73"/>
      <w:bookmarkEnd w:id="74"/>
      <w:bookmarkEnd w:id="75"/>
      <w:bookmarkEnd w:id="76"/>
      <w:bookmarkEnd w:id="77"/>
      <w:bookmarkEnd w:id="78"/>
      <w:bookmarkEnd w:id="79"/>
      <w:bookmarkEnd w:id="80"/>
      <w:bookmarkEnd w:id="81"/>
      <w:bookmarkEnd w:id="82"/>
    </w:p>
    <w:p w14:paraId="73245E4A" w14:textId="77777777" w:rsidR="00B9023B" w:rsidRPr="0079107A" w:rsidRDefault="007B6130" w:rsidP="007A6CAE">
      <w:pPr>
        <w:pStyle w:val="rfrences"/>
      </w:pPr>
      <w:r>
        <w:t>Article</w:t>
      </w:r>
      <w:r w:rsidR="002C2938">
        <w:t xml:space="preserve"> </w:t>
      </w:r>
      <w:r w:rsidR="00BA3ACD" w:rsidRPr="0079107A">
        <w:t xml:space="preserve">6 du </w:t>
      </w:r>
      <w:r w:rsidR="00F13D3E" w:rsidRPr="0079107A">
        <w:t xml:space="preserve">décret </w:t>
      </w:r>
      <w:r w:rsidR="004832F2">
        <w:t>n°</w:t>
      </w:r>
      <w:r w:rsidR="00F13D3E" w:rsidRPr="0079107A">
        <w:t>2000-815 du 25 août 2000</w:t>
      </w:r>
    </w:p>
    <w:p w14:paraId="554243FA" w14:textId="77777777" w:rsidR="00F1219C" w:rsidRPr="0079107A" w:rsidRDefault="00F1219C" w:rsidP="00F1219C">
      <w:pPr>
        <w:pStyle w:val="Style4"/>
        <w:spacing w:after="0"/>
        <w:jc w:val="both"/>
        <w:rPr>
          <w:rFonts w:cs="Arial"/>
          <w:color w:val="0000FF"/>
          <w:sz w:val="20"/>
          <w:szCs w:val="20"/>
        </w:rPr>
      </w:pPr>
    </w:p>
    <w:p w14:paraId="6A36BAD7" w14:textId="77777777" w:rsidR="002965D3" w:rsidRDefault="007F415B" w:rsidP="008F20A0">
      <w:pPr>
        <w:pStyle w:val="Style7"/>
        <w:spacing w:after="0"/>
        <w:ind w:firstLine="0"/>
        <w:rPr>
          <w:rFonts w:cs="Arial"/>
          <w:sz w:val="20"/>
          <w:szCs w:val="20"/>
        </w:rPr>
      </w:pPr>
      <w:r w:rsidRPr="0079107A">
        <w:rPr>
          <w:rFonts w:cs="Arial"/>
          <w:sz w:val="20"/>
          <w:szCs w:val="20"/>
        </w:rPr>
        <w:t xml:space="preserve">Les horaires d’ouverture au public sont : </w:t>
      </w:r>
    </w:p>
    <w:p w14:paraId="50AAAEF5" w14:textId="77777777" w:rsidR="008F20A0" w:rsidRPr="0079107A" w:rsidRDefault="008F20A0" w:rsidP="008F20A0">
      <w:pPr>
        <w:pStyle w:val="Style7"/>
        <w:spacing w:after="0"/>
        <w:ind w:firstLine="0"/>
        <w:rPr>
          <w:rFonts w:cs="Arial"/>
          <w:sz w:val="20"/>
          <w:szCs w:val="20"/>
        </w:rPr>
      </w:pPr>
    </w:p>
    <w:p w14:paraId="3F06D993" w14:textId="77777777" w:rsidR="00B74880" w:rsidRPr="0079107A" w:rsidRDefault="007B6130" w:rsidP="008F20A0">
      <w:pPr>
        <w:pStyle w:val="NOTES0"/>
        <w:jc w:val="left"/>
      </w:pPr>
      <w:r w:rsidRPr="0079107A">
        <w:t>Indiquer</w:t>
      </w:r>
      <w:r w:rsidR="00C96728" w:rsidRPr="0079107A">
        <w:t xml:space="preserve"> horaires</w:t>
      </w:r>
      <w:r w:rsidR="00813D1E" w:rsidRPr="0079107A">
        <w:t xml:space="preserve">, horaires d’été, d’hiver, </w:t>
      </w:r>
      <w:r w:rsidR="008F20A0" w:rsidRPr="0079107A">
        <w:t>(éventuellement).</w:t>
      </w:r>
      <w:r w:rsidR="00813D1E" w:rsidRPr="0079107A">
        <w:t>personnel concerné par horaires variables</w:t>
      </w:r>
      <w:r w:rsidR="00D409F3" w:rsidRPr="0079107A">
        <w:t xml:space="preserve"> et plages mobiles</w:t>
      </w:r>
      <w:r w:rsidR="00C96728" w:rsidRPr="0079107A">
        <w:t xml:space="preserve"> dans la collectivité</w:t>
      </w:r>
      <w:r w:rsidR="008F20A0">
        <w:t>.</w:t>
      </w:r>
    </w:p>
    <w:p w14:paraId="04D5BDD0" w14:textId="77777777" w:rsidR="00B74880" w:rsidRPr="0079107A" w:rsidRDefault="00B74880" w:rsidP="008F20A0">
      <w:pPr>
        <w:pStyle w:val="NOTES0"/>
        <w:jc w:val="left"/>
      </w:pPr>
      <w:r w:rsidRPr="0079107A">
        <w:t xml:space="preserve">Il peut être dérogé aux horaires mentionnés ci-dessus </w:t>
      </w:r>
      <w:r w:rsidR="007B6130">
        <w:t>sur demande et autorisation de l’autorité territoriale.</w:t>
      </w:r>
    </w:p>
    <w:p w14:paraId="16DF8D23" w14:textId="77777777" w:rsidR="00352D95" w:rsidRPr="0079107A" w:rsidRDefault="00DB4B09" w:rsidP="00F251C9">
      <w:pPr>
        <w:pStyle w:val="SSTITRES"/>
      </w:pPr>
      <w:bookmarkStart w:id="83" w:name="_Toc137458383"/>
      <w:bookmarkStart w:id="84" w:name="_Toc137459839"/>
      <w:bookmarkStart w:id="85" w:name="_Toc144777802"/>
      <w:bookmarkStart w:id="86" w:name="_Toc144778071"/>
      <w:bookmarkStart w:id="87" w:name="_Toc144778771"/>
      <w:bookmarkStart w:id="88" w:name="_Toc144780190"/>
      <w:bookmarkStart w:id="89" w:name="_Toc144780526"/>
      <w:bookmarkStart w:id="90" w:name="_Toc144781778"/>
      <w:bookmarkStart w:id="91" w:name="_Toc144782110"/>
      <w:bookmarkStart w:id="92" w:name="_Toc148260464"/>
      <w:r w:rsidRPr="0079107A">
        <w:t> </w:t>
      </w:r>
      <w:bookmarkStart w:id="93" w:name="_Toc144777803"/>
      <w:bookmarkStart w:id="94" w:name="_Toc144778072"/>
      <w:bookmarkStart w:id="95" w:name="_Toc144778772"/>
      <w:bookmarkStart w:id="96" w:name="_Toc144780191"/>
      <w:bookmarkStart w:id="97" w:name="_Toc144780527"/>
      <w:bookmarkStart w:id="98" w:name="_Toc144781779"/>
      <w:bookmarkStart w:id="99" w:name="_Toc144782111"/>
      <w:bookmarkStart w:id="100" w:name="_Toc148260465"/>
      <w:bookmarkStart w:id="101" w:name="_Toc98426296"/>
      <w:r w:rsidR="00352D95" w:rsidRPr="0079107A">
        <w:t>Annualisation du temps de travail - notion de cycle de travail</w:t>
      </w:r>
      <w:bookmarkEnd w:id="93"/>
      <w:bookmarkEnd w:id="94"/>
      <w:bookmarkEnd w:id="95"/>
      <w:bookmarkEnd w:id="96"/>
      <w:bookmarkEnd w:id="97"/>
      <w:bookmarkEnd w:id="98"/>
      <w:bookmarkEnd w:id="99"/>
      <w:bookmarkEnd w:id="100"/>
      <w:bookmarkEnd w:id="101"/>
    </w:p>
    <w:p w14:paraId="19363083" w14:textId="77777777" w:rsidR="00920ACB" w:rsidRPr="0079107A" w:rsidRDefault="00920ACB" w:rsidP="0033442F">
      <w:pPr>
        <w:pStyle w:val="Style5"/>
        <w:spacing w:before="0" w:after="0"/>
        <w:ind w:left="0"/>
        <w:jc w:val="both"/>
        <w:rPr>
          <w:rFonts w:cs="Arial"/>
          <w:b/>
          <w:bCs/>
          <w:sz w:val="20"/>
          <w:szCs w:val="20"/>
          <w:u w:val="none"/>
        </w:rPr>
      </w:pPr>
    </w:p>
    <w:p w14:paraId="4EEFDF4A" w14:textId="77777777" w:rsidR="00352D95" w:rsidRPr="0079107A" w:rsidRDefault="00352D95" w:rsidP="002761C8">
      <w:pPr>
        <w:pStyle w:val="Style7"/>
        <w:ind w:firstLine="0"/>
        <w:jc w:val="both"/>
        <w:rPr>
          <w:rFonts w:cs="Arial"/>
          <w:sz w:val="20"/>
          <w:szCs w:val="20"/>
        </w:rPr>
      </w:pPr>
      <w:r w:rsidRPr="0079107A">
        <w:rPr>
          <w:rFonts w:cs="Arial"/>
          <w:sz w:val="20"/>
          <w:szCs w:val="20"/>
        </w:rPr>
        <w:t>Les horaires de travail sont modulés suivant différents cycles de travail. La durée des cycles, les bornes quotidiennes et hebdomadaires de travail, les modalités de repos et de pause dans le respect des garanties minimales, sont définies ci-après :</w:t>
      </w:r>
    </w:p>
    <w:p w14:paraId="63560195" w14:textId="77777777" w:rsidR="00012ED3" w:rsidRPr="0079107A" w:rsidRDefault="00352D95" w:rsidP="00B05ECB">
      <w:pPr>
        <w:pStyle w:val="NOTES0"/>
      </w:pPr>
      <w:r w:rsidRPr="0079107A">
        <w:t>Préciser les cycles de travail dans la collectivité</w:t>
      </w:r>
      <w:r w:rsidR="00C01F48">
        <w:t>.</w:t>
      </w:r>
    </w:p>
    <w:p w14:paraId="758799F3" w14:textId="77777777" w:rsidR="009A4393" w:rsidRPr="0079107A" w:rsidRDefault="009A4393" w:rsidP="002761C8">
      <w:pPr>
        <w:pStyle w:val="Style7"/>
        <w:ind w:firstLine="0"/>
        <w:jc w:val="both"/>
        <w:rPr>
          <w:rFonts w:cs="Arial"/>
          <w:b/>
          <w:bCs/>
          <w:i/>
          <w:sz w:val="20"/>
          <w:szCs w:val="20"/>
        </w:rPr>
      </w:pPr>
    </w:p>
    <w:p w14:paraId="6E2A03E6" w14:textId="77777777" w:rsidR="00352D95" w:rsidRPr="0079107A" w:rsidRDefault="00352D95" w:rsidP="002761C8">
      <w:pPr>
        <w:pStyle w:val="Style7"/>
        <w:ind w:firstLine="0"/>
        <w:jc w:val="both"/>
        <w:rPr>
          <w:rFonts w:cs="Arial"/>
          <w:sz w:val="20"/>
          <w:szCs w:val="20"/>
        </w:rPr>
      </w:pPr>
      <w:r w:rsidRPr="0079107A">
        <w:rPr>
          <w:rFonts w:cs="Arial"/>
          <w:sz w:val="20"/>
          <w:szCs w:val="20"/>
        </w:rPr>
        <w:t xml:space="preserve">Ces cycles peuvent être définis par service ou par nature de fonction. </w:t>
      </w:r>
    </w:p>
    <w:p w14:paraId="5CE47BE0" w14:textId="77777777" w:rsidR="004C2014" w:rsidRPr="008F20A0" w:rsidRDefault="00352D95" w:rsidP="008F20A0">
      <w:pPr>
        <w:pStyle w:val="NOTES0"/>
      </w:pPr>
      <w:r w:rsidRPr="0079107A">
        <w:t>Exemple : une ATSEM travail</w:t>
      </w:r>
      <w:r w:rsidR="002C2938">
        <w:t>lant suivant le rythme scolaire.</w:t>
      </w:r>
      <w:r w:rsidRPr="0079107A">
        <w:t xml:space="preserve"> </w:t>
      </w:r>
    </w:p>
    <w:p w14:paraId="44711AD0" w14:textId="77777777" w:rsidR="00D530EC" w:rsidRPr="0079107A" w:rsidRDefault="00D530EC" w:rsidP="00F251C9">
      <w:pPr>
        <w:pStyle w:val="SSTITRES"/>
      </w:pPr>
      <w:bookmarkStart w:id="102" w:name="_Toc137459841"/>
      <w:bookmarkStart w:id="103" w:name="_Toc144777804"/>
      <w:bookmarkStart w:id="104" w:name="_Toc144778073"/>
      <w:bookmarkStart w:id="105" w:name="_Toc144778773"/>
      <w:bookmarkStart w:id="106" w:name="_Toc144780192"/>
      <w:bookmarkStart w:id="107" w:name="_Toc144780528"/>
      <w:bookmarkStart w:id="108" w:name="_Toc144781780"/>
      <w:bookmarkStart w:id="109" w:name="_Toc144782112"/>
      <w:bookmarkStart w:id="110" w:name="_Toc148260466"/>
      <w:bookmarkStart w:id="111" w:name="_Toc98426297"/>
      <w:r w:rsidRPr="0079107A">
        <w:t>Heures supplémentaires</w:t>
      </w:r>
      <w:bookmarkEnd w:id="102"/>
      <w:bookmarkEnd w:id="103"/>
      <w:bookmarkEnd w:id="104"/>
      <w:bookmarkEnd w:id="105"/>
      <w:bookmarkEnd w:id="106"/>
      <w:bookmarkEnd w:id="107"/>
      <w:bookmarkEnd w:id="108"/>
      <w:bookmarkEnd w:id="109"/>
      <w:bookmarkEnd w:id="110"/>
      <w:bookmarkEnd w:id="111"/>
    </w:p>
    <w:p w14:paraId="421E809E" w14:textId="77777777" w:rsidR="0041279E" w:rsidRPr="0041279E" w:rsidRDefault="0041279E" w:rsidP="007A6CAE">
      <w:pPr>
        <w:pStyle w:val="rfrences"/>
      </w:pPr>
      <w:r w:rsidRPr="0055115F">
        <w:t>Décret n°91-875 du</w:t>
      </w:r>
      <w:r w:rsidRPr="0041279E">
        <w:t xml:space="preserve"> </w:t>
      </w:r>
      <w:r w:rsidRPr="0055115F">
        <w:t>6 septembre 1991 modifié pris pour l'application du premier alinéa de l'article 88 de la loi du 26 janvier 1984 portant dispositions statutaires relatives à la fonction publique territoriale</w:t>
      </w:r>
    </w:p>
    <w:p w14:paraId="27390C2F" w14:textId="77777777" w:rsidR="00012ED3" w:rsidRDefault="00D530EC" w:rsidP="007A6CAE">
      <w:pPr>
        <w:pStyle w:val="rfrences"/>
        <w:rPr>
          <w:rStyle w:val="lev"/>
        </w:rPr>
      </w:pPr>
      <w:r w:rsidRPr="0079107A">
        <w:t xml:space="preserve">Décret </w:t>
      </w:r>
      <w:r w:rsidR="004832F2">
        <w:t>n°</w:t>
      </w:r>
      <w:r w:rsidRPr="0079107A">
        <w:t>2002-60 du 14 janvier 2002 modifié</w:t>
      </w:r>
      <w:r w:rsidR="0041279E">
        <w:t xml:space="preserve"> </w:t>
      </w:r>
      <w:r w:rsidR="0041279E" w:rsidRPr="0041279E">
        <w:rPr>
          <w:rStyle w:val="lev"/>
          <w:b w:val="0"/>
          <w:bCs w:val="0"/>
        </w:rPr>
        <w:t>relatif aux indemnités horaires pour travaux supplémentaires</w:t>
      </w:r>
    </w:p>
    <w:p w14:paraId="5295384C" w14:textId="77777777" w:rsidR="0041279E" w:rsidRPr="0041279E" w:rsidRDefault="0041279E" w:rsidP="007A6CAE">
      <w:pPr>
        <w:pStyle w:val="rfrences"/>
      </w:pPr>
    </w:p>
    <w:p w14:paraId="419D918D" w14:textId="77777777" w:rsidR="008F20A0" w:rsidRDefault="0074518A" w:rsidP="00B57EBC">
      <w:pPr>
        <w:pStyle w:val="Style7"/>
        <w:spacing w:after="0"/>
        <w:ind w:firstLine="0"/>
        <w:jc w:val="both"/>
        <w:rPr>
          <w:rFonts w:cs="Arial"/>
          <w:sz w:val="20"/>
          <w:szCs w:val="20"/>
        </w:rPr>
      </w:pPr>
      <w:r>
        <w:rPr>
          <w:rFonts w:cs="Arial"/>
          <w:sz w:val="20"/>
          <w:szCs w:val="20"/>
        </w:rPr>
        <w:t xml:space="preserve">Sous réserve </w:t>
      </w:r>
      <w:r w:rsidR="0065071C">
        <w:rPr>
          <w:rFonts w:cs="Arial"/>
          <w:sz w:val="20"/>
          <w:szCs w:val="20"/>
        </w:rPr>
        <w:t xml:space="preserve">de délibération de l’assemblée </w:t>
      </w:r>
      <w:r>
        <w:rPr>
          <w:rFonts w:cs="Arial"/>
          <w:sz w:val="20"/>
          <w:szCs w:val="20"/>
        </w:rPr>
        <w:t>délibérante, c</w:t>
      </w:r>
      <w:r w:rsidR="00D530EC" w:rsidRPr="0079107A">
        <w:rPr>
          <w:rFonts w:cs="Arial"/>
          <w:sz w:val="20"/>
          <w:szCs w:val="20"/>
        </w:rPr>
        <w:t>ertains membres du personnel à temps complet</w:t>
      </w:r>
      <w:r>
        <w:rPr>
          <w:rFonts w:cs="Arial"/>
          <w:sz w:val="20"/>
          <w:szCs w:val="20"/>
        </w:rPr>
        <w:t>,</w:t>
      </w:r>
      <w:r w:rsidR="00D530EC" w:rsidRPr="0079107A">
        <w:rPr>
          <w:rFonts w:cs="Arial"/>
          <w:sz w:val="20"/>
          <w:szCs w:val="20"/>
        </w:rPr>
        <w:t xml:space="preserve"> peuvent être amenés à titre exceptionnel, à effectuer des heures supplémentaires, à la demande de l’autorité territoriale</w:t>
      </w:r>
      <w:r w:rsidR="008F20A0">
        <w:rPr>
          <w:rFonts w:cs="Arial"/>
          <w:sz w:val="20"/>
          <w:szCs w:val="20"/>
        </w:rPr>
        <w:t>.</w:t>
      </w:r>
    </w:p>
    <w:p w14:paraId="54E5B52C" w14:textId="77777777" w:rsidR="00012ED3" w:rsidRPr="0079107A" w:rsidRDefault="00012ED3" w:rsidP="00B57EBC">
      <w:pPr>
        <w:pStyle w:val="Style7"/>
        <w:spacing w:after="0"/>
        <w:ind w:firstLine="0"/>
        <w:jc w:val="both"/>
        <w:rPr>
          <w:rFonts w:cs="Arial"/>
          <w:sz w:val="20"/>
          <w:szCs w:val="20"/>
        </w:rPr>
      </w:pPr>
    </w:p>
    <w:p w14:paraId="0B6448DB" w14:textId="77777777" w:rsidR="00D530EC" w:rsidRPr="0079107A" w:rsidRDefault="004875DE" w:rsidP="008F20A0">
      <w:pPr>
        <w:pStyle w:val="NOTES0"/>
      </w:pPr>
      <w:r w:rsidRPr="0079107A">
        <w:t>Préciser</w:t>
      </w:r>
      <w:r w:rsidR="00D530EC" w:rsidRPr="0079107A">
        <w:t xml:space="preserve"> maire, président ou directeur des services, </w:t>
      </w:r>
      <w:r w:rsidR="00CD526F" w:rsidRPr="0079107A">
        <w:t>chef de service par délégation</w:t>
      </w:r>
      <w:r w:rsidR="00C01F48">
        <w:t>.</w:t>
      </w:r>
    </w:p>
    <w:p w14:paraId="214BB44E" w14:textId="77777777" w:rsidR="00D530EC" w:rsidRPr="0079107A" w:rsidRDefault="00D530EC" w:rsidP="002761C8">
      <w:pPr>
        <w:jc w:val="both"/>
        <w:rPr>
          <w:rFonts w:cs="Arial"/>
          <w:sz w:val="20"/>
          <w:szCs w:val="20"/>
        </w:rPr>
      </w:pPr>
    </w:p>
    <w:p w14:paraId="7050D765" w14:textId="77777777" w:rsidR="00A81CDD" w:rsidRPr="0079107A" w:rsidRDefault="00D530EC" w:rsidP="002761C8">
      <w:pPr>
        <w:pStyle w:val="Style7"/>
        <w:ind w:firstLine="0"/>
        <w:jc w:val="both"/>
        <w:rPr>
          <w:rFonts w:cs="Arial"/>
          <w:sz w:val="20"/>
          <w:szCs w:val="20"/>
        </w:rPr>
      </w:pPr>
      <w:r w:rsidRPr="0079107A">
        <w:rPr>
          <w:rFonts w:cs="Arial"/>
          <w:sz w:val="20"/>
          <w:szCs w:val="20"/>
        </w:rPr>
        <w:t xml:space="preserve">En accord avec le Maire </w:t>
      </w:r>
      <w:r w:rsidRPr="0079107A">
        <w:rPr>
          <w:rFonts w:cs="Arial"/>
          <w:b/>
          <w:bCs/>
          <w:sz w:val="20"/>
          <w:szCs w:val="20"/>
        </w:rPr>
        <w:t>(</w:t>
      </w:r>
      <w:r w:rsidRPr="0079107A">
        <w:rPr>
          <w:rFonts w:cs="Arial"/>
          <w:b/>
          <w:bCs/>
          <w:i/>
          <w:iCs/>
          <w:sz w:val="20"/>
          <w:szCs w:val="20"/>
        </w:rPr>
        <w:t xml:space="preserve">Président, </w:t>
      </w:r>
      <w:r w:rsidRPr="0079107A">
        <w:rPr>
          <w:rFonts w:cs="Arial"/>
          <w:b/>
          <w:bCs/>
          <w:i/>
          <w:sz w:val="20"/>
          <w:szCs w:val="20"/>
        </w:rPr>
        <w:t>DGS ou chef de service par délégation</w:t>
      </w:r>
      <w:r w:rsidRPr="0079107A">
        <w:rPr>
          <w:rFonts w:cs="Arial"/>
          <w:b/>
          <w:bCs/>
          <w:sz w:val="20"/>
          <w:szCs w:val="20"/>
        </w:rPr>
        <w:t>),</w:t>
      </w:r>
      <w:r w:rsidRPr="0079107A">
        <w:rPr>
          <w:rFonts w:cs="Arial"/>
          <w:sz w:val="20"/>
          <w:szCs w:val="20"/>
        </w:rPr>
        <w:t xml:space="preserve"> les heures supplémentaires seront</w:t>
      </w:r>
      <w:r w:rsidR="008F20A0">
        <w:rPr>
          <w:rFonts w:cs="Arial"/>
          <w:sz w:val="20"/>
          <w:szCs w:val="20"/>
        </w:rPr>
        <w:t> :</w:t>
      </w:r>
    </w:p>
    <w:p w14:paraId="68642D55" w14:textId="77777777" w:rsidR="00D530EC" w:rsidRPr="0079107A" w:rsidRDefault="004875DE" w:rsidP="00B05ECB">
      <w:pPr>
        <w:pStyle w:val="NOTES0"/>
      </w:pPr>
      <w:r w:rsidRPr="0079107A">
        <w:t>Préciser</w:t>
      </w:r>
      <w:r w:rsidR="00D530EC" w:rsidRPr="0079107A">
        <w:t xml:space="preserve"> l’une ou l’a</w:t>
      </w:r>
      <w:r w:rsidR="00CD526F" w:rsidRPr="0079107A">
        <w:t xml:space="preserve">utre option désignée </w:t>
      </w:r>
      <w:r w:rsidR="00375E17" w:rsidRPr="0079107A">
        <w:t>ci-dessous</w:t>
      </w:r>
      <w:r w:rsidR="00375E17">
        <w:t xml:space="preserve">. </w:t>
      </w:r>
      <w:r w:rsidR="00375E17" w:rsidRPr="0055115F">
        <w:t>Les deux options peuvent être retenues</w:t>
      </w:r>
    </w:p>
    <w:p w14:paraId="662C0898" w14:textId="77777777" w:rsidR="00D530EC" w:rsidRPr="00930B6E" w:rsidRDefault="00D530EC" w:rsidP="002761C8">
      <w:pPr>
        <w:pStyle w:val="Style7"/>
        <w:ind w:firstLine="0"/>
        <w:jc w:val="both"/>
        <w:rPr>
          <w:rFonts w:cs="Arial"/>
          <w:bCs/>
          <w:i/>
          <w:iCs/>
          <w:sz w:val="20"/>
          <w:szCs w:val="20"/>
        </w:rPr>
      </w:pPr>
      <w:r w:rsidRPr="00930B6E">
        <w:rPr>
          <w:rFonts w:cs="Arial"/>
          <w:bCs/>
          <w:i/>
          <w:iCs/>
          <w:sz w:val="20"/>
          <w:szCs w:val="20"/>
        </w:rPr>
        <w:t>1 - Soit récupérées, dans des conditions compatibles avec le bon fonctionnement et la continuité du service (estimé par l’autorité territoriale, le DGS ou le chef de service, si délégation)</w:t>
      </w:r>
    </w:p>
    <w:p w14:paraId="42528C94" w14:textId="77777777" w:rsidR="00B078C0" w:rsidRPr="0079107A" w:rsidRDefault="00B078C0" w:rsidP="00B05ECB">
      <w:pPr>
        <w:pStyle w:val="NOTES0"/>
      </w:pPr>
      <w:r>
        <w:t>Si nécessaire, préciser le taux de récupération (notamment pour les heures de nuit, du dimanche …)</w:t>
      </w:r>
      <w:r w:rsidR="00C01F48">
        <w:t>.</w:t>
      </w:r>
    </w:p>
    <w:p w14:paraId="73E7F00A" w14:textId="77777777" w:rsidR="00C01F48" w:rsidRDefault="00C01F48" w:rsidP="002761C8">
      <w:pPr>
        <w:pStyle w:val="Style7"/>
        <w:ind w:firstLine="0"/>
        <w:jc w:val="both"/>
        <w:rPr>
          <w:rFonts w:cs="Arial"/>
          <w:bCs/>
          <w:i/>
          <w:iCs/>
          <w:sz w:val="20"/>
          <w:szCs w:val="20"/>
        </w:rPr>
      </w:pPr>
    </w:p>
    <w:p w14:paraId="23F0AD84" w14:textId="77777777" w:rsidR="0041279E" w:rsidRDefault="00D530EC" w:rsidP="00375E17">
      <w:pPr>
        <w:pStyle w:val="Style7"/>
        <w:spacing w:after="0"/>
        <w:ind w:firstLine="0"/>
        <w:jc w:val="both"/>
        <w:rPr>
          <w:rFonts w:cs="Arial"/>
          <w:bCs/>
          <w:i/>
          <w:iCs/>
          <w:sz w:val="20"/>
          <w:szCs w:val="20"/>
        </w:rPr>
      </w:pPr>
      <w:r w:rsidRPr="001B2080">
        <w:rPr>
          <w:rFonts w:cs="Arial"/>
          <w:bCs/>
          <w:i/>
          <w:iCs/>
          <w:sz w:val="20"/>
          <w:szCs w:val="20"/>
        </w:rPr>
        <w:t>2 -</w:t>
      </w:r>
      <w:r w:rsidRPr="0079107A">
        <w:rPr>
          <w:rFonts w:cs="Arial"/>
          <w:b/>
          <w:bCs/>
          <w:i/>
          <w:iCs/>
          <w:sz w:val="20"/>
          <w:szCs w:val="20"/>
        </w:rPr>
        <w:t xml:space="preserve"> </w:t>
      </w:r>
      <w:r w:rsidRPr="00930B6E">
        <w:rPr>
          <w:rFonts w:cs="Arial"/>
          <w:bCs/>
          <w:i/>
          <w:iCs/>
          <w:sz w:val="20"/>
          <w:szCs w:val="20"/>
        </w:rPr>
        <w:t>Soit rémunérées, dans la limite de</w:t>
      </w:r>
      <w:r w:rsidR="00375E17">
        <w:rPr>
          <w:rFonts w:cs="Arial"/>
          <w:bCs/>
          <w:i/>
          <w:iCs/>
          <w:sz w:val="20"/>
          <w:szCs w:val="20"/>
        </w:rPr>
        <w:t xml:space="preserve"> </w:t>
      </w:r>
      <w:r w:rsidR="00375E17" w:rsidRPr="0055115F">
        <w:rPr>
          <w:rFonts w:cs="Arial"/>
          <w:bCs/>
          <w:i/>
          <w:iCs/>
          <w:sz w:val="20"/>
          <w:szCs w:val="20"/>
        </w:rPr>
        <w:t>25 heures supplémentaires par mois</w:t>
      </w:r>
      <w:r w:rsidRPr="0055115F">
        <w:rPr>
          <w:rFonts w:cs="Arial"/>
          <w:bCs/>
          <w:i/>
          <w:iCs/>
          <w:sz w:val="20"/>
          <w:szCs w:val="20"/>
        </w:rPr>
        <w:t xml:space="preserve"> </w:t>
      </w:r>
      <w:r w:rsidRPr="00930B6E">
        <w:rPr>
          <w:rFonts w:cs="Arial"/>
          <w:bCs/>
          <w:i/>
          <w:iCs/>
          <w:sz w:val="20"/>
          <w:szCs w:val="20"/>
        </w:rPr>
        <w:t xml:space="preserve">(les heures supplémentaires sont majorées de 25% pour les 14 premières heures et de 27% </w:t>
      </w:r>
      <w:r w:rsidR="00375E17" w:rsidRPr="0055115F">
        <w:rPr>
          <w:rFonts w:cs="Arial"/>
          <w:bCs/>
          <w:i/>
          <w:iCs/>
          <w:sz w:val="20"/>
          <w:szCs w:val="20"/>
        </w:rPr>
        <w:t>de la 15</w:t>
      </w:r>
      <w:r w:rsidR="00375E17" w:rsidRPr="0055115F">
        <w:rPr>
          <w:rFonts w:cs="Arial"/>
          <w:bCs/>
          <w:i/>
          <w:iCs/>
          <w:sz w:val="20"/>
          <w:szCs w:val="20"/>
          <w:vertAlign w:val="superscript"/>
        </w:rPr>
        <w:t>ème</w:t>
      </w:r>
      <w:r w:rsidR="00375E17" w:rsidRPr="0055115F">
        <w:rPr>
          <w:rFonts w:cs="Arial"/>
          <w:bCs/>
          <w:i/>
          <w:iCs/>
          <w:sz w:val="20"/>
          <w:szCs w:val="20"/>
        </w:rPr>
        <w:t xml:space="preserve"> à la 25</w:t>
      </w:r>
      <w:r w:rsidR="00375E17" w:rsidRPr="0055115F">
        <w:rPr>
          <w:rFonts w:cs="Arial"/>
          <w:bCs/>
          <w:i/>
          <w:iCs/>
          <w:sz w:val="20"/>
          <w:szCs w:val="20"/>
          <w:vertAlign w:val="superscript"/>
        </w:rPr>
        <w:t>ème</w:t>
      </w:r>
      <w:r w:rsidR="00375E17" w:rsidRPr="0055115F">
        <w:rPr>
          <w:rFonts w:cs="Arial"/>
          <w:bCs/>
          <w:i/>
          <w:iCs/>
          <w:sz w:val="20"/>
          <w:szCs w:val="20"/>
        </w:rPr>
        <w:t xml:space="preserve"> heure</w:t>
      </w:r>
      <w:r w:rsidRPr="0055115F">
        <w:rPr>
          <w:rFonts w:cs="Arial"/>
          <w:bCs/>
          <w:i/>
          <w:iCs/>
          <w:sz w:val="20"/>
          <w:szCs w:val="20"/>
        </w:rPr>
        <w:t>.</w:t>
      </w:r>
      <w:r w:rsidR="0041279E" w:rsidRPr="0055115F">
        <w:rPr>
          <w:rFonts w:cs="Arial"/>
          <w:bCs/>
          <w:i/>
          <w:iCs/>
          <w:sz w:val="20"/>
          <w:szCs w:val="20"/>
        </w:rPr>
        <w:t xml:space="preserve"> La rémunération des heures supplémentaires est ouverte aux fonctionnaires et agents de catégorie B et C uniquement.</w:t>
      </w:r>
    </w:p>
    <w:p w14:paraId="633D5A6C" w14:textId="77777777" w:rsidR="00375E17" w:rsidRDefault="00375E17" w:rsidP="00375E17">
      <w:pPr>
        <w:pStyle w:val="Style7"/>
        <w:spacing w:after="0"/>
        <w:ind w:firstLine="0"/>
        <w:jc w:val="both"/>
        <w:rPr>
          <w:rFonts w:cs="Arial"/>
          <w:bCs/>
          <w:i/>
          <w:iCs/>
          <w:sz w:val="20"/>
          <w:szCs w:val="20"/>
        </w:rPr>
      </w:pPr>
      <w:r>
        <w:rPr>
          <w:rFonts w:cs="Arial"/>
          <w:bCs/>
          <w:i/>
          <w:iCs/>
          <w:sz w:val="20"/>
          <w:szCs w:val="20"/>
        </w:rPr>
        <w:t>Les heures supplémentaires de</w:t>
      </w:r>
      <w:r w:rsidR="000F411B">
        <w:rPr>
          <w:rFonts w:cs="Arial"/>
          <w:bCs/>
          <w:i/>
          <w:iCs/>
          <w:sz w:val="20"/>
          <w:szCs w:val="20"/>
        </w:rPr>
        <w:t xml:space="preserve"> nuit, de 22 heures à</w:t>
      </w:r>
      <w:r w:rsidR="00D530EC" w:rsidRPr="00930B6E">
        <w:rPr>
          <w:rFonts w:cs="Arial"/>
          <w:bCs/>
          <w:i/>
          <w:iCs/>
          <w:sz w:val="20"/>
          <w:szCs w:val="20"/>
        </w:rPr>
        <w:t xml:space="preserve"> 7 heures,</w:t>
      </w:r>
      <w:r>
        <w:rPr>
          <w:rFonts w:cs="Arial"/>
          <w:bCs/>
          <w:i/>
          <w:iCs/>
          <w:sz w:val="20"/>
          <w:szCs w:val="20"/>
        </w:rPr>
        <w:t xml:space="preserve"> </w:t>
      </w:r>
      <w:r w:rsidR="00D530EC" w:rsidRPr="00930B6E">
        <w:rPr>
          <w:rFonts w:cs="Arial"/>
          <w:bCs/>
          <w:i/>
          <w:iCs/>
          <w:sz w:val="20"/>
          <w:szCs w:val="20"/>
        </w:rPr>
        <w:t>sont majorées de 100% (multiplier par 2)</w:t>
      </w:r>
      <w:r>
        <w:rPr>
          <w:rFonts w:cs="Arial"/>
          <w:bCs/>
          <w:i/>
          <w:iCs/>
          <w:sz w:val="20"/>
          <w:szCs w:val="20"/>
        </w:rPr>
        <w:t>.</w:t>
      </w:r>
    </w:p>
    <w:p w14:paraId="43C2C749" w14:textId="77777777" w:rsidR="00375E17" w:rsidRPr="0055115F" w:rsidRDefault="00375E17" w:rsidP="00375E17">
      <w:pPr>
        <w:pStyle w:val="Style7"/>
        <w:spacing w:after="0"/>
        <w:ind w:firstLine="0"/>
        <w:jc w:val="both"/>
        <w:rPr>
          <w:rFonts w:cs="Arial"/>
          <w:bCs/>
          <w:i/>
          <w:iCs/>
          <w:sz w:val="20"/>
          <w:szCs w:val="20"/>
        </w:rPr>
      </w:pPr>
      <w:r w:rsidRPr="0055115F">
        <w:rPr>
          <w:rFonts w:cs="Arial"/>
          <w:bCs/>
          <w:i/>
          <w:iCs/>
          <w:sz w:val="20"/>
          <w:szCs w:val="20"/>
        </w:rPr>
        <w:lastRenderedPageBreak/>
        <w:t>Les heures supplémentaires effectués un dimanche ou un jour férié sont majorées</w:t>
      </w:r>
      <w:r w:rsidR="00D530EC" w:rsidRPr="0055115F">
        <w:rPr>
          <w:rFonts w:cs="Arial"/>
          <w:bCs/>
          <w:i/>
          <w:iCs/>
          <w:sz w:val="20"/>
          <w:szCs w:val="20"/>
        </w:rPr>
        <w:t xml:space="preserve"> de 2/3 (multiplier par 1,66)</w:t>
      </w:r>
    </w:p>
    <w:p w14:paraId="2264247F" w14:textId="77777777" w:rsidR="005604FC" w:rsidRPr="0055115F" w:rsidRDefault="00375E17" w:rsidP="00375E17">
      <w:pPr>
        <w:pStyle w:val="Style7"/>
        <w:spacing w:after="0"/>
        <w:ind w:firstLine="0"/>
        <w:jc w:val="both"/>
        <w:rPr>
          <w:rFonts w:cs="Arial"/>
          <w:bCs/>
          <w:i/>
          <w:iCs/>
          <w:sz w:val="20"/>
          <w:szCs w:val="20"/>
        </w:rPr>
      </w:pPr>
      <w:r w:rsidRPr="0055115F">
        <w:rPr>
          <w:rFonts w:cs="Arial"/>
          <w:bCs/>
          <w:i/>
          <w:iCs/>
          <w:sz w:val="20"/>
          <w:szCs w:val="20"/>
        </w:rPr>
        <w:t>Les heures supplémentaires effectués de nuit un dimanche ou un jour férié sont majorées de 100%</w:t>
      </w:r>
      <w:r w:rsidR="00D530EC" w:rsidRPr="0055115F">
        <w:rPr>
          <w:rFonts w:cs="Arial"/>
          <w:bCs/>
          <w:i/>
          <w:iCs/>
          <w:sz w:val="20"/>
          <w:szCs w:val="20"/>
        </w:rPr>
        <w:t>.</w:t>
      </w:r>
    </w:p>
    <w:p w14:paraId="76D8E1F8" w14:textId="77777777" w:rsidR="00DB6339" w:rsidRDefault="00DB6339" w:rsidP="00DB6339">
      <w:pPr>
        <w:pStyle w:val="SSTITRES"/>
        <w:numPr>
          <w:ilvl w:val="0"/>
          <w:numId w:val="0"/>
        </w:numPr>
        <w:spacing w:before="0" w:after="0"/>
        <w:ind w:left="1581"/>
      </w:pPr>
      <w:bookmarkStart w:id="112" w:name="_Toc137458385"/>
      <w:bookmarkStart w:id="113" w:name="_Toc137459842"/>
      <w:bookmarkStart w:id="114" w:name="_Toc144777805"/>
      <w:bookmarkStart w:id="115" w:name="_Toc144778074"/>
      <w:bookmarkStart w:id="116" w:name="_Toc144778774"/>
      <w:bookmarkStart w:id="117" w:name="_Toc144780193"/>
      <w:bookmarkStart w:id="118" w:name="_Toc144780529"/>
      <w:bookmarkStart w:id="119" w:name="_Toc144781781"/>
      <w:bookmarkStart w:id="120" w:name="_Toc144782113"/>
      <w:bookmarkStart w:id="121" w:name="_Toc148260467"/>
    </w:p>
    <w:p w14:paraId="7961CC05" w14:textId="77777777" w:rsidR="005604FC" w:rsidRDefault="00D530EC" w:rsidP="00DB6339">
      <w:pPr>
        <w:pStyle w:val="SSTITRES"/>
        <w:spacing w:before="0" w:after="0"/>
      </w:pPr>
      <w:bookmarkStart w:id="122" w:name="_Toc98426298"/>
      <w:r w:rsidRPr="0079107A">
        <w:t>Heures complémentaires</w:t>
      </w:r>
      <w:bookmarkEnd w:id="112"/>
      <w:bookmarkEnd w:id="113"/>
      <w:bookmarkEnd w:id="114"/>
      <w:bookmarkEnd w:id="115"/>
      <w:bookmarkEnd w:id="116"/>
      <w:bookmarkEnd w:id="117"/>
      <w:bookmarkEnd w:id="118"/>
      <w:bookmarkEnd w:id="119"/>
      <w:bookmarkEnd w:id="120"/>
      <w:bookmarkEnd w:id="121"/>
      <w:bookmarkEnd w:id="122"/>
    </w:p>
    <w:p w14:paraId="37DCCF6E" w14:textId="77777777" w:rsidR="00B31310" w:rsidRPr="0079107A" w:rsidRDefault="00B31310" w:rsidP="00B078C0">
      <w:pPr>
        <w:pStyle w:val="SSTITRES"/>
        <w:numPr>
          <w:ilvl w:val="0"/>
          <w:numId w:val="0"/>
        </w:numPr>
        <w:spacing w:before="0" w:after="0"/>
        <w:ind w:left="1581"/>
      </w:pPr>
    </w:p>
    <w:p w14:paraId="2D0E934B" w14:textId="77777777" w:rsidR="00D530EC" w:rsidRPr="0079107A" w:rsidRDefault="00D530EC" w:rsidP="00B078C0">
      <w:pPr>
        <w:pStyle w:val="Style7"/>
        <w:spacing w:after="0"/>
        <w:ind w:firstLine="0"/>
        <w:jc w:val="both"/>
        <w:rPr>
          <w:rFonts w:cs="Arial"/>
          <w:sz w:val="20"/>
          <w:szCs w:val="20"/>
        </w:rPr>
      </w:pPr>
      <w:r w:rsidRPr="0079107A">
        <w:rPr>
          <w:rFonts w:cs="Arial"/>
          <w:sz w:val="20"/>
          <w:szCs w:val="20"/>
        </w:rPr>
        <w:t xml:space="preserve">Les </w:t>
      </w:r>
      <w:r w:rsidR="00B078C0">
        <w:rPr>
          <w:rFonts w:cs="Arial"/>
          <w:sz w:val="20"/>
          <w:szCs w:val="20"/>
        </w:rPr>
        <w:t>agents</w:t>
      </w:r>
      <w:r w:rsidRPr="0079107A">
        <w:rPr>
          <w:rFonts w:cs="Arial"/>
          <w:sz w:val="20"/>
          <w:szCs w:val="20"/>
        </w:rPr>
        <w:t xml:space="preserve"> à temps non complet peuvent être amenés exceptionnellement à effectuer des heures complémentaires jusqu’à concurrence de 35 heures hebdomadaires, et des heures supplémentaires au-delà.</w:t>
      </w:r>
    </w:p>
    <w:p w14:paraId="2335600A" w14:textId="77777777" w:rsidR="008F58FE" w:rsidRPr="0079107A" w:rsidRDefault="008F58FE" w:rsidP="00CB349F">
      <w:pPr>
        <w:pStyle w:val="Style7"/>
        <w:spacing w:after="0"/>
        <w:ind w:firstLine="0"/>
        <w:jc w:val="both"/>
        <w:rPr>
          <w:rFonts w:cs="Arial"/>
          <w:b/>
          <w:bCs/>
          <w:i/>
          <w:sz w:val="20"/>
          <w:szCs w:val="20"/>
        </w:rPr>
      </w:pPr>
    </w:p>
    <w:p w14:paraId="51B23786" w14:textId="77777777" w:rsidR="005C0221" w:rsidRPr="0079107A" w:rsidRDefault="005C0221" w:rsidP="004E2FE4">
      <w:pPr>
        <w:pStyle w:val="LESTITRES"/>
        <w:ind w:left="782" w:hanging="357"/>
      </w:pPr>
      <w:bookmarkStart w:id="123" w:name="_Toc137458387"/>
      <w:bookmarkStart w:id="124" w:name="_Toc137459844"/>
      <w:bookmarkStart w:id="125" w:name="_Toc144777806"/>
      <w:bookmarkStart w:id="126" w:name="_Toc144778075"/>
      <w:bookmarkStart w:id="127" w:name="_Toc144778775"/>
      <w:bookmarkStart w:id="128" w:name="_Toc144780194"/>
      <w:bookmarkStart w:id="129" w:name="_Toc144780530"/>
      <w:bookmarkStart w:id="130" w:name="_Toc144781782"/>
      <w:bookmarkStart w:id="131" w:name="_Toc144782114"/>
      <w:bookmarkStart w:id="132" w:name="_Toc148260468"/>
      <w:bookmarkStart w:id="133" w:name="_Toc98426299"/>
      <w:r w:rsidRPr="0079107A">
        <w:t>Astreintes et Permanences</w:t>
      </w:r>
      <w:bookmarkEnd w:id="123"/>
      <w:bookmarkEnd w:id="124"/>
      <w:bookmarkEnd w:id="125"/>
      <w:bookmarkEnd w:id="126"/>
      <w:bookmarkEnd w:id="127"/>
      <w:bookmarkEnd w:id="128"/>
      <w:bookmarkEnd w:id="129"/>
      <w:bookmarkEnd w:id="130"/>
      <w:bookmarkEnd w:id="131"/>
      <w:bookmarkEnd w:id="132"/>
      <w:bookmarkEnd w:id="133"/>
    </w:p>
    <w:p w14:paraId="3D08EBFE" w14:textId="77777777" w:rsidR="00993D49" w:rsidRDefault="00993D49" w:rsidP="007A6CAE">
      <w:pPr>
        <w:pStyle w:val="rfrences"/>
      </w:pPr>
    </w:p>
    <w:p w14:paraId="1A5240B9" w14:textId="77777777" w:rsidR="00993D49" w:rsidRPr="00993D49" w:rsidRDefault="00993D49" w:rsidP="007A6CAE">
      <w:pPr>
        <w:pStyle w:val="rfrences"/>
      </w:pPr>
      <w:r w:rsidRPr="0055115F">
        <w:t>Décret n°2001-623</w:t>
      </w:r>
      <w:r w:rsidRPr="00993D49">
        <w:t xml:space="preserve"> </w:t>
      </w:r>
      <w:r w:rsidRPr="0055115F">
        <w:t>du 12 juillet 2001 modifié pris pour l'application de l'article 7-1 de la loi n° 84-53 du 26 janvier 1984 et relatif à l'aménagement et à la réduction du temps de travail dans la fonction publique territoriale</w:t>
      </w:r>
    </w:p>
    <w:p w14:paraId="6089BDB1" w14:textId="77777777" w:rsidR="00993D49" w:rsidRPr="0055115F" w:rsidRDefault="00993D49" w:rsidP="007A6CAE">
      <w:pPr>
        <w:pStyle w:val="rfrences"/>
      </w:pPr>
      <w:r w:rsidRPr="0055115F">
        <w:t>Décret n°2002-147 du 7 février 2002 relatif aux modalités de rémunération ou de compensation des astreintes et des interventions de certains personnels gérés par la direction générale de l'administration du ministère de l'intérieur</w:t>
      </w:r>
    </w:p>
    <w:p w14:paraId="1F3F09E4" w14:textId="77777777" w:rsidR="00993D49" w:rsidRPr="0055115F" w:rsidRDefault="005C0221" w:rsidP="007A6CAE">
      <w:pPr>
        <w:pStyle w:val="rfrences"/>
      </w:pPr>
      <w:r w:rsidRPr="0079107A">
        <w:t xml:space="preserve">Décret </w:t>
      </w:r>
      <w:r w:rsidR="00375E17">
        <w:t>n°</w:t>
      </w:r>
      <w:r w:rsidRPr="0079107A">
        <w:t>2005-542 du 29 mai 2005</w:t>
      </w:r>
      <w:r w:rsidR="00993D49">
        <w:t xml:space="preserve"> </w:t>
      </w:r>
      <w:r w:rsidR="00993D49" w:rsidRPr="0055115F">
        <w:t>relatif aux modalités de la rémunération ou de la compensation des astreintes et des permanences dans la fonction publique territoriale</w:t>
      </w:r>
    </w:p>
    <w:p w14:paraId="506B3A75" w14:textId="77777777" w:rsidR="00993D49" w:rsidRPr="0055115F" w:rsidRDefault="00993D49" w:rsidP="007A6CAE">
      <w:pPr>
        <w:pStyle w:val="rfrences"/>
      </w:pPr>
      <w:r w:rsidRPr="0055115F">
        <w:t>Décret n° 2015-415 du 14 avril 2015 relatif à l'indemnisation des astreintes et à la compensation ou à la rémunération des interventions aux ministères chargés du développement durable et du logement</w:t>
      </w:r>
    </w:p>
    <w:p w14:paraId="3CAE710C" w14:textId="77777777" w:rsidR="00993D49" w:rsidRPr="0055115F" w:rsidRDefault="00993D49" w:rsidP="007A6CAE">
      <w:pPr>
        <w:pStyle w:val="rfrences"/>
      </w:pPr>
      <w:r w:rsidRPr="0055115F">
        <w:t>Arrêté du 14 avril 2015 fixant les montants de l'indemnité d'astreinte et la rémunération horaire des interventions aux ministères chargés du développement durable et du logement</w:t>
      </w:r>
    </w:p>
    <w:p w14:paraId="0B33AB56" w14:textId="77777777" w:rsidR="00993D49" w:rsidRPr="0055115F" w:rsidRDefault="00993D49" w:rsidP="007A6CAE">
      <w:pPr>
        <w:pStyle w:val="rfrences"/>
      </w:pPr>
      <w:r w:rsidRPr="0055115F">
        <w:t>Arrêté du 3 novembre 2015 fixant les taux des indemnités et les modalités de compensation des astreintes et des interventions des personnels affectés au ministère de l'intérieur</w:t>
      </w:r>
    </w:p>
    <w:p w14:paraId="5840AAC7" w14:textId="77777777" w:rsidR="005C0221" w:rsidRPr="0079107A" w:rsidRDefault="005C0221" w:rsidP="006A6663">
      <w:pPr>
        <w:pStyle w:val="SSTITRES"/>
        <w:numPr>
          <w:ilvl w:val="0"/>
          <w:numId w:val="16"/>
        </w:numPr>
      </w:pPr>
      <w:bookmarkStart w:id="134" w:name="_Toc98426300"/>
      <w:r w:rsidRPr="0079107A">
        <w:t>Définition de l’astreinte</w:t>
      </w:r>
      <w:bookmarkEnd w:id="134"/>
    </w:p>
    <w:p w14:paraId="43E47866" w14:textId="77777777" w:rsidR="005C0221" w:rsidRPr="0079107A" w:rsidRDefault="005C0221" w:rsidP="002761C8">
      <w:pPr>
        <w:ind w:firstLine="1080"/>
        <w:jc w:val="both"/>
        <w:rPr>
          <w:rFonts w:cs="Arial"/>
          <w:sz w:val="20"/>
          <w:szCs w:val="20"/>
        </w:rPr>
      </w:pPr>
    </w:p>
    <w:p w14:paraId="2EEBAE4F" w14:textId="77777777" w:rsidR="005C0221" w:rsidRDefault="005C0221" w:rsidP="002761C8">
      <w:pPr>
        <w:pStyle w:val="Style7"/>
        <w:ind w:firstLine="0"/>
        <w:jc w:val="both"/>
        <w:rPr>
          <w:rFonts w:cs="Arial"/>
          <w:sz w:val="20"/>
          <w:szCs w:val="20"/>
        </w:rPr>
      </w:pPr>
      <w:r w:rsidRPr="0079107A">
        <w:rPr>
          <w:rFonts w:cs="Arial"/>
          <w:sz w:val="20"/>
          <w:szCs w:val="20"/>
        </w:rPr>
        <w:t>Elle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228ACA98" w14:textId="77777777" w:rsidR="008F58FE" w:rsidRPr="0079107A" w:rsidRDefault="008F58FE" w:rsidP="002761C8">
      <w:pPr>
        <w:pStyle w:val="Style7"/>
        <w:ind w:firstLine="0"/>
        <w:jc w:val="both"/>
        <w:rPr>
          <w:rFonts w:cs="Arial"/>
          <w:sz w:val="20"/>
          <w:szCs w:val="20"/>
        </w:rPr>
      </w:pPr>
      <w:r>
        <w:rPr>
          <w:rFonts w:cs="Arial"/>
          <w:sz w:val="20"/>
          <w:szCs w:val="20"/>
        </w:rPr>
        <w:t>Les astreintes sont instaurées par l’assemblée délibérante après avis du CT.</w:t>
      </w:r>
    </w:p>
    <w:p w14:paraId="418ADE0B" w14:textId="77777777" w:rsidR="00D32964" w:rsidRPr="0079107A" w:rsidRDefault="005C0221" w:rsidP="00D32964">
      <w:pPr>
        <w:rPr>
          <w:rFonts w:cs="Arial"/>
          <w:sz w:val="20"/>
          <w:szCs w:val="20"/>
        </w:rPr>
      </w:pPr>
      <w:r w:rsidRPr="0079107A">
        <w:rPr>
          <w:rFonts w:cs="Arial"/>
          <w:sz w:val="20"/>
          <w:szCs w:val="20"/>
        </w:rPr>
        <w:t xml:space="preserve">Dans la collectivité, les astreintes pourront être réalisées par les agents suivants : </w:t>
      </w:r>
    </w:p>
    <w:p w14:paraId="07752803" w14:textId="77777777" w:rsidR="00D32964" w:rsidRPr="0079107A" w:rsidRDefault="00D32964" w:rsidP="00D32964">
      <w:pPr>
        <w:rPr>
          <w:rFonts w:cs="Arial"/>
          <w:sz w:val="20"/>
          <w:szCs w:val="20"/>
        </w:rPr>
      </w:pPr>
    </w:p>
    <w:p w14:paraId="348CB0AA" w14:textId="77777777" w:rsidR="004875DE" w:rsidRPr="0079107A" w:rsidRDefault="004875DE" w:rsidP="00B05ECB">
      <w:pPr>
        <w:pStyle w:val="NOTES0"/>
      </w:pPr>
      <w:r w:rsidRPr="0079107A">
        <w:t>Préciser</w:t>
      </w:r>
      <w:r w:rsidR="005C0221" w:rsidRPr="0079107A">
        <w:t xml:space="preserve"> grade et fonctions des agent</w:t>
      </w:r>
      <w:r w:rsidR="00CD526F" w:rsidRPr="0079107A">
        <w:t>s qui effectuent les astreintes</w:t>
      </w:r>
      <w:r w:rsidR="00C01F48">
        <w:t>.</w:t>
      </w:r>
    </w:p>
    <w:p w14:paraId="14623EBB" w14:textId="77777777" w:rsidR="00B05ECB" w:rsidRDefault="00B05ECB" w:rsidP="002761C8">
      <w:pPr>
        <w:pStyle w:val="Style7"/>
        <w:ind w:firstLine="0"/>
        <w:jc w:val="both"/>
        <w:rPr>
          <w:rFonts w:cs="Arial"/>
          <w:sz w:val="20"/>
          <w:szCs w:val="20"/>
        </w:rPr>
      </w:pPr>
    </w:p>
    <w:p w14:paraId="180D3EAA" w14:textId="77777777" w:rsidR="005C0221" w:rsidRPr="0079107A" w:rsidRDefault="005C0221" w:rsidP="002761C8">
      <w:pPr>
        <w:pStyle w:val="Style7"/>
        <w:ind w:firstLine="0"/>
        <w:jc w:val="both"/>
        <w:rPr>
          <w:rFonts w:cs="Arial"/>
          <w:sz w:val="20"/>
          <w:szCs w:val="20"/>
        </w:rPr>
      </w:pPr>
      <w:r w:rsidRPr="0079107A">
        <w:rPr>
          <w:rFonts w:cs="Arial"/>
          <w:sz w:val="20"/>
          <w:szCs w:val="20"/>
        </w:rPr>
        <w:t>Les astreintes feront l’objet d’une indemnisation selon les dispositions statutaires en vigueur.</w:t>
      </w:r>
    </w:p>
    <w:p w14:paraId="4F29B21C" w14:textId="77777777" w:rsidR="00CD7DC4" w:rsidRPr="0079107A" w:rsidRDefault="00CD7DC4" w:rsidP="00F251C9">
      <w:pPr>
        <w:pStyle w:val="SSTITRES"/>
      </w:pPr>
      <w:bookmarkStart w:id="135" w:name="_Toc98426301"/>
      <w:r w:rsidRPr="0079107A">
        <w:t>Définition d’une permanence</w:t>
      </w:r>
      <w:bookmarkEnd w:id="135"/>
    </w:p>
    <w:p w14:paraId="0DA2B869" w14:textId="77777777" w:rsidR="00CD7DC4" w:rsidRPr="0079107A" w:rsidRDefault="00CD7DC4" w:rsidP="002761C8">
      <w:pPr>
        <w:tabs>
          <w:tab w:val="num" w:pos="3600"/>
        </w:tabs>
        <w:ind w:left="2880"/>
        <w:jc w:val="both"/>
        <w:rPr>
          <w:rFonts w:cs="Arial"/>
          <w:sz w:val="20"/>
          <w:szCs w:val="20"/>
          <w:u w:val="single"/>
        </w:rPr>
      </w:pPr>
    </w:p>
    <w:p w14:paraId="36895EA0" w14:textId="77777777" w:rsidR="00CD7DC4" w:rsidRPr="0079107A" w:rsidRDefault="00CD7DC4" w:rsidP="002761C8">
      <w:pPr>
        <w:pStyle w:val="Style7"/>
        <w:ind w:firstLine="0"/>
        <w:jc w:val="both"/>
        <w:rPr>
          <w:rFonts w:cs="Arial"/>
          <w:sz w:val="20"/>
          <w:szCs w:val="20"/>
        </w:rPr>
      </w:pPr>
      <w:r w:rsidRPr="0079107A">
        <w:rPr>
          <w:rFonts w:cs="Arial"/>
          <w:sz w:val="20"/>
          <w:szCs w:val="20"/>
        </w:rPr>
        <w:t>Elle correspond à l’obligation faite à un agent de se trouver sur son lieu de travail habituel ou un lieu désigné par son chef de service, pour nécessité de service, un samedi, dimanche ou jour férié, sans qu’il y ait travail effectif ou astreinte.</w:t>
      </w:r>
    </w:p>
    <w:p w14:paraId="4EFFE8BB" w14:textId="77777777" w:rsidR="00CD7DC4" w:rsidRPr="0079107A" w:rsidRDefault="00CD7DC4" w:rsidP="002761C8">
      <w:pPr>
        <w:pStyle w:val="Style7"/>
        <w:ind w:firstLine="0"/>
        <w:jc w:val="both"/>
        <w:rPr>
          <w:rFonts w:cs="Arial"/>
          <w:sz w:val="20"/>
          <w:szCs w:val="20"/>
        </w:rPr>
      </w:pPr>
      <w:r w:rsidRPr="0079107A">
        <w:rPr>
          <w:rFonts w:cs="Arial"/>
          <w:sz w:val="20"/>
          <w:szCs w:val="20"/>
        </w:rPr>
        <w:t xml:space="preserve">Dans la collectivité, les permanences pourront être réalisées par les agents suivants : </w:t>
      </w:r>
    </w:p>
    <w:p w14:paraId="4A902826" w14:textId="77777777" w:rsidR="00CD7DC4" w:rsidRPr="0079107A" w:rsidRDefault="00362125" w:rsidP="008E3BC9">
      <w:pPr>
        <w:pStyle w:val="NOTES0"/>
      </w:pPr>
      <w:r w:rsidRPr="0079107A">
        <w:t>Préciser</w:t>
      </w:r>
      <w:r w:rsidR="00CD7DC4" w:rsidRPr="0079107A">
        <w:t xml:space="preserve"> grade et fonctions des agents</w:t>
      </w:r>
      <w:r w:rsidR="00CD526F" w:rsidRPr="0079107A">
        <w:t xml:space="preserve"> qui effectuent les permanences</w:t>
      </w:r>
      <w:r w:rsidR="00CD7DC4" w:rsidRPr="0079107A">
        <w:t>.</w:t>
      </w:r>
    </w:p>
    <w:p w14:paraId="176107F5" w14:textId="77777777" w:rsidR="008E3BC9" w:rsidRDefault="008E3BC9" w:rsidP="002761C8">
      <w:pPr>
        <w:pStyle w:val="Style7"/>
        <w:ind w:firstLine="0"/>
        <w:jc w:val="both"/>
        <w:rPr>
          <w:rFonts w:cs="Arial"/>
          <w:sz w:val="20"/>
          <w:szCs w:val="20"/>
        </w:rPr>
      </w:pPr>
    </w:p>
    <w:p w14:paraId="007B06CB" w14:textId="77777777" w:rsidR="00CD7DC4" w:rsidRPr="0079107A" w:rsidRDefault="00CD7DC4" w:rsidP="002761C8">
      <w:pPr>
        <w:pStyle w:val="Style7"/>
        <w:ind w:firstLine="0"/>
        <w:jc w:val="both"/>
        <w:rPr>
          <w:rFonts w:cs="Arial"/>
          <w:i/>
          <w:iCs/>
          <w:sz w:val="20"/>
          <w:szCs w:val="20"/>
        </w:rPr>
      </w:pPr>
      <w:r w:rsidRPr="0079107A">
        <w:rPr>
          <w:rFonts w:cs="Arial"/>
          <w:sz w:val="20"/>
          <w:szCs w:val="20"/>
        </w:rPr>
        <w:t>Les permanences feront l’objet d’une indemnisation selon les dispositions statutaires en vigueur</w:t>
      </w:r>
      <w:r w:rsidRPr="0079107A">
        <w:rPr>
          <w:rFonts w:cs="Arial"/>
          <w:i/>
          <w:iCs/>
          <w:sz w:val="20"/>
          <w:szCs w:val="20"/>
        </w:rPr>
        <w:t>.</w:t>
      </w:r>
    </w:p>
    <w:p w14:paraId="0AC0437C" w14:textId="77777777" w:rsidR="00CD7DC4" w:rsidRPr="0079107A" w:rsidRDefault="00CD7DC4" w:rsidP="002761C8">
      <w:pPr>
        <w:pStyle w:val="Style7"/>
        <w:ind w:firstLine="0"/>
        <w:jc w:val="both"/>
        <w:rPr>
          <w:rFonts w:cs="Arial"/>
          <w:color w:val="FF0000"/>
          <w:sz w:val="20"/>
          <w:szCs w:val="20"/>
        </w:rPr>
      </w:pPr>
    </w:p>
    <w:p w14:paraId="0CE9A632" w14:textId="77777777" w:rsidR="00F61942" w:rsidRPr="0079107A" w:rsidRDefault="00CD7DC4" w:rsidP="00F61942">
      <w:pPr>
        <w:pStyle w:val="LESTITRES"/>
      </w:pPr>
      <w:bookmarkStart w:id="136" w:name="_Toc137458388"/>
      <w:bookmarkStart w:id="137" w:name="_Toc137459845"/>
      <w:r w:rsidRPr="0079107A">
        <w:t xml:space="preserve"> </w:t>
      </w:r>
      <w:bookmarkStart w:id="138" w:name="_Toc144777808"/>
      <w:bookmarkStart w:id="139" w:name="_Toc144778077"/>
      <w:bookmarkStart w:id="140" w:name="_Toc144778777"/>
      <w:bookmarkStart w:id="141" w:name="_Toc144780196"/>
      <w:bookmarkStart w:id="142" w:name="_Toc144780532"/>
      <w:bookmarkStart w:id="143" w:name="_Toc144781784"/>
      <w:bookmarkStart w:id="144" w:name="_Toc144782116"/>
      <w:bookmarkStart w:id="145" w:name="_Toc148260471"/>
      <w:bookmarkStart w:id="146" w:name="_Toc98426302"/>
      <w:r w:rsidRPr="0079107A">
        <w:t>Habillage – déshabillage – douche</w:t>
      </w:r>
      <w:bookmarkEnd w:id="136"/>
      <w:bookmarkEnd w:id="137"/>
      <w:bookmarkEnd w:id="138"/>
      <w:bookmarkEnd w:id="139"/>
      <w:bookmarkEnd w:id="140"/>
      <w:bookmarkEnd w:id="141"/>
      <w:bookmarkEnd w:id="142"/>
      <w:bookmarkEnd w:id="143"/>
      <w:bookmarkEnd w:id="144"/>
      <w:bookmarkEnd w:id="145"/>
      <w:bookmarkEnd w:id="146"/>
    </w:p>
    <w:p w14:paraId="7A998957" w14:textId="77777777" w:rsidR="00CD7DC4" w:rsidRPr="0079107A" w:rsidRDefault="003B4A55" w:rsidP="00F61942">
      <w:pPr>
        <w:pStyle w:val="NOTES0"/>
        <w:spacing w:after="240"/>
      </w:pPr>
      <w:r>
        <w:t xml:space="preserve">Facultatif </w:t>
      </w:r>
      <w:r w:rsidR="00CD7DC4" w:rsidRPr="0079107A">
        <w:t>pour les collectivités où sont effectués des travaux insalubres et salissants</w:t>
      </w:r>
      <w:r>
        <w:t>.</w:t>
      </w:r>
    </w:p>
    <w:p w14:paraId="6F36C780" w14:textId="77777777" w:rsidR="00CD7DC4" w:rsidRDefault="00CD7DC4" w:rsidP="00F61942">
      <w:pPr>
        <w:pStyle w:val="Style7"/>
        <w:spacing w:after="240"/>
        <w:ind w:firstLine="0"/>
        <w:jc w:val="both"/>
        <w:rPr>
          <w:rFonts w:cs="Arial"/>
          <w:sz w:val="20"/>
          <w:szCs w:val="20"/>
        </w:rPr>
      </w:pPr>
      <w:r w:rsidRPr="00F61942">
        <w:rPr>
          <w:rFonts w:cs="Arial"/>
          <w:sz w:val="20"/>
          <w:szCs w:val="20"/>
        </w:rPr>
        <w:t>Le temps passé à l’habillage, le déshabillage et à la douche, est considéré comme temps de  travail effectif.</w:t>
      </w:r>
    </w:p>
    <w:p w14:paraId="23906985" w14:textId="77777777" w:rsidR="00CF1A2F" w:rsidRPr="00F61942" w:rsidRDefault="00CF1A2F" w:rsidP="00F61942">
      <w:pPr>
        <w:pStyle w:val="Style7"/>
        <w:spacing w:after="240"/>
        <w:ind w:firstLine="0"/>
        <w:jc w:val="both"/>
        <w:rPr>
          <w:rFonts w:cs="Arial"/>
          <w:sz w:val="20"/>
          <w:szCs w:val="20"/>
        </w:rPr>
      </w:pPr>
    </w:p>
    <w:p w14:paraId="762CDC12" w14:textId="77777777" w:rsidR="00473704" w:rsidRPr="0079107A" w:rsidRDefault="00140A2E" w:rsidP="00441DF2">
      <w:pPr>
        <w:pStyle w:val="LESTITRES"/>
      </w:pPr>
      <w:bookmarkStart w:id="147" w:name="_Toc98426303"/>
      <w:r w:rsidRPr="0079107A">
        <w:lastRenderedPageBreak/>
        <w:t>T</w:t>
      </w:r>
      <w:r w:rsidR="00B9023B" w:rsidRPr="0079107A">
        <w:t>emps partiel</w:t>
      </w:r>
      <w:bookmarkEnd w:id="83"/>
      <w:bookmarkEnd w:id="84"/>
      <w:bookmarkEnd w:id="85"/>
      <w:bookmarkEnd w:id="86"/>
      <w:bookmarkEnd w:id="87"/>
      <w:bookmarkEnd w:id="88"/>
      <w:bookmarkEnd w:id="89"/>
      <w:bookmarkEnd w:id="90"/>
      <w:bookmarkEnd w:id="91"/>
      <w:bookmarkEnd w:id="92"/>
      <w:bookmarkEnd w:id="147"/>
      <w:r w:rsidR="00B9023B" w:rsidRPr="0079107A">
        <w:t xml:space="preserve"> </w:t>
      </w:r>
    </w:p>
    <w:p w14:paraId="320386B1" w14:textId="77777777" w:rsidR="00473704" w:rsidRPr="007A6CAE" w:rsidRDefault="005B40AC" w:rsidP="007A6CAE">
      <w:pPr>
        <w:pStyle w:val="rfrences"/>
        <w:rPr>
          <w:color w:val="FF0000"/>
        </w:rPr>
      </w:pPr>
      <w:r w:rsidRPr="0079107A">
        <w:t xml:space="preserve">Décret </w:t>
      </w:r>
      <w:r w:rsidR="00993D49">
        <w:t>n°</w:t>
      </w:r>
      <w:r w:rsidR="00473704" w:rsidRPr="0079107A">
        <w:t xml:space="preserve">2004-777 du 29 juillet 2004 </w:t>
      </w:r>
      <w:r w:rsidR="00993D49" w:rsidRPr="0055115F">
        <w:t xml:space="preserve">modifié </w:t>
      </w:r>
      <w:r w:rsidR="00473704" w:rsidRPr="0055115F">
        <w:t xml:space="preserve">relatif à la mise en œuvre du temps partiel dans la </w:t>
      </w:r>
      <w:r w:rsidR="00DA7B45" w:rsidRPr="0055115F">
        <w:t>Fonction Publique Territoriale</w:t>
      </w:r>
      <w:r w:rsidR="00DA7B45" w:rsidRPr="007A6CAE">
        <w:rPr>
          <w:color w:val="FF0000"/>
        </w:rPr>
        <w:t xml:space="preserve"> </w:t>
      </w:r>
    </w:p>
    <w:p w14:paraId="4C52FA5C" w14:textId="77777777" w:rsidR="00BF0190" w:rsidRDefault="00BF0190" w:rsidP="007A6CAE">
      <w:pPr>
        <w:pStyle w:val="rfrences"/>
      </w:pPr>
    </w:p>
    <w:p w14:paraId="265B6EE5" w14:textId="77777777" w:rsidR="00CF1A2F" w:rsidRPr="00CF1A2F" w:rsidRDefault="00CF1A2F" w:rsidP="001F2AAB">
      <w:pPr>
        <w:pStyle w:val="Style7"/>
        <w:spacing w:after="0"/>
        <w:ind w:firstLine="0"/>
        <w:jc w:val="both"/>
        <w:rPr>
          <w:rFonts w:cs="Arial"/>
          <w:sz w:val="20"/>
          <w:szCs w:val="20"/>
          <w:u w:val="single"/>
        </w:rPr>
      </w:pPr>
      <w:r w:rsidRPr="00CF1A2F">
        <w:rPr>
          <w:rFonts w:cs="Arial"/>
          <w:sz w:val="20"/>
          <w:szCs w:val="20"/>
          <w:u w:val="single"/>
        </w:rPr>
        <w:t>Temps partiel sur autorisation</w:t>
      </w:r>
      <w:r>
        <w:rPr>
          <w:rFonts w:cs="Arial"/>
          <w:sz w:val="20"/>
          <w:szCs w:val="20"/>
          <w:u w:val="single"/>
        </w:rPr>
        <w:t> :</w:t>
      </w:r>
    </w:p>
    <w:p w14:paraId="1CBA0802" w14:textId="77777777" w:rsidR="00CF1A2F" w:rsidRDefault="00CF1A2F" w:rsidP="001F2AAB">
      <w:pPr>
        <w:pStyle w:val="Style7"/>
        <w:spacing w:after="0"/>
        <w:ind w:firstLine="0"/>
        <w:jc w:val="both"/>
        <w:rPr>
          <w:rFonts w:cs="Arial"/>
          <w:sz w:val="20"/>
          <w:szCs w:val="20"/>
        </w:rPr>
      </w:pPr>
    </w:p>
    <w:p w14:paraId="27D1ECC6" w14:textId="77777777" w:rsidR="004923A5" w:rsidRPr="0079107A" w:rsidRDefault="007845B7" w:rsidP="001F2AAB">
      <w:pPr>
        <w:pStyle w:val="Style7"/>
        <w:spacing w:after="0"/>
        <w:ind w:firstLine="0"/>
        <w:jc w:val="both"/>
        <w:rPr>
          <w:rFonts w:cs="Arial"/>
          <w:sz w:val="20"/>
          <w:szCs w:val="20"/>
        </w:rPr>
      </w:pPr>
      <w:r w:rsidRPr="0079107A">
        <w:rPr>
          <w:rFonts w:cs="Arial"/>
          <w:sz w:val="20"/>
          <w:szCs w:val="20"/>
        </w:rPr>
        <w:t>Les agents titulaires</w:t>
      </w:r>
      <w:r w:rsidR="00BB1806">
        <w:rPr>
          <w:rFonts w:cs="Arial"/>
          <w:sz w:val="20"/>
          <w:szCs w:val="20"/>
        </w:rPr>
        <w:t xml:space="preserve"> et</w:t>
      </w:r>
      <w:r w:rsidRPr="0079107A">
        <w:rPr>
          <w:rFonts w:cs="Arial"/>
          <w:sz w:val="20"/>
          <w:szCs w:val="20"/>
        </w:rPr>
        <w:t xml:space="preserve"> stagiaires à temps complet</w:t>
      </w:r>
      <w:r w:rsidR="00CF1A2F">
        <w:rPr>
          <w:rFonts w:cs="Arial"/>
          <w:sz w:val="20"/>
          <w:szCs w:val="20"/>
        </w:rPr>
        <w:t xml:space="preserve"> </w:t>
      </w:r>
      <w:r w:rsidR="00BB1806">
        <w:rPr>
          <w:rFonts w:cs="Arial"/>
          <w:sz w:val="20"/>
          <w:szCs w:val="20"/>
        </w:rPr>
        <w:t xml:space="preserve">et les agents et </w:t>
      </w:r>
      <w:r w:rsidR="00EB7223">
        <w:rPr>
          <w:rFonts w:cs="Arial"/>
          <w:sz w:val="20"/>
          <w:szCs w:val="20"/>
        </w:rPr>
        <w:t>contractuels</w:t>
      </w:r>
      <w:r w:rsidR="00BB1806">
        <w:rPr>
          <w:rFonts w:cs="Arial"/>
          <w:sz w:val="20"/>
          <w:szCs w:val="20"/>
        </w:rPr>
        <w:t xml:space="preserve"> à temps complet </w:t>
      </w:r>
      <w:r w:rsidR="00CF1A2F">
        <w:rPr>
          <w:rFonts w:cs="Arial"/>
          <w:sz w:val="20"/>
          <w:szCs w:val="20"/>
        </w:rPr>
        <w:t>employés depuis plus d’un an de manière continue</w:t>
      </w:r>
      <w:r w:rsidRPr="0079107A">
        <w:rPr>
          <w:rFonts w:cs="Arial"/>
          <w:sz w:val="20"/>
          <w:szCs w:val="20"/>
        </w:rPr>
        <w:t xml:space="preserve"> </w:t>
      </w:r>
      <w:r w:rsidR="00473704" w:rsidRPr="0079107A">
        <w:rPr>
          <w:rFonts w:cs="Arial"/>
          <w:sz w:val="20"/>
          <w:szCs w:val="20"/>
        </w:rPr>
        <w:t xml:space="preserve">peuvent bénéficier d’un temps partiel </w:t>
      </w:r>
      <w:r w:rsidR="007058B7" w:rsidRPr="0079107A">
        <w:rPr>
          <w:rFonts w:cs="Arial"/>
          <w:sz w:val="20"/>
          <w:szCs w:val="20"/>
        </w:rPr>
        <w:t xml:space="preserve">sur autorisation, </w:t>
      </w:r>
      <w:r w:rsidR="00473704" w:rsidRPr="0079107A">
        <w:rPr>
          <w:rFonts w:cs="Arial"/>
          <w:sz w:val="20"/>
          <w:szCs w:val="20"/>
        </w:rPr>
        <w:t xml:space="preserve">sous réserve de la continuité et du fonctionnement du service et compte tenu des possibilités d’aménagement de l’organisation du travail. </w:t>
      </w:r>
    </w:p>
    <w:p w14:paraId="3B753CAD" w14:textId="77777777" w:rsidR="00473704" w:rsidRDefault="004923A5" w:rsidP="00CF1A2F">
      <w:pPr>
        <w:pStyle w:val="Style7"/>
        <w:spacing w:after="0"/>
        <w:ind w:firstLine="0"/>
        <w:jc w:val="both"/>
        <w:rPr>
          <w:rFonts w:cs="Arial"/>
          <w:sz w:val="20"/>
          <w:szCs w:val="20"/>
        </w:rPr>
      </w:pPr>
      <w:r w:rsidRPr="0079107A">
        <w:rPr>
          <w:rFonts w:cs="Arial"/>
          <w:sz w:val="20"/>
          <w:szCs w:val="20"/>
        </w:rPr>
        <w:t>I</w:t>
      </w:r>
      <w:r w:rsidR="00473704" w:rsidRPr="0079107A">
        <w:rPr>
          <w:rFonts w:cs="Arial"/>
          <w:sz w:val="20"/>
          <w:szCs w:val="20"/>
        </w:rPr>
        <w:t xml:space="preserve">l ne </w:t>
      </w:r>
      <w:r w:rsidR="007F415B" w:rsidRPr="0079107A">
        <w:rPr>
          <w:rFonts w:cs="Arial"/>
          <w:sz w:val="20"/>
          <w:szCs w:val="20"/>
        </w:rPr>
        <w:t xml:space="preserve">peut être inférieur </w:t>
      </w:r>
      <w:r w:rsidR="00BB1806">
        <w:rPr>
          <w:rFonts w:cs="Arial"/>
          <w:sz w:val="20"/>
          <w:szCs w:val="20"/>
        </w:rPr>
        <w:t>au</w:t>
      </w:r>
      <w:r w:rsidR="007F415B" w:rsidRPr="0079107A">
        <w:rPr>
          <w:rFonts w:cs="Arial"/>
          <w:sz w:val="20"/>
          <w:szCs w:val="20"/>
        </w:rPr>
        <w:t xml:space="preserve"> mi-temps.</w:t>
      </w:r>
    </w:p>
    <w:p w14:paraId="1BA57D09" w14:textId="77777777" w:rsidR="00CF1A2F" w:rsidRDefault="00CF1A2F" w:rsidP="00CF1A2F">
      <w:pPr>
        <w:pStyle w:val="Style7"/>
        <w:spacing w:after="0"/>
        <w:ind w:firstLine="0"/>
        <w:jc w:val="both"/>
        <w:rPr>
          <w:rFonts w:cs="Arial"/>
          <w:sz w:val="20"/>
          <w:szCs w:val="20"/>
        </w:rPr>
      </w:pPr>
    </w:p>
    <w:p w14:paraId="36BA80FC" w14:textId="77777777" w:rsidR="00CF1A2F" w:rsidRDefault="00CF1A2F" w:rsidP="00CF1A2F">
      <w:pPr>
        <w:pStyle w:val="Style7"/>
        <w:spacing w:after="0"/>
        <w:ind w:firstLine="0"/>
        <w:jc w:val="both"/>
        <w:rPr>
          <w:rFonts w:cs="Arial"/>
          <w:sz w:val="20"/>
          <w:szCs w:val="20"/>
          <w:u w:val="single"/>
        </w:rPr>
      </w:pPr>
      <w:r w:rsidRPr="00CF1A2F">
        <w:rPr>
          <w:rFonts w:cs="Arial"/>
          <w:sz w:val="20"/>
          <w:szCs w:val="20"/>
          <w:u w:val="single"/>
        </w:rPr>
        <w:t>Temps partiel de droit :</w:t>
      </w:r>
    </w:p>
    <w:p w14:paraId="2BF31EA9" w14:textId="77777777" w:rsidR="00CF1A2F" w:rsidRPr="00CF1A2F" w:rsidRDefault="00CF1A2F" w:rsidP="00CF1A2F">
      <w:pPr>
        <w:pStyle w:val="Style7"/>
        <w:spacing w:after="0"/>
        <w:ind w:firstLine="0"/>
        <w:jc w:val="both"/>
        <w:rPr>
          <w:rFonts w:cs="Arial"/>
          <w:sz w:val="20"/>
          <w:szCs w:val="20"/>
          <w:u w:val="single"/>
        </w:rPr>
      </w:pPr>
    </w:p>
    <w:p w14:paraId="28EC0E71" w14:textId="77777777" w:rsidR="00BB1806" w:rsidRDefault="00BB1806" w:rsidP="00EB7223">
      <w:pPr>
        <w:pStyle w:val="Style7"/>
        <w:ind w:firstLine="0"/>
        <w:jc w:val="both"/>
        <w:rPr>
          <w:rFonts w:cs="Arial"/>
          <w:sz w:val="20"/>
          <w:szCs w:val="20"/>
        </w:rPr>
      </w:pPr>
      <w:r>
        <w:rPr>
          <w:rFonts w:cs="Arial"/>
          <w:sz w:val="20"/>
          <w:szCs w:val="20"/>
        </w:rPr>
        <w:t>Les agents titulaires et</w:t>
      </w:r>
      <w:r w:rsidR="00473704" w:rsidRPr="0079107A">
        <w:rPr>
          <w:rFonts w:cs="Arial"/>
          <w:sz w:val="20"/>
          <w:szCs w:val="20"/>
        </w:rPr>
        <w:t xml:space="preserve"> stagiaires</w:t>
      </w:r>
      <w:r>
        <w:rPr>
          <w:rFonts w:cs="Arial"/>
          <w:sz w:val="20"/>
          <w:szCs w:val="20"/>
        </w:rPr>
        <w:t xml:space="preserve"> </w:t>
      </w:r>
      <w:r w:rsidR="00473704" w:rsidRPr="0079107A">
        <w:rPr>
          <w:rFonts w:cs="Arial"/>
          <w:sz w:val="20"/>
          <w:szCs w:val="20"/>
        </w:rPr>
        <w:t xml:space="preserve">à temps </w:t>
      </w:r>
      <w:r w:rsidR="004923A5" w:rsidRPr="0079107A">
        <w:rPr>
          <w:rFonts w:cs="Arial"/>
          <w:sz w:val="20"/>
          <w:szCs w:val="20"/>
        </w:rPr>
        <w:t xml:space="preserve">complet et </w:t>
      </w:r>
      <w:r>
        <w:rPr>
          <w:rFonts w:cs="Arial"/>
          <w:sz w:val="20"/>
          <w:szCs w:val="20"/>
        </w:rPr>
        <w:t>à temps non complet</w:t>
      </w:r>
      <w:r w:rsidR="00473704" w:rsidRPr="0079107A">
        <w:rPr>
          <w:rFonts w:cs="Arial"/>
          <w:sz w:val="20"/>
          <w:szCs w:val="20"/>
        </w:rPr>
        <w:t xml:space="preserve"> </w:t>
      </w:r>
      <w:r>
        <w:rPr>
          <w:rFonts w:cs="Arial"/>
          <w:sz w:val="20"/>
          <w:szCs w:val="20"/>
        </w:rPr>
        <w:t xml:space="preserve">et les agents et </w:t>
      </w:r>
      <w:r w:rsidR="00EB7223">
        <w:rPr>
          <w:rFonts w:cs="Arial"/>
          <w:sz w:val="20"/>
          <w:szCs w:val="20"/>
        </w:rPr>
        <w:t>contractuels</w:t>
      </w:r>
      <w:r>
        <w:rPr>
          <w:rFonts w:cs="Arial"/>
          <w:sz w:val="20"/>
          <w:szCs w:val="20"/>
        </w:rPr>
        <w:t xml:space="preserve"> </w:t>
      </w:r>
      <w:r w:rsidRPr="0079107A">
        <w:rPr>
          <w:rFonts w:cs="Arial"/>
          <w:sz w:val="20"/>
          <w:szCs w:val="20"/>
        </w:rPr>
        <w:t xml:space="preserve">à temps complet et </w:t>
      </w:r>
      <w:r>
        <w:rPr>
          <w:rFonts w:cs="Arial"/>
          <w:sz w:val="20"/>
          <w:szCs w:val="20"/>
        </w:rPr>
        <w:t>à temps non complet</w:t>
      </w:r>
      <w:r w:rsidRPr="0079107A">
        <w:rPr>
          <w:rFonts w:cs="Arial"/>
          <w:sz w:val="20"/>
          <w:szCs w:val="20"/>
        </w:rPr>
        <w:t xml:space="preserve"> </w:t>
      </w:r>
      <w:r>
        <w:rPr>
          <w:rFonts w:cs="Arial"/>
          <w:sz w:val="20"/>
          <w:szCs w:val="20"/>
        </w:rPr>
        <w:t xml:space="preserve">employés depuis plus d’un an (en équivalent temps plein) </w:t>
      </w:r>
      <w:r w:rsidR="00473704" w:rsidRPr="0079107A">
        <w:rPr>
          <w:rFonts w:cs="Arial"/>
          <w:sz w:val="20"/>
          <w:szCs w:val="20"/>
        </w:rPr>
        <w:t>peuvent bénéficier du temps partiel</w:t>
      </w:r>
      <w:r w:rsidR="007F415B" w:rsidRPr="0079107A">
        <w:rPr>
          <w:rFonts w:cs="Arial"/>
          <w:sz w:val="20"/>
          <w:szCs w:val="20"/>
        </w:rPr>
        <w:t xml:space="preserve"> de droit</w:t>
      </w:r>
      <w:r w:rsidR="00473704" w:rsidRPr="0079107A">
        <w:rPr>
          <w:rFonts w:cs="Arial"/>
          <w:sz w:val="20"/>
          <w:szCs w:val="20"/>
        </w:rPr>
        <w:t xml:space="preserve"> </w:t>
      </w:r>
      <w:r w:rsidR="004923A5" w:rsidRPr="0079107A">
        <w:rPr>
          <w:rFonts w:cs="Arial"/>
          <w:sz w:val="20"/>
          <w:szCs w:val="20"/>
        </w:rPr>
        <w:t>pour raisons familiales</w:t>
      </w:r>
      <w:r>
        <w:rPr>
          <w:rFonts w:cs="Arial"/>
          <w:sz w:val="20"/>
          <w:szCs w:val="20"/>
        </w:rPr>
        <w:t xml:space="preserve"> ou médicales</w:t>
      </w:r>
      <w:r w:rsidR="004923A5" w:rsidRPr="0079107A">
        <w:rPr>
          <w:rFonts w:cs="Arial"/>
          <w:sz w:val="20"/>
          <w:szCs w:val="20"/>
        </w:rPr>
        <w:t xml:space="preserve"> à 50%, 6</w:t>
      </w:r>
      <w:r w:rsidR="00C976DC">
        <w:rPr>
          <w:rFonts w:cs="Arial"/>
          <w:sz w:val="20"/>
          <w:szCs w:val="20"/>
        </w:rPr>
        <w:t>0%, 70% ou 80% du temps co</w:t>
      </w:r>
      <w:r w:rsidR="00FE6D2B">
        <w:rPr>
          <w:rFonts w:cs="Arial"/>
          <w:sz w:val="20"/>
          <w:szCs w:val="20"/>
        </w:rPr>
        <w:t>mplet</w:t>
      </w:r>
      <w:r w:rsidR="003B4A55">
        <w:rPr>
          <w:rFonts w:cs="Arial"/>
          <w:sz w:val="20"/>
          <w:szCs w:val="20"/>
        </w:rPr>
        <w:t>, selo</w:t>
      </w:r>
      <w:r>
        <w:rPr>
          <w:rFonts w:cs="Arial"/>
          <w:sz w:val="20"/>
          <w:szCs w:val="20"/>
        </w:rPr>
        <w:t>n la réglementation en vigueur :</w:t>
      </w:r>
    </w:p>
    <w:p w14:paraId="02F2BEC0" w14:textId="77777777" w:rsidR="00BB1806" w:rsidRPr="00BB1806" w:rsidRDefault="00BB1806" w:rsidP="00EB7223">
      <w:pPr>
        <w:pStyle w:val="Style7"/>
        <w:ind w:firstLine="0"/>
        <w:jc w:val="both"/>
        <w:rPr>
          <w:rFonts w:cs="Arial"/>
          <w:sz w:val="20"/>
          <w:szCs w:val="20"/>
        </w:rPr>
      </w:pPr>
      <w:r w:rsidRPr="00BB1806">
        <w:rPr>
          <w:rFonts w:cs="Arial"/>
          <w:sz w:val="20"/>
          <w:szCs w:val="20"/>
        </w:rPr>
        <w:t>- à l'occasion de chaque naissance jusqu'au troisième anniversaire de l'enfant ou de chaque adoption jusqu'à l'expiration d'un délai de trois ans à compter de l'arrivée au foyer de l'enfant adopté ;</w:t>
      </w:r>
    </w:p>
    <w:p w14:paraId="358C79FB" w14:textId="77777777" w:rsidR="00BB1806" w:rsidRPr="00BB1806" w:rsidRDefault="00BB1806" w:rsidP="00EB7223">
      <w:pPr>
        <w:pStyle w:val="Style7"/>
        <w:ind w:firstLine="0"/>
        <w:jc w:val="both"/>
        <w:rPr>
          <w:rFonts w:cs="Arial"/>
          <w:sz w:val="20"/>
          <w:szCs w:val="20"/>
        </w:rPr>
      </w:pPr>
      <w:r w:rsidRPr="00BB1806">
        <w:rPr>
          <w:rFonts w:cs="Arial"/>
          <w:sz w:val="20"/>
          <w:szCs w:val="20"/>
        </w:rPr>
        <w:t>- pour donner des soins à son conjoint, à un enfant à charge ou à un ascendant atteint d'un handicap nécessitant la présence d'une tierce personne, ou victime d'un accident ou d'une maladie grave ;</w:t>
      </w:r>
    </w:p>
    <w:p w14:paraId="69306ECC" w14:textId="77777777" w:rsidR="00BB1806" w:rsidRPr="00BB1806" w:rsidRDefault="00BB1806" w:rsidP="00EB7223">
      <w:pPr>
        <w:pStyle w:val="Style7"/>
        <w:ind w:firstLine="0"/>
        <w:jc w:val="both"/>
        <w:rPr>
          <w:rFonts w:cs="Arial"/>
          <w:sz w:val="20"/>
          <w:szCs w:val="20"/>
        </w:rPr>
      </w:pPr>
      <w:r w:rsidRPr="00BB1806">
        <w:rPr>
          <w:rFonts w:cs="Arial"/>
          <w:sz w:val="20"/>
          <w:szCs w:val="20"/>
        </w:rPr>
        <w:t>L'autorisation d'accomplir un service à temps partiel est accordée de plein droit aux agents reconnus travailleur handicapé, après avis du médecin du service de médecine professionnelle et préventive.</w:t>
      </w:r>
    </w:p>
    <w:p w14:paraId="02176613" w14:textId="77777777" w:rsidR="00BB1806" w:rsidRPr="0079107A" w:rsidRDefault="00BB1806" w:rsidP="00EB7223">
      <w:pPr>
        <w:pStyle w:val="Style7"/>
        <w:ind w:firstLine="0"/>
        <w:jc w:val="both"/>
        <w:rPr>
          <w:rFonts w:cs="Arial"/>
          <w:sz w:val="20"/>
          <w:szCs w:val="20"/>
        </w:rPr>
        <w:sectPr w:rsidR="00BB1806" w:rsidRPr="0079107A" w:rsidSect="00F251C9">
          <w:headerReference w:type="even" r:id="rId18"/>
          <w:headerReference w:type="default" r:id="rId19"/>
          <w:footerReference w:type="default" r:id="rId20"/>
          <w:headerReference w:type="first" r:id="rId21"/>
          <w:pgSz w:w="11906" w:h="16838"/>
          <w:pgMar w:top="1417" w:right="1417" w:bottom="1417" w:left="1417" w:header="708" w:footer="708" w:gutter="0"/>
          <w:cols w:space="708"/>
          <w:docGrid w:linePitch="360"/>
        </w:sectPr>
      </w:pPr>
    </w:p>
    <w:p w14:paraId="56B391D6" w14:textId="77777777" w:rsidR="00B80260" w:rsidRDefault="006638C4" w:rsidP="00DB6339">
      <w:pPr>
        <w:pStyle w:val="CHAPITRE1"/>
        <w:spacing w:before="0" w:after="0"/>
      </w:pPr>
      <w:bookmarkStart w:id="148" w:name="_Toc148260472"/>
      <w:bookmarkStart w:id="149" w:name="_Toc98426304"/>
      <w:r w:rsidRPr="0079107A">
        <w:lastRenderedPageBreak/>
        <w:t>LE</w:t>
      </w:r>
      <w:r w:rsidR="0008280D" w:rsidRPr="0079107A">
        <w:t>S</w:t>
      </w:r>
      <w:r w:rsidRPr="0079107A">
        <w:t xml:space="preserve"> TEMPS D’ABSENCE </w:t>
      </w:r>
      <w:r w:rsidR="00D93370" w:rsidRPr="0079107A">
        <w:t>DANS LA COLLECTIVITE</w:t>
      </w:r>
      <w:bookmarkEnd w:id="148"/>
      <w:bookmarkEnd w:id="149"/>
    </w:p>
    <w:p w14:paraId="41EE9BA8" w14:textId="77777777" w:rsidR="00D21390" w:rsidRDefault="00D21390" w:rsidP="00D21390">
      <w:pPr>
        <w:pStyle w:val="CHAPITRE1"/>
        <w:numPr>
          <w:ilvl w:val="0"/>
          <w:numId w:val="0"/>
        </w:numPr>
        <w:ind w:left="720"/>
      </w:pPr>
    </w:p>
    <w:p w14:paraId="79D64F80" w14:textId="77777777" w:rsidR="00084C53" w:rsidRDefault="00084C53" w:rsidP="00532A7F">
      <w:pPr>
        <w:pStyle w:val="LESTITRES"/>
        <w:numPr>
          <w:ilvl w:val="0"/>
          <w:numId w:val="22"/>
        </w:numPr>
        <w:spacing w:before="0" w:after="120"/>
        <w:ind w:left="782" w:hanging="357"/>
      </w:pPr>
      <w:bookmarkStart w:id="150" w:name="_Toc148260473"/>
      <w:bookmarkStart w:id="151" w:name="_Toc98426305"/>
      <w:bookmarkStart w:id="152" w:name="_Toc137458389"/>
      <w:bookmarkStart w:id="153" w:name="_Toc137459846"/>
      <w:bookmarkStart w:id="154" w:name="_Toc144777809"/>
      <w:bookmarkStart w:id="155" w:name="_Toc144778078"/>
      <w:bookmarkStart w:id="156" w:name="_Toc144778778"/>
      <w:bookmarkStart w:id="157" w:name="_Toc144780197"/>
      <w:bookmarkStart w:id="158" w:name="_Toc144780533"/>
      <w:bookmarkStart w:id="159" w:name="_Toc144781785"/>
      <w:bookmarkStart w:id="160" w:name="_Toc144782117"/>
      <w:r w:rsidRPr="0079107A">
        <w:t>Congés annuels</w:t>
      </w:r>
      <w:bookmarkEnd w:id="150"/>
      <w:bookmarkEnd w:id="151"/>
    </w:p>
    <w:p w14:paraId="2DB4C8AD" w14:textId="77777777" w:rsidR="00532A7F" w:rsidRPr="0079107A" w:rsidRDefault="00532A7F" w:rsidP="007A6CAE">
      <w:pPr>
        <w:pStyle w:val="rfrences"/>
      </w:pPr>
      <w:r w:rsidRPr="0079107A">
        <w:t xml:space="preserve">Décret </w:t>
      </w:r>
      <w:r w:rsidR="002F2F80">
        <w:t>n°</w:t>
      </w:r>
      <w:r>
        <w:t>85-1250 du 26 novembre 1985</w:t>
      </w:r>
      <w:r w:rsidRPr="0079107A">
        <w:t xml:space="preserve"> </w:t>
      </w:r>
      <w:r w:rsidR="002F2F80" w:rsidRPr="0055115F">
        <w:t xml:space="preserve">modifié </w:t>
      </w:r>
      <w:r w:rsidRPr="0055115F">
        <w:t>relatif aux congés annuels des fonctionnaires territoriaux</w:t>
      </w:r>
      <w:r w:rsidRPr="0079107A">
        <w:t xml:space="preserve"> </w:t>
      </w:r>
    </w:p>
    <w:p w14:paraId="0B837356" w14:textId="77777777" w:rsidR="00084C53" w:rsidRDefault="00084C53" w:rsidP="002761C8">
      <w:pPr>
        <w:pStyle w:val="TITRE3"/>
        <w:numPr>
          <w:ilvl w:val="0"/>
          <w:numId w:val="0"/>
        </w:numPr>
        <w:jc w:val="both"/>
        <w:rPr>
          <w:rFonts w:cs="Arial"/>
          <w:iCs/>
          <w:sz w:val="20"/>
          <w:szCs w:val="20"/>
        </w:rPr>
      </w:pPr>
    </w:p>
    <w:p w14:paraId="4CEC5F97" w14:textId="77777777" w:rsidR="00283905" w:rsidRPr="00E3281F" w:rsidRDefault="00E3281F" w:rsidP="00E3281F">
      <w:pPr>
        <w:pStyle w:val="TITRE3"/>
        <w:numPr>
          <w:ilvl w:val="0"/>
          <w:numId w:val="0"/>
        </w:numPr>
        <w:spacing w:after="120"/>
        <w:jc w:val="both"/>
        <w:rPr>
          <w:rFonts w:cs="Arial"/>
          <w:iCs/>
          <w:sz w:val="20"/>
          <w:szCs w:val="20"/>
          <w:u w:val="single"/>
        </w:rPr>
      </w:pPr>
      <w:r w:rsidRPr="00E3281F">
        <w:rPr>
          <w:rFonts w:cs="Arial"/>
          <w:iCs/>
          <w:sz w:val="20"/>
          <w:szCs w:val="20"/>
          <w:u w:val="single"/>
        </w:rPr>
        <w:t xml:space="preserve">Principe </w:t>
      </w:r>
      <w:r>
        <w:rPr>
          <w:rFonts w:cs="Arial"/>
          <w:iCs/>
          <w:sz w:val="20"/>
          <w:szCs w:val="20"/>
          <w:u w:val="single"/>
        </w:rPr>
        <w:t>général</w:t>
      </w:r>
      <w:r w:rsidRPr="00E3281F">
        <w:rPr>
          <w:rFonts w:cs="Arial"/>
          <w:iCs/>
          <w:sz w:val="20"/>
          <w:szCs w:val="20"/>
          <w:u w:val="single"/>
        </w:rPr>
        <w:t> :</w:t>
      </w:r>
    </w:p>
    <w:p w14:paraId="231C0A49" w14:textId="77777777" w:rsidR="00084C53" w:rsidRPr="0079107A" w:rsidRDefault="00084C53" w:rsidP="00382C1A">
      <w:pPr>
        <w:pStyle w:val="Style7"/>
        <w:spacing w:after="0"/>
        <w:ind w:firstLine="0"/>
        <w:jc w:val="both"/>
        <w:rPr>
          <w:rFonts w:cs="Arial"/>
          <w:sz w:val="20"/>
          <w:szCs w:val="20"/>
        </w:rPr>
      </w:pPr>
      <w:r w:rsidRPr="0079107A">
        <w:rPr>
          <w:rFonts w:cs="Arial"/>
          <w:sz w:val="20"/>
          <w:szCs w:val="20"/>
        </w:rPr>
        <w:t>L’année de référence est l’année civile du 1</w:t>
      </w:r>
      <w:r w:rsidRPr="0079107A">
        <w:rPr>
          <w:rFonts w:cs="Arial"/>
          <w:sz w:val="20"/>
          <w:szCs w:val="20"/>
          <w:vertAlign w:val="superscript"/>
        </w:rPr>
        <w:t>er</w:t>
      </w:r>
      <w:r w:rsidRPr="0079107A">
        <w:rPr>
          <w:rFonts w:cs="Arial"/>
          <w:sz w:val="20"/>
          <w:szCs w:val="20"/>
        </w:rPr>
        <w:t xml:space="preserve"> janvier au 31 décembre.</w:t>
      </w:r>
    </w:p>
    <w:p w14:paraId="05C3519D" w14:textId="77777777" w:rsidR="00084C53" w:rsidRDefault="00084C53" w:rsidP="002761C8">
      <w:pPr>
        <w:pStyle w:val="Style7"/>
        <w:ind w:firstLine="0"/>
        <w:jc w:val="both"/>
        <w:rPr>
          <w:rFonts w:cs="Arial"/>
          <w:sz w:val="20"/>
          <w:szCs w:val="20"/>
        </w:rPr>
      </w:pPr>
      <w:r w:rsidRPr="0079107A">
        <w:rPr>
          <w:rFonts w:cs="Arial"/>
          <w:sz w:val="20"/>
          <w:szCs w:val="20"/>
        </w:rPr>
        <w:t>La durée des congés annuels est de cinq fois les obligations hebdomadaires</w:t>
      </w:r>
      <w:r w:rsidR="00CA34C4">
        <w:rPr>
          <w:rFonts w:cs="Arial"/>
          <w:sz w:val="20"/>
          <w:szCs w:val="20"/>
        </w:rPr>
        <w:t xml:space="preserve"> (nombre de jours travaillés par semaine)</w:t>
      </w:r>
      <w:r w:rsidR="00532A7F">
        <w:rPr>
          <w:rFonts w:cs="Arial"/>
          <w:sz w:val="20"/>
          <w:szCs w:val="20"/>
        </w:rPr>
        <w:t>, quelque soit le nombre d’heures travaillées sur chacun des jours.</w:t>
      </w:r>
    </w:p>
    <w:p w14:paraId="311EA544" w14:textId="77777777" w:rsidR="00532A7F" w:rsidRPr="00532A7F" w:rsidRDefault="00532A7F" w:rsidP="002761C8">
      <w:pPr>
        <w:pStyle w:val="Style7"/>
        <w:ind w:firstLine="0"/>
        <w:jc w:val="both"/>
        <w:rPr>
          <w:rFonts w:cs="Arial"/>
          <w:sz w:val="20"/>
          <w:szCs w:val="20"/>
          <w:u w:val="single"/>
        </w:rPr>
      </w:pPr>
      <w:r w:rsidRPr="00532A7F">
        <w:rPr>
          <w:rFonts w:cs="Arial"/>
          <w:sz w:val="20"/>
          <w:szCs w:val="20"/>
          <w:u w:val="single"/>
        </w:rPr>
        <w:t>Les jours de fractionnement :</w:t>
      </w:r>
    </w:p>
    <w:p w14:paraId="7FB6E223" w14:textId="77777777" w:rsidR="00084C53" w:rsidRPr="0079107A" w:rsidRDefault="00084C53" w:rsidP="002761C8">
      <w:pPr>
        <w:pStyle w:val="Style7"/>
        <w:ind w:firstLine="0"/>
        <w:jc w:val="both"/>
        <w:rPr>
          <w:rFonts w:cs="Arial"/>
          <w:sz w:val="20"/>
          <w:szCs w:val="20"/>
        </w:rPr>
      </w:pPr>
      <w:r w:rsidRPr="0079107A">
        <w:rPr>
          <w:rFonts w:cs="Arial"/>
          <w:sz w:val="20"/>
          <w:szCs w:val="20"/>
        </w:rPr>
        <w:t>Il est attribué un jour de congé supplémentaire</w:t>
      </w:r>
      <w:r w:rsidR="00532A7F">
        <w:rPr>
          <w:rFonts w:cs="Arial"/>
          <w:sz w:val="20"/>
          <w:szCs w:val="20"/>
        </w:rPr>
        <w:t>, dit jour de fractionnement,</w:t>
      </w:r>
      <w:r w:rsidRPr="0079107A">
        <w:rPr>
          <w:rFonts w:cs="Arial"/>
          <w:sz w:val="20"/>
          <w:szCs w:val="20"/>
        </w:rPr>
        <w:t xml:space="preserve"> lorsque le nombre de jours pris en dehors de la période du 1</w:t>
      </w:r>
      <w:r w:rsidRPr="0079107A">
        <w:rPr>
          <w:rFonts w:cs="Arial"/>
          <w:sz w:val="20"/>
          <w:szCs w:val="20"/>
          <w:vertAlign w:val="superscript"/>
        </w:rPr>
        <w:t>er</w:t>
      </w:r>
      <w:r w:rsidRPr="0079107A">
        <w:rPr>
          <w:rFonts w:cs="Arial"/>
          <w:sz w:val="20"/>
          <w:szCs w:val="20"/>
        </w:rPr>
        <w:t xml:space="preserve"> mai</w:t>
      </w:r>
      <w:r w:rsidR="00502745" w:rsidRPr="0079107A">
        <w:rPr>
          <w:rFonts w:cs="Arial"/>
          <w:sz w:val="20"/>
          <w:szCs w:val="20"/>
        </w:rPr>
        <w:t xml:space="preserve"> au 31 octobre est égal à 5, 6 </w:t>
      </w:r>
      <w:r w:rsidRPr="0079107A">
        <w:rPr>
          <w:rFonts w:cs="Arial"/>
          <w:sz w:val="20"/>
          <w:szCs w:val="20"/>
        </w:rPr>
        <w:t>et 7 jours et 2 jours lorsque que le nombre est au moins égal à 8 jours.</w:t>
      </w:r>
    </w:p>
    <w:p w14:paraId="260E6103" w14:textId="77777777" w:rsidR="00E3281F" w:rsidRPr="00E3281F" w:rsidRDefault="00E3281F" w:rsidP="002761C8">
      <w:pPr>
        <w:pStyle w:val="Style7"/>
        <w:ind w:firstLine="0"/>
        <w:jc w:val="both"/>
        <w:rPr>
          <w:rFonts w:cs="Arial"/>
          <w:sz w:val="20"/>
          <w:szCs w:val="20"/>
          <w:u w:val="single"/>
        </w:rPr>
      </w:pPr>
      <w:r w:rsidRPr="00E3281F">
        <w:rPr>
          <w:rFonts w:cs="Arial"/>
          <w:sz w:val="20"/>
          <w:szCs w:val="20"/>
          <w:u w:val="single"/>
        </w:rPr>
        <w:t>Pose et acceptations des jours de congés :</w:t>
      </w:r>
    </w:p>
    <w:p w14:paraId="10AC7327" w14:textId="77777777" w:rsidR="00084C53" w:rsidRPr="00E3281F" w:rsidRDefault="00084C53" w:rsidP="002761C8">
      <w:pPr>
        <w:pStyle w:val="Style7"/>
        <w:ind w:firstLine="0"/>
        <w:jc w:val="both"/>
        <w:rPr>
          <w:rFonts w:cs="Arial"/>
          <w:sz w:val="20"/>
          <w:szCs w:val="20"/>
        </w:rPr>
      </w:pPr>
      <w:r w:rsidRPr="0079107A">
        <w:rPr>
          <w:rFonts w:cs="Arial"/>
          <w:sz w:val="20"/>
          <w:szCs w:val="20"/>
        </w:rPr>
        <w:t xml:space="preserve">Le calendrier des congés est défini </w:t>
      </w:r>
      <w:r w:rsidR="00D35E1E">
        <w:rPr>
          <w:rFonts w:cs="Arial"/>
          <w:sz w:val="20"/>
          <w:szCs w:val="20"/>
        </w:rPr>
        <w:t xml:space="preserve">par l’autorité territoriale ou ses représentants (DGS, chefs de services …) </w:t>
      </w:r>
      <w:r w:rsidRPr="0079107A">
        <w:rPr>
          <w:rFonts w:cs="Arial"/>
          <w:sz w:val="20"/>
          <w:szCs w:val="20"/>
        </w:rPr>
        <w:t xml:space="preserve">après consultation des intéressés, compte tenu des fractionnements et échelonnements des congés que l’intérêt </w:t>
      </w:r>
      <w:r w:rsidR="00D35E1E">
        <w:rPr>
          <w:rFonts w:cs="Arial"/>
          <w:sz w:val="20"/>
          <w:szCs w:val="20"/>
        </w:rPr>
        <w:t>et la continuité du service peuvent</w:t>
      </w:r>
      <w:r w:rsidRPr="0079107A">
        <w:rPr>
          <w:rFonts w:cs="Arial"/>
          <w:sz w:val="20"/>
          <w:szCs w:val="20"/>
        </w:rPr>
        <w:t xml:space="preserve"> rendre nécessaire.</w:t>
      </w:r>
      <w:r w:rsidR="00E3281F">
        <w:rPr>
          <w:rFonts w:cs="Arial"/>
          <w:sz w:val="20"/>
          <w:szCs w:val="20"/>
        </w:rPr>
        <w:t xml:space="preserve"> </w:t>
      </w:r>
      <w:r w:rsidR="00E3281F" w:rsidRPr="00E3281F">
        <w:rPr>
          <w:rFonts w:cs="Arial"/>
          <w:sz w:val="20"/>
          <w:szCs w:val="20"/>
        </w:rPr>
        <w:t>Les congés peuvent être refusés lorsque les nécessités du service le justifient.</w:t>
      </w:r>
    </w:p>
    <w:p w14:paraId="42CA6873" w14:textId="77777777" w:rsidR="00084C53" w:rsidRPr="0079107A" w:rsidRDefault="00084C53" w:rsidP="002761C8">
      <w:pPr>
        <w:pStyle w:val="Style7"/>
        <w:ind w:firstLine="0"/>
        <w:jc w:val="both"/>
        <w:rPr>
          <w:rFonts w:cs="Arial"/>
          <w:sz w:val="20"/>
          <w:szCs w:val="20"/>
        </w:rPr>
      </w:pPr>
      <w:r w:rsidRPr="0079107A">
        <w:rPr>
          <w:rFonts w:cs="Arial"/>
          <w:sz w:val="20"/>
          <w:szCs w:val="20"/>
        </w:rPr>
        <w:t>Les membres du personnel chargés de famille bénéficient d’une priorité pour le choix des périodes de congés annuels.</w:t>
      </w:r>
    </w:p>
    <w:p w14:paraId="6A15CFFA" w14:textId="77777777" w:rsidR="002B7640" w:rsidRDefault="00084C53" w:rsidP="00283905">
      <w:pPr>
        <w:pStyle w:val="Style7"/>
        <w:ind w:firstLine="0"/>
        <w:jc w:val="both"/>
        <w:rPr>
          <w:rFonts w:cs="Arial"/>
          <w:sz w:val="20"/>
          <w:szCs w:val="20"/>
        </w:rPr>
      </w:pPr>
      <w:r w:rsidRPr="0079107A">
        <w:rPr>
          <w:rFonts w:cs="Arial"/>
          <w:sz w:val="20"/>
          <w:szCs w:val="20"/>
        </w:rPr>
        <w:t>L’absence de service ne peut excéder 31 jours consécutifs sauf cas particulier du personnel autorisé à bénéficier d’un congé bonifié (personnel originaire d’outre mer).</w:t>
      </w:r>
    </w:p>
    <w:p w14:paraId="61D89F9B" w14:textId="77777777" w:rsidR="00393719" w:rsidRPr="00393719" w:rsidRDefault="00393719" w:rsidP="00393719">
      <w:pPr>
        <w:pStyle w:val="Style7"/>
        <w:ind w:firstLine="0"/>
        <w:jc w:val="both"/>
        <w:rPr>
          <w:rFonts w:cs="Arial"/>
          <w:sz w:val="20"/>
          <w:szCs w:val="20"/>
          <w:u w:val="single"/>
        </w:rPr>
      </w:pPr>
      <w:r w:rsidRPr="00393719">
        <w:rPr>
          <w:rFonts w:cs="Arial"/>
          <w:sz w:val="20"/>
          <w:szCs w:val="20"/>
          <w:u w:val="single"/>
        </w:rPr>
        <w:t>Congés non pris :</w:t>
      </w:r>
    </w:p>
    <w:p w14:paraId="4E6FEBD4" w14:textId="77777777" w:rsidR="007058B7" w:rsidRDefault="00084C53" w:rsidP="00393719">
      <w:pPr>
        <w:pStyle w:val="Style7"/>
        <w:ind w:firstLine="0"/>
        <w:jc w:val="both"/>
        <w:rPr>
          <w:rFonts w:cs="Arial"/>
          <w:sz w:val="20"/>
          <w:szCs w:val="20"/>
        </w:rPr>
      </w:pPr>
      <w:r w:rsidRPr="0079107A">
        <w:rPr>
          <w:rFonts w:cs="Arial"/>
          <w:sz w:val="20"/>
          <w:szCs w:val="20"/>
        </w:rPr>
        <w:t xml:space="preserve">Un congé non pris ne donne lieu à aucune indemnité compensatrice, sauf pour les agents </w:t>
      </w:r>
      <w:r w:rsidR="00EB7223">
        <w:rPr>
          <w:rFonts w:cs="Arial"/>
          <w:sz w:val="20"/>
          <w:szCs w:val="20"/>
        </w:rPr>
        <w:t>contractuels</w:t>
      </w:r>
      <w:r w:rsidRPr="0079107A">
        <w:rPr>
          <w:rFonts w:cs="Arial"/>
          <w:sz w:val="20"/>
          <w:szCs w:val="20"/>
        </w:rPr>
        <w:t xml:space="preserve"> qui ne peuvent, en raison des nécessités de service, épuiser leurs congés avant la fin du contrat.</w:t>
      </w:r>
    </w:p>
    <w:p w14:paraId="36B6FAC9" w14:textId="77777777" w:rsidR="00393719" w:rsidRPr="00393719" w:rsidRDefault="00393719" w:rsidP="00393719">
      <w:pPr>
        <w:pStyle w:val="Style7"/>
        <w:ind w:firstLine="0"/>
        <w:jc w:val="both"/>
        <w:rPr>
          <w:rFonts w:cs="Arial"/>
          <w:sz w:val="20"/>
          <w:szCs w:val="20"/>
        </w:rPr>
      </w:pPr>
      <w:r w:rsidRPr="00393719">
        <w:rPr>
          <w:rFonts w:cs="Arial"/>
          <w:sz w:val="20"/>
          <w:szCs w:val="20"/>
        </w:rPr>
        <w:t>Le report des congés annuels sur l’année suivante est possible sur autorisation exceptionnelle de l’autorité territoriale. Cette autorisation peut être accordée lorsque l’agent n’a pu épuiser ses congés pour des raisons de service.</w:t>
      </w:r>
    </w:p>
    <w:p w14:paraId="24BFB189" w14:textId="77777777" w:rsidR="00393719" w:rsidRDefault="00393719" w:rsidP="00393719">
      <w:pPr>
        <w:pStyle w:val="Style7"/>
        <w:spacing w:after="0"/>
        <w:ind w:firstLine="0"/>
        <w:jc w:val="both"/>
        <w:rPr>
          <w:rFonts w:cs="Arial"/>
          <w:sz w:val="20"/>
          <w:szCs w:val="20"/>
        </w:rPr>
      </w:pPr>
      <w:r w:rsidRPr="00393719">
        <w:rPr>
          <w:rFonts w:cs="Arial"/>
          <w:sz w:val="20"/>
          <w:szCs w:val="20"/>
        </w:rPr>
        <w:t>Le report des congés annuels qui n’ont pas pu être pris du fait de la maladie se fait conformément à la règlementation en vigueur.</w:t>
      </w:r>
    </w:p>
    <w:p w14:paraId="690A974E" w14:textId="77777777" w:rsidR="00393719" w:rsidRDefault="00393719" w:rsidP="00393719">
      <w:pPr>
        <w:pStyle w:val="Style7"/>
        <w:spacing w:after="0"/>
        <w:ind w:firstLine="0"/>
        <w:jc w:val="both"/>
        <w:rPr>
          <w:rFonts w:cs="Arial"/>
          <w:sz w:val="20"/>
          <w:szCs w:val="20"/>
        </w:rPr>
      </w:pPr>
    </w:p>
    <w:p w14:paraId="565B7090" w14:textId="77777777" w:rsidR="00393719" w:rsidRDefault="00393719" w:rsidP="00393719">
      <w:pPr>
        <w:pStyle w:val="NOTES0"/>
      </w:pPr>
      <w:r w:rsidRPr="0079107A">
        <w:t>Un congé dû pour une année de service accompli ne peut se reporter sur l’année suivante, sauf autorisation exceptionnelle de l’autorité territoriale. (à préciser par la collectivité ou à lier avec compte-épargne-temps).</w:t>
      </w:r>
    </w:p>
    <w:p w14:paraId="0CFA2D5E" w14:textId="77777777" w:rsidR="00393719" w:rsidRPr="00393719" w:rsidRDefault="00393719" w:rsidP="00393719">
      <w:pPr>
        <w:pStyle w:val="NOTES"/>
      </w:pPr>
    </w:p>
    <w:p w14:paraId="74AB1595" w14:textId="77777777" w:rsidR="0072272C" w:rsidRDefault="00084C53" w:rsidP="00283905">
      <w:pPr>
        <w:pStyle w:val="Style7"/>
        <w:spacing w:after="0"/>
        <w:ind w:firstLine="0"/>
        <w:jc w:val="both"/>
        <w:rPr>
          <w:rFonts w:cs="Arial"/>
          <w:sz w:val="20"/>
          <w:szCs w:val="20"/>
        </w:rPr>
      </w:pPr>
      <w:r w:rsidRPr="0079107A">
        <w:rPr>
          <w:rFonts w:cs="Arial"/>
          <w:sz w:val="20"/>
          <w:szCs w:val="20"/>
        </w:rPr>
        <w:t>Pour les agents annualisés avec différents cy</w:t>
      </w:r>
      <w:r w:rsidR="00551635">
        <w:rPr>
          <w:rFonts w:cs="Arial"/>
          <w:sz w:val="20"/>
          <w:szCs w:val="20"/>
        </w:rPr>
        <w:t xml:space="preserve">cles de travail, les dates des </w:t>
      </w:r>
      <w:r w:rsidRPr="0079107A">
        <w:rPr>
          <w:rFonts w:cs="Arial"/>
          <w:sz w:val="20"/>
          <w:szCs w:val="20"/>
        </w:rPr>
        <w:t>congés annuels et des périodes non travaillées sont fixées en début d’année.</w:t>
      </w:r>
    </w:p>
    <w:p w14:paraId="6267FC4C" w14:textId="77777777" w:rsidR="00283905" w:rsidRPr="00283905" w:rsidRDefault="00283905" w:rsidP="00283905">
      <w:pPr>
        <w:pStyle w:val="Style7"/>
        <w:spacing w:after="0"/>
        <w:ind w:firstLine="0"/>
        <w:jc w:val="both"/>
        <w:rPr>
          <w:rFonts w:cs="Arial"/>
          <w:sz w:val="20"/>
          <w:szCs w:val="20"/>
        </w:rPr>
      </w:pPr>
    </w:p>
    <w:p w14:paraId="4A46E386" w14:textId="77777777" w:rsidR="00084C53" w:rsidRPr="0079107A" w:rsidRDefault="00084C53" w:rsidP="00B05ECB">
      <w:pPr>
        <w:pStyle w:val="NOTES0"/>
      </w:pPr>
      <w:r w:rsidRPr="0079107A">
        <w:t>Préciser si d’autres dispositions sont en vigueur dans  la collectivité</w:t>
      </w:r>
      <w:r w:rsidR="00FF4EC9">
        <w:t>.</w:t>
      </w:r>
    </w:p>
    <w:p w14:paraId="1C936572" w14:textId="77777777" w:rsidR="00635E27" w:rsidRPr="0079107A" w:rsidRDefault="00635E27" w:rsidP="002761C8">
      <w:pPr>
        <w:pStyle w:val="TITRE3"/>
        <w:numPr>
          <w:ilvl w:val="0"/>
          <w:numId w:val="0"/>
        </w:numPr>
        <w:jc w:val="both"/>
        <w:rPr>
          <w:rStyle w:val="Style7Car"/>
          <w:rFonts w:ascii="Arial" w:hAnsi="Arial" w:cs="Arial"/>
          <w:sz w:val="20"/>
          <w:szCs w:val="20"/>
        </w:rPr>
      </w:pPr>
    </w:p>
    <w:p w14:paraId="5DA7911E" w14:textId="77777777" w:rsidR="00084C53" w:rsidRDefault="00084C53" w:rsidP="002761C8">
      <w:pPr>
        <w:pStyle w:val="TITRE3"/>
        <w:numPr>
          <w:ilvl w:val="0"/>
          <w:numId w:val="0"/>
        </w:numPr>
        <w:jc w:val="both"/>
        <w:rPr>
          <w:rFonts w:cs="Arial"/>
          <w:sz w:val="20"/>
          <w:szCs w:val="20"/>
        </w:rPr>
      </w:pPr>
      <w:r w:rsidRPr="0031481F">
        <w:rPr>
          <w:rFonts w:cs="Arial"/>
          <w:sz w:val="20"/>
          <w:szCs w:val="20"/>
        </w:rPr>
        <w:t>Les demandes de congé devront être déposées sur l’imprimé prévu à cet effet,  à l’autorité hiérarchique</w:t>
      </w:r>
      <w:r w:rsidR="00CB37DE" w:rsidRPr="0031481F">
        <w:rPr>
          <w:rFonts w:cs="Arial"/>
          <w:sz w:val="20"/>
          <w:szCs w:val="20"/>
        </w:rPr>
        <w:t>.</w:t>
      </w:r>
    </w:p>
    <w:p w14:paraId="0077096A" w14:textId="77777777" w:rsidR="0031481F" w:rsidRPr="0031481F" w:rsidRDefault="0031481F" w:rsidP="002761C8">
      <w:pPr>
        <w:pStyle w:val="TITRE3"/>
        <w:numPr>
          <w:ilvl w:val="0"/>
          <w:numId w:val="0"/>
        </w:numPr>
        <w:jc w:val="both"/>
        <w:rPr>
          <w:rFonts w:cs="Arial"/>
          <w:sz w:val="20"/>
          <w:szCs w:val="20"/>
        </w:rPr>
      </w:pPr>
    </w:p>
    <w:p w14:paraId="71B0CEFE" w14:textId="77777777" w:rsidR="00084C53" w:rsidRPr="0079107A" w:rsidRDefault="0063645A" w:rsidP="00B05ECB">
      <w:pPr>
        <w:pStyle w:val="NOTES0"/>
      </w:pPr>
      <w:r>
        <w:t>Si nécessaire,</w:t>
      </w:r>
      <w:r w:rsidR="00CA1996" w:rsidRPr="0079107A">
        <w:t xml:space="preserve"> </w:t>
      </w:r>
      <w:r w:rsidR="00084C53" w:rsidRPr="0079107A">
        <w:t xml:space="preserve">préciser les </w:t>
      </w:r>
      <w:r>
        <w:t>délais</w:t>
      </w:r>
      <w:r w:rsidR="00084C53" w:rsidRPr="0079107A">
        <w:t xml:space="preserve"> de dépôt des demandes</w:t>
      </w:r>
      <w:r>
        <w:t xml:space="preserve"> en fonction des règles de la collectivité</w:t>
      </w:r>
      <w:r w:rsidR="00084C53" w:rsidRPr="0079107A">
        <w:t>.</w:t>
      </w:r>
    </w:p>
    <w:p w14:paraId="2701DBEA" w14:textId="77777777" w:rsidR="00170046" w:rsidRDefault="00170046" w:rsidP="00450F32">
      <w:pPr>
        <w:pStyle w:val="Style7"/>
        <w:spacing w:after="0"/>
        <w:ind w:firstLine="0"/>
        <w:jc w:val="both"/>
        <w:rPr>
          <w:rFonts w:cs="Arial"/>
          <w:b/>
          <w:bCs/>
          <w:i/>
          <w:sz w:val="20"/>
          <w:szCs w:val="20"/>
        </w:rPr>
      </w:pPr>
    </w:p>
    <w:p w14:paraId="0D5E65C5" w14:textId="77777777" w:rsidR="00AC2074" w:rsidRPr="0079107A" w:rsidRDefault="00411B9F" w:rsidP="00450F32">
      <w:pPr>
        <w:pStyle w:val="LESTITRES"/>
        <w:spacing w:before="0" w:after="0"/>
      </w:pPr>
      <w:bookmarkStart w:id="161" w:name="_Toc148260474"/>
      <w:bookmarkStart w:id="162" w:name="_Toc98426306"/>
      <w:r w:rsidRPr="0079107A">
        <w:t>Jours ARTT</w:t>
      </w:r>
      <w:bookmarkEnd w:id="161"/>
      <w:bookmarkEnd w:id="162"/>
    </w:p>
    <w:p w14:paraId="7972EE29" w14:textId="77777777" w:rsidR="00A571F3" w:rsidRPr="0079107A" w:rsidRDefault="00A571F3" w:rsidP="00631AD0">
      <w:pPr>
        <w:pStyle w:val="LESTITRES"/>
        <w:numPr>
          <w:ilvl w:val="0"/>
          <w:numId w:val="0"/>
        </w:numPr>
        <w:spacing w:before="0" w:after="0"/>
        <w:ind w:left="360"/>
      </w:pPr>
    </w:p>
    <w:p w14:paraId="4927928E" w14:textId="77777777" w:rsidR="00411B9F" w:rsidRPr="0079107A" w:rsidRDefault="00411B9F" w:rsidP="00B05ECB">
      <w:pPr>
        <w:pStyle w:val="NOTES0"/>
      </w:pPr>
      <w:r w:rsidRPr="0079107A">
        <w:t xml:space="preserve">Préciser le nombre de jours, fixé par le protocole </w:t>
      </w:r>
      <w:r w:rsidR="00FF4EC9" w:rsidRPr="00FF4EC9">
        <w:rPr>
          <w:b/>
        </w:rPr>
        <w:t>(</w:t>
      </w:r>
      <w:r w:rsidR="00FF4EC9" w:rsidRPr="00450F32">
        <w:t>en date du</w:t>
      </w:r>
      <w:r w:rsidR="00FF4EC9" w:rsidRPr="00FF4EC9">
        <w:rPr>
          <w:b/>
        </w:rPr>
        <w:t xml:space="preserve"> …)</w:t>
      </w:r>
      <w:r w:rsidR="00FF4EC9">
        <w:t xml:space="preserve"> </w:t>
      </w:r>
      <w:r w:rsidRPr="0079107A">
        <w:t>en indiquant les possibilités de récupération des ARTT, dans la collectivité (date de dépôt de la demande su</w:t>
      </w:r>
      <w:r w:rsidR="00450F32">
        <w:t xml:space="preserve">r l’imprimé prévu à cet effet , </w:t>
      </w:r>
      <w:r w:rsidRPr="0079107A">
        <w:t xml:space="preserve">possibilité ou impossibilité de </w:t>
      </w:r>
      <w:r w:rsidR="00450F32">
        <w:t xml:space="preserve">report d’un cycle sur l’autre , </w:t>
      </w:r>
      <w:r w:rsidRPr="0079107A">
        <w:t>modalités de prise des journées : ½ journée – journée).</w:t>
      </w:r>
    </w:p>
    <w:p w14:paraId="0E2E2E93" w14:textId="77777777" w:rsidR="00580FAF" w:rsidRPr="0079107A" w:rsidRDefault="00580FAF" w:rsidP="002761C8">
      <w:pPr>
        <w:pStyle w:val="Style7"/>
        <w:ind w:firstLine="0"/>
        <w:jc w:val="both"/>
        <w:rPr>
          <w:rFonts w:cs="Arial"/>
          <w:b/>
          <w:bCs/>
          <w:i/>
          <w:sz w:val="20"/>
          <w:szCs w:val="20"/>
        </w:rPr>
      </w:pPr>
    </w:p>
    <w:p w14:paraId="1CBD80D7" w14:textId="77777777" w:rsidR="009D5604" w:rsidRPr="0079107A" w:rsidRDefault="009D5604" w:rsidP="002761C8">
      <w:pPr>
        <w:pStyle w:val="Style7"/>
        <w:ind w:firstLine="0"/>
        <w:jc w:val="both"/>
        <w:rPr>
          <w:rFonts w:cs="Arial"/>
          <w:sz w:val="20"/>
          <w:szCs w:val="20"/>
        </w:rPr>
      </w:pPr>
      <w:r w:rsidRPr="0079107A">
        <w:rPr>
          <w:rFonts w:cs="Arial"/>
          <w:sz w:val="20"/>
          <w:szCs w:val="20"/>
        </w:rPr>
        <w:t>Les temps d’aménagement et de récupération du temps de travail (ARTT) sont justifiés par un temps de travail effectué au-delà de trente-cinq heures, en moyenne hebdomadaire.</w:t>
      </w:r>
    </w:p>
    <w:p w14:paraId="2D047DDD" w14:textId="77777777" w:rsidR="00580FAF" w:rsidRPr="0079107A" w:rsidRDefault="009D5604" w:rsidP="0072272C">
      <w:pPr>
        <w:pStyle w:val="Style7"/>
        <w:ind w:firstLine="0"/>
        <w:jc w:val="both"/>
        <w:rPr>
          <w:rFonts w:cs="Arial"/>
          <w:sz w:val="20"/>
          <w:szCs w:val="20"/>
        </w:rPr>
      </w:pPr>
      <w:r w:rsidRPr="0079107A">
        <w:rPr>
          <w:rFonts w:cs="Arial"/>
          <w:sz w:val="20"/>
          <w:szCs w:val="20"/>
        </w:rPr>
        <w:lastRenderedPageBreak/>
        <w:t>Les congés de maladie, bien que considérés comme services effectifs, ne peuvent donc ouvrir droit à compensation.</w:t>
      </w:r>
    </w:p>
    <w:p w14:paraId="205D653F" w14:textId="77777777" w:rsidR="00580FAF" w:rsidRPr="0079107A" w:rsidRDefault="00580FAF" w:rsidP="002761C8">
      <w:pPr>
        <w:spacing w:line="276" w:lineRule="auto"/>
        <w:jc w:val="both"/>
        <w:rPr>
          <w:rFonts w:cs="Arial"/>
          <w:sz w:val="20"/>
          <w:szCs w:val="20"/>
        </w:rPr>
      </w:pPr>
      <w:r w:rsidRPr="0079107A">
        <w:rPr>
          <w:rFonts w:cs="Arial"/>
          <w:sz w:val="20"/>
          <w:szCs w:val="20"/>
        </w:rPr>
        <w:t>Les agents bénéficiant de repos compensateurs ont la possibilité de les utiliser en aménageant leurs horaires ou de les épargner.</w:t>
      </w:r>
    </w:p>
    <w:p w14:paraId="3A01F32F" w14:textId="77777777" w:rsidR="00551635" w:rsidRDefault="00551635" w:rsidP="002761C8">
      <w:pPr>
        <w:spacing w:line="276" w:lineRule="auto"/>
        <w:jc w:val="both"/>
        <w:rPr>
          <w:rFonts w:cs="Arial"/>
          <w:sz w:val="20"/>
          <w:szCs w:val="20"/>
        </w:rPr>
      </w:pPr>
    </w:p>
    <w:p w14:paraId="77DB2EFB" w14:textId="77777777" w:rsidR="00DB6339" w:rsidRDefault="00DB6339" w:rsidP="002761C8">
      <w:pPr>
        <w:spacing w:line="276" w:lineRule="auto"/>
        <w:jc w:val="both"/>
        <w:rPr>
          <w:rFonts w:cs="Arial"/>
          <w:sz w:val="20"/>
          <w:szCs w:val="20"/>
        </w:rPr>
      </w:pPr>
    </w:p>
    <w:p w14:paraId="2EA65C61" w14:textId="77777777" w:rsidR="00580FAF" w:rsidRDefault="00580FAF" w:rsidP="002761C8">
      <w:pPr>
        <w:spacing w:line="276" w:lineRule="auto"/>
        <w:jc w:val="both"/>
        <w:rPr>
          <w:rFonts w:cs="Arial"/>
          <w:sz w:val="20"/>
          <w:szCs w:val="20"/>
        </w:rPr>
      </w:pPr>
      <w:r w:rsidRPr="0079107A">
        <w:rPr>
          <w:rFonts w:cs="Arial"/>
          <w:sz w:val="20"/>
          <w:szCs w:val="20"/>
        </w:rPr>
        <w:t>Les modalités d’attribution de ces repos compensateurs sont identiques à celles des congés annuels.</w:t>
      </w:r>
    </w:p>
    <w:p w14:paraId="3F32BF31" w14:textId="77777777" w:rsidR="0072272C" w:rsidRPr="0079107A" w:rsidRDefault="0072272C" w:rsidP="0072272C">
      <w:pPr>
        <w:jc w:val="both"/>
        <w:rPr>
          <w:rFonts w:cs="Arial"/>
          <w:sz w:val="20"/>
          <w:szCs w:val="20"/>
        </w:rPr>
      </w:pPr>
    </w:p>
    <w:p w14:paraId="18DD9F5B" w14:textId="77777777" w:rsidR="00411B9F" w:rsidRPr="0072272C" w:rsidRDefault="0072272C" w:rsidP="00B05ECB">
      <w:pPr>
        <w:pStyle w:val="NOTES0"/>
      </w:pPr>
      <w:r w:rsidRPr="0072272C">
        <w:t>Ou</w:t>
      </w:r>
      <w:r w:rsidR="00411B9F" w:rsidRPr="0072272C">
        <w:t xml:space="preserve"> </w:t>
      </w:r>
      <w:r w:rsidR="00B05ECB" w:rsidRPr="0072272C">
        <w:t>cf.</w:t>
      </w:r>
      <w:r w:rsidR="00411B9F" w:rsidRPr="0072272C">
        <w:t xml:space="preserve"> protocole signé le</w:t>
      </w:r>
      <w:r w:rsidR="0052759F" w:rsidRPr="0072272C">
        <w:t xml:space="preserve"> …</w:t>
      </w:r>
    </w:p>
    <w:p w14:paraId="093736C3" w14:textId="77777777" w:rsidR="00382C1A" w:rsidRPr="0079107A" w:rsidRDefault="00382C1A" w:rsidP="0052653A">
      <w:pPr>
        <w:pStyle w:val="Style7"/>
        <w:spacing w:after="0"/>
        <w:ind w:firstLine="0"/>
        <w:jc w:val="both"/>
        <w:rPr>
          <w:rStyle w:val="Style7Car"/>
          <w:rFonts w:ascii="Arial" w:hAnsi="Arial" w:cs="Arial"/>
          <w:i/>
          <w:sz w:val="20"/>
          <w:szCs w:val="20"/>
        </w:rPr>
      </w:pPr>
    </w:p>
    <w:p w14:paraId="263C7C02" w14:textId="77777777" w:rsidR="00A844C9" w:rsidRPr="0079107A" w:rsidRDefault="00A844C9" w:rsidP="0052653A">
      <w:pPr>
        <w:pStyle w:val="LESTITRES"/>
        <w:spacing w:after="0"/>
      </w:pPr>
      <w:bookmarkStart w:id="163" w:name="_Toc137458399"/>
      <w:bookmarkStart w:id="164" w:name="_Toc137459856"/>
      <w:bookmarkStart w:id="165" w:name="_Toc144777819"/>
      <w:bookmarkStart w:id="166" w:name="_Toc144778088"/>
      <w:bookmarkStart w:id="167" w:name="_Toc144778788"/>
      <w:bookmarkStart w:id="168" w:name="_Toc144780207"/>
      <w:bookmarkStart w:id="169" w:name="_Toc144780543"/>
      <w:bookmarkStart w:id="170" w:name="_Toc144781795"/>
      <w:bookmarkStart w:id="171" w:name="_Toc144782127"/>
      <w:bookmarkStart w:id="172" w:name="_Toc148260485"/>
      <w:bookmarkStart w:id="173" w:name="_Toc98426307"/>
      <w:r w:rsidRPr="0079107A">
        <w:t>Jours fériés</w:t>
      </w:r>
      <w:bookmarkEnd w:id="163"/>
      <w:bookmarkEnd w:id="164"/>
      <w:bookmarkEnd w:id="165"/>
      <w:bookmarkEnd w:id="166"/>
      <w:bookmarkEnd w:id="167"/>
      <w:bookmarkEnd w:id="168"/>
      <w:bookmarkEnd w:id="169"/>
      <w:bookmarkEnd w:id="170"/>
      <w:bookmarkEnd w:id="171"/>
      <w:bookmarkEnd w:id="172"/>
      <w:bookmarkEnd w:id="173"/>
    </w:p>
    <w:p w14:paraId="796E0FCC" w14:textId="77777777" w:rsidR="00A844C9" w:rsidRPr="0079107A" w:rsidRDefault="00A844C9" w:rsidP="002761C8">
      <w:pPr>
        <w:pStyle w:val="Style9"/>
        <w:numPr>
          <w:ilvl w:val="0"/>
          <w:numId w:val="0"/>
        </w:numPr>
        <w:ind w:firstLine="360"/>
        <w:jc w:val="both"/>
        <w:rPr>
          <w:rFonts w:cs="Arial"/>
          <w:sz w:val="20"/>
          <w:szCs w:val="20"/>
        </w:rPr>
      </w:pPr>
    </w:p>
    <w:p w14:paraId="0E60F25C" w14:textId="77777777" w:rsidR="00A844C9" w:rsidRPr="0079107A" w:rsidRDefault="00A844C9" w:rsidP="002761C8">
      <w:pPr>
        <w:pStyle w:val="TITRE3"/>
        <w:numPr>
          <w:ilvl w:val="0"/>
          <w:numId w:val="0"/>
        </w:numPr>
        <w:ind w:left="2160"/>
        <w:jc w:val="both"/>
        <w:rPr>
          <w:rFonts w:cs="Arial"/>
          <w:i/>
          <w:iCs/>
          <w:sz w:val="20"/>
          <w:szCs w:val="20"/>
          <w:u w:val="single"/>
        </w:rPr>
      </w:pPr>
    </w:p>
    <w:p w14:paraId="383E609B" w14:textId="77777777" w:rsidR="00A844C9" w:rsidRPr="0079107A" w:rsidRDefault="00A844C9" w:rsidP="002761C8">
      <w:pPr>
        <w:pStyle w:val="Style7"/>
        <w:ind w:firstLine="0"/>
        <w:jc w:val="both"/>
        <w:rPr>
          <w:rFonts w:cs="Arial"/>
          <w:sz w:val="20"/>
          <w:szCs w:val="20"/>
        </w:rPr>
      </w:pPr>
      <w:r w:rsidRPr="0079107A">
        <w:rPr>
          <w:rFonts w:cs="Arial"/>
          <w:sz w:val="20"/>
          <w:szCs w:val="20"/>
        </w:rPr>
        <w:t>Un jour de repos tombant un jour férié ne donne droit à aucune récupération.</w:t>
      </w:r>
    </w:p>
    <w:p w14:paraId="4C0CE217" w14:textId="77777777" w:rsidR="002152FC" w:rsidRDefault="00EB7223" w:rsidP="002152FC">
      <w:pPr>
        <w:pStyle w:val="NOTES"/>
      </w:pPr>
      <w:r>
        <w:t>Un agent peut être amené à travailler un jour férié si les besoins du service l’imposent.</w:t>
      </w:r>
    </w:p>
    <w:p w14:paraId="254A66A5" w14:textId="77777777" w:rsidR="003B7AEE" w:rsidRDefault="003B7AEE" w:rsidP="00F251C9">
      <w:pPr>
        <w:pStyle w:val="SSTITRES"/>
      </w:pPr>
      <w:bookmarkStart w:id="174" w:name="_Toc137458378"/>
      <w:bookmarkStart w:id="175" w:name="_Toc137459834"/>
      <w:bookmarkStart w:id="176" w:name="_Toc144777797"/>
      <w:bookmarkStart w:id="177" w:name="_Toc144778066"/>
      <w:bookmarkStart w:id="178" w:name="_Toc144778766"/>
      <w:bookmarkStart w:id="179" w:name="_Toc144780185"/>
      <w:bookmarkStart w:id="180" w:name="_Toc144780521"/>
      <w:bookmarkStart w:id="181" w:name="_Toc144781773"/>
      <w:bookmarkStart w:id="182" w:name="_Toc144782105"/>
      <w:bookmarkStart w:id="183" w:name="_Toc148260459"/>
      <w:bookmarkStart w:id="184" w:name="_Toc98426308"/>
      <w:r w:rsidRPr="0079107A">
        <w:t>Journée de solidarité</w:t>
      </w:r>
      <w:bookmarkEnd w:id="174"/>
      <w:bookmarkEnd w:id="175"/>
      <w:bookmarkEnd w:id="176"/>
      <w:bookmarkEnd w:id="177"/>
      <w:bookmarkEnd w:id="178"/>
      <w:bookmarkEnd w:id="179"/>
      <w:bookmarkEnd w:id="180"/>
      <w:bookmarkEnd w:id="181"/>
      <w:bookmarkEnd w:id="182"/>
      <w:bookmarkEnd w:id="183"/>
      <w:bookmarkEnd w:id="184"/>
    </w:p>
    <w:p w14:paraId="32509D10" w14:textId="77777777" w:rsidR="004C16DB" w:rsidRPr="0079107A" w:rsidRDefault="004C16DB" w:rsidP="004C16DB">
      <w:pPr>
        <w:pStyle w:val="SSTITRES"/>
        <w:numPr>
          <w:ilvl w:val="0"/>
          <w:numId w:val="0"/>
        </w:numPr>
        <w:spacing w:before="0" w:after="0"/>
        <w:ind w:left="1581"/>
      </w:pPr>
    </w:p>
    <w:p w14:paraId="59A62F79" w14:textId="77777777" w:rsidR="004C2014" w:rsidRDefault="003B7AEE" w:rsidP="004C16DB">
      <w:pPr>
        <w:pStyle w:val="Style7"/>
        <w:spacing w:after="0"/>
        <w:ind w:firstLine="0"/>
        <w:jc w:val="both"/>
        <w:rPr>
          <w:rFonts w:cs="Arial"/>
          <w:sz w:val="20"/>
          <w:szCs w:val="20"/>
        </w:rPr>
      </w:pPr>
      <w:r w:rsidRPr="0079107A">
        <w:rPr>
          <w:rFonts w:cs="Arial"/>
          <w:sz w:val="20"/>
          <w:szCs w:val="20"/>
        </w:rPr>
        <w:t>Elle est fixée comme suit, par délibération de l’organe exécutif de la collectivité après avis préalable du CT</w:t>
      </w:r>
      <w:bookmarkStart w:id="185" w:name="_Toc148260475"/>
      <w:r w:rsidR="0052653A">
        <w:rPr>
          <w:rFonts w:cs="Arial"/>
          <w:sz w:val="20"/>
          <w:szCs w:val="20"/>
        </w:rPr>
        <w:t>.</w:t>
      </w:r>
    </w:p>
    <w:p w14:paraId="57782BCB" w14:textId="77777777" w:rsidR="0052653A" w:rsidRDefault="0052653A" w:rsidP="004C16DB">
      <w:pPr>
        <w:pStyle w:val="Style7"/>
        <w:spacing w:after="0"/>
        <w:ind w:firstLine="0"/>
        <w:jc w:val="both"/>
        <w:rPr>
          <w:rFonts w:cs="Arial"/>
          <w:sz w:val="20"/>
          <w:szCs w:val="20"/>
        </w:rPr>
      </w:pPr>
    </w:p>
    <w:p w14:paraId="3834E7BC" w14:textId="77777777" w:rsidR="00E5511E" w:rsidRPr="00185B6D" w:rsidRDefault="00185B6D" w:rsidP="00185B6D">
      <w:pPr>
        <w:pStyle w:val="NOTES0"/>
      </w:pPr>
      <w:r w:rsidRPr="00185B6D">
        <w:t xml:space="preserve">Indiquer </w:t>
      </w:r>
      <w:r>
        <w:t xml:space="preserve">les </w:t>
      </w:r>
      <w:r w:rsidRPr="00185B6D">
        <w:t>modalité</w:t>
      </w:r>
      <w:r>
        <w:t>s</w:t>
      </w:r>
      <w:r w:rsidRPr="00185B6D">
        <w:t xml:space="preserve"> de contribution à la journée de solidarité</w:t>
      </w:r>
      <w:r w:rsidR="000C3ED9">
        <w:t>.</w:t>
      </w:r>
    </w:p>
    <w:p w14:paraId="60AADABB" w14:textId="77777777" w:rsidR="00E5511E" w:rsidRDefault="00E5511E" w:rsidP="00E5511E">
      <w:pPr>
        <w:pStyle w:val="LESTITRES"/>
        <w:spacing w:after="0"/>
      </w:pPr>
      <w:bookmarkStart w:id="186" w:name="_Toc98426309"/>
      <w:r w:rsidRPr="0079107A">
        <w:t>Retards</w:t>
      </w:r>
      <w:bookmarkEnd w:id="186"/>
      <w:r w:rsidRPr="0079107A">
        <w:t xml:space="preserve"> </w:t>
      </w:r>
    </w:p>
    <w:p w14:paraId="1596240F" w14:textId="77777777" w:rsidR="00E5511E" w:rsidRPr="0079107A" w:rsidRDefault="00E5511E" w:rsidP="00E5511E">
      <w:pPr>
        <w:pStyle w:val="LESTITRES"/>
        <w:numPr>
          <w:ilvl w:val="0"/>
          <w:numId w:val="0"/>
        </w:numPr>
        <w:spacing w:before="0" w:after="0"/>
        <w:ind w:left="360"/>
      </w:pPr>
    </w:p>
    <w:p w14:paraId="3BF20B0C" w14:textId="77777777" w:rsidR="00E5511E" w:rsidRDefault="00E5511E" w:rsidP="00E5511E">
      <w:pPr>
        <w:pStyle w:val="TITRE3"/>
        <w:numPr>
          <w:ilvl w:val="0"/>
          <w:numId w:val="0"/>
        </w:numPr>
        <w:jc w:val="both"/>
        <w:rPr>
          <w:rFonts w:cs="Arial"/>
          <w:sz w:val="20"/>
          <w:szCs w:val="20"/>
        </w:rPr>
      </w:pPr>
      <w:r w:rsidRPr="0079107A">
        <w:rPr>
          <w:rStyle w:val="Style7Car"/>
          <w:rFonts w:ascii="Arial" w:hAnsi="Arial" w:cs="Arial"/>
          <w:sz w:val="20"/>
          <w:szCs w:val="20"/>
        </w:rPr>
        <w:t>Tout retard doit être justifié auprès de son responsable hiérarchique</w:t>
      </w:r>
      <w:r w:rsidRPr="0079107A">
        <w:rPr>
          <w:rFonts w:cs="Arial"/>
          <w:sz w:val="20"/>
          <w:szCs w:val="20"/>
        </w:rPr>
        <w:t>.</w:t>
      </w:r>
    </w:p>
    <w:p w14:paraId="4F9E9CA8" w14:textId="77777777" w:rsidR="00E5511E" w:rsidRPr="0079107A" w:rsidRDefault="00E5511E" w:rsidP="00E5511E">
      <w:pPr>
        <w:pStyle w:val="TITRE3"/>
        <w:numPr>
          <w:ilvl w:val="0"/>
          <w:numId w:val="0"/>
        </w:numPr>
        <w:jc w:val="both"/>
        <w:rPr>
          <w:rFonts w:cs="Arial"/>
          <w:sz w:val="20"/>
          <w:szCs w:val="20"/>
        </w:rPr>
      </w:pPr>
      <w:r>
        <w:rPr>
          <w:rFonts w:cs="Arial"/>
          <w:sz w:val="20"/>
          <w:szCs w:val="20"/>
        </w:rPr>
        <w:t>Il appartient à l’agent de prévenir sa hiérarchie de son absence.</w:t>
      </w:r>
    </w:p>
    <w:p w14:paraId="12ECB5F2" w14:textId="77777777" w:rsidR="00E5511E" w:rsidRPr="0079107A" w:rsidRDefault="00E5511E" w:rsidP="00E5511E">
      <w:pPr>
        <w:pStyle w:val="TITRE3"/>
        <w:numPr>
          <w:ilvl w:val="0"/>
          <w:numId w:val="0"/>
        </w:numPr>
        <w:jc w:val="both"/>
        <w:rPr>
          <w:rFonts w:cs="Arial"/>
          <w:sz w:val="20"/>
          <w:szCs w:val="20"/>
        </w:rPr>
      </w:pPr>
    </w:p>
    <w:p w14:paraId="1E0CC162" w14:textId="77777777" w:rsidR="00E5511E" w:rsidRPr="0079107A" w:rsidRDefault="00E5511E" w:rsidP="00E5511E">
      <w:pPr>
        <w:pStyle w:val="NOTES0"/>
      </w:pPr>
      <w:r w:rsidRPr="0079107A">
        <w:t>Préciser les dispositions spécifiques à la collectivité</w:t>
      </w:r>
      <w:r w:rsidR="000C3ED9">
        <w:t>.</w:t>
      </w:r>
    </w:p>
    <w:p w14:paraId="6A63967B" w14:textId="77777777" w:rsidR="00E5511E" w:rsidRDefault="00E5511E" w:rsidP="00E5511E">
      <w:pPr>
        <w:pStyle w:val="LESTITRES"/>
        <w:numPr>
          <w:ilvl w:val="0"/>
          <w:numId w:val="0"/>
        </w:numPr>
        <w:spacing w:before="0" w:after="0"/>
        <w:ind w:left="786"/>
      </w:pPr>
    </w:p>
    <w:p w14:paraId="0990CA46" w14:textId="77777777" w:rsidR="0052653A" w:rsidRPr="0079107A" w:rsidRDefault="0052653A" w:rsidP="0052653A">
      <w:pPr>
        <w:pStyle w:val="Style7"/>
        <w:spacing w:after="0"/>
        <w:ind w:firstLine="0"/>
        <w:jc w:val="both"/>
        <w:rPr>
          <w:rStyle w:val="Style7Car"/>
          <w:rFonts w:ascii="Arial" w:hAnsi="Arial" w:cs="Arial"/>
          <w:sz w:val="20"/>
          <w:szCs w:val="20"/>
        </w:rPr>
      </w:pPr>
    </w:p>
    <w:p w14:paraId="12AC8DE3" w14:textId="77777777" w:rsidR="00FF6E29" w:rsidRPr="0079107A" w:rsidRDefault="00C17BC0" w:rsidP="0052653A">
      <w:pPr>
        <w:pStyle w:val="LESTITRES"/>
        <w:spacing w:before="0" w:after="0"/>
      </w:pPr>
      <w:r w:rsidRPr="0079107A">
        <w:t> </w:t>
      </w:r>
      <w:bookmarkStart w:id="187" w:name="_Toc98426310"/>
      <w:r w:rsidRPr="0079107A">
        <w:t>Absences</w:t>
      </w:r>
      <w:bookmarkEnd w:id="187"/>
    </w:p>
    <w:p w14:paraId="00CC089F" w14:textId="77777777" w:rsidR="00FF6E29" w:rsidRPr="0079107A" w:rsidRDefault="00FF6E29" w:rsidP="0052653A">
      <w:pPr>
        <w:pStyle w:val="LESTITRES"/>
        <w:numPr>
          <w:ilvl w:val="0"/>
          <w:numId w:val="0"/>
        </w:numPr>
        <w:spacing w:before="0" w:after="0"/>
        <w:ind w:left="360"/>
      </w:pPr>
    </w:p>
    <w:p w14:paraId="2E73765B" w14:textId="77777777" w:rsidR="00135C00" w:rsidRPr="0079107A" w:rsidRDefault="00135C00" w:rsidP="002761C8">
      <w:pPr>
        <w:autoSpaceDE w:val="0"/>
        <w:autoSpaceDN w:val="0"/>
        <w:adjustRightInd w:val="0"/>
        <w:jc w:val="both"/>
        <w:rPr>
          <w:rFonts w:cs="Arial"/>
          <w:sz w:val="20"/>
          <w:szCs w:val="20"/>
        </w:rPr>
      </w:pPr>
      <w:r w:rsidRPr="0079107A">
        <w:rPr>
          <w:rFonts w:cs="Arial"/>
          <w:sz w:val="20"/>
          <w:szCs w:val="20"/>
        </w:rPr>
        <w:t>En cas de maladie ou d'accident, les membres du personnel concernés doivent en avertir le</w:t>
      </w:r>
      <w:r w:rsidR="00F071D2" w:rsidRPr="0079107A">
        <w:rPr>
          <w:rFonts w:cs="Arial"/>
          <w:sz w:val="20"/>
          <w:szCs w:val="20"/>
        </w:rPr>
        <w:t xml:space="preserve"> </w:t>
      </w:r>
      <w:r w:rsidRPr="0079107A">
        <w:rPr>
          <w:rFonts w:cs="Arial"/>
          <w:sz w:val="20"/>
          <w:szCs w:val="20"/>
        </w:rPr>
        <w:t>responsable de service ou de l’établissement le plus rapidement possible par tous moyens utiles, et lui adresser dans les 48 heures un certificat médical.</w:t>
      </w:r>
    </w:p>
    <w:p w14:paraId="1E905C8D" w14:textId="77777777" w:rsidR="00260879" w:rsidRPr="0079107A" w:rsidRDefault="00260879" w:rsidP="002761C8">
      <w:pPr>
        <w:autoSpaceDE w:val="0"/>
        <w:autoSpaceDN w:val="0"/>
        <w:adjustRightInd w:val="0"/>
        <w:jc w:val="both"/>
        <w:rPr>
          <w:rFonts w:cs="Arial"/>
          <w:sz w:val="20"/>
          <w:szCs w:val="20"/>
        </w:rPr>
      </w:pPr>
    </w:p>
    <w:p w14:paraId="233B43E3" w14:textId="77777777" w:rsidR="00DD5A43" w:rsidRPr="0079107A" w:rsidRDefault="00DD5A43" w:rsidP="006A6663">
      <w:pPr>
        <w:pStyle w:val="SSTITRES"/>
        <w:numPr>
          <w:ilvl w:val="0"/>
          <w:numId w:val="17"/>
        </w:numPr>
        <w:spacing w:before="0" w:after="0"/>
      </w:pPr>
      <w:bookmarkStart w:id="188" w:name="_Toc98426311"/>
      <w:r w:rsidRPr="0079107A">
        <w:t>Autorisations d'absence pour évènements familiaux</w:t>
      </w:r>
      <w:bookmarkEnd w:id="188"/>
    </w:p>
    <w:p w14:paraId="33A80F34" w14:textId="77777777" w:rsidR="006760C4" w:rsidRPr="0079107A" w:rsidRDefault="006760C4" w:rsidP="0052653A">
      <w:pPr>
        <w:pStyle w:val="SSTITRES"/>
        <w:numPr>
          <w:ilvl w:val="0"/>
          <w:numId w:val="0"/>
        </w:numPr>
        <w:ind w:left="1581"/>
      </w:pPr>
    </w:p>
    <w:p w14:paraId="515C14C5"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Sur présentation d'un justificatif médical, les membres du personnel peuvent être autorisés à</w:t>
      </w:r>
      <w:r w:rsidR="004D24A6" w:rsidRPr="0079107A">
        <w:rPr>
          <w:rFonts w:cs="Arial"/>
          <w:sz w:val="20"/>
          <w:szCs w:val="20"/>
        </w:rPr>
        <w:t xml:space="preserve"> </w:t>
      </w:r>
      <w:r w:rsidRPr="0079107A">
        <w:rPr>
          <w:rFonts w:cs="Arial"/>
          <w:sz w:val="20"/>
          <w:szCs w:val="20"/>
        </w:rPr>
        <w:t xml:space="preserve">s'absenter pour soigner un enfant malade </w:t>
      </w:r>
      <w:r w:rsidR="0067627C" w:rsidRPr="0055115F">
        <w:rPr>
          <w:rFonts w:cs="Arial"/>
          <w:sz w:val="20"/>
          <w:szCs w:val="20"/>
        </w:rPr>
        <w:t xml:space="preserve">ou en assurer momentanément la garde </w:t>
      </w:r>
      <w:r w:rsidRPr="0079107A">
        <w:rPr>
          <w:rFonts w:cs="Arial"/>
          <w:sz w:val="20"/>
          <w:szCs w:val="20"/>
        </w:rPr>
        <w:t>si ce dernier est âgé de moins de 16 ans sauf s’il</w:t>
      </w:r>
      <w:r w:rsidR="004D24A6" w:rsidRPr="0079107A">
        <w:rPr>
          <w:rFonts w:cs="Arial"/>
          <w:sz w:val="20"/>
          <w:szCs w:val="20"/>
        </w:rPr>
        <w:t xml:space="preserve"> </w:t>
      </w:r>
      <w:r w:rsidRPr="0079107A">
        <w:rPr>
          <w:rFonts w:cs="Arial"/>
          <w:sz w:val="20"/>
          <w:szCs w:val="20"/>
        </w:rPr>
        <w:t>s’agit d’un enfant handicapé (pas de limite d’âge). La durée de l'absence autorisée doit être</w:t>
      </w:r>
      <w:r w:rsidR="004D24A6" w:rsidRPr="0079107A">
        <w:rPr>
          <w:rFonts w:cs="Arial"/>
          <w:sz w:val="20"/>
          <w:szCs w:val="20"/>
        </w:rPr>
        <w:t xml:space="preserve"> </w:t>
      </w:r>
      <w:r w:rsidRPr="0079107A">
        <w:rPr>
          <w:rFonts w:cs="Arial"/>
          <w:sz w:val="20"/>
          <w:szCs w:val="20"/>
        </w:rPr>
        <w:t>égale aux obligations hebdomadaires plus un jour (soit 6 jours pour le personnel à temps</w:t>
      </w:r>
      <w:r w:rsidR="00766A6F" w:rsidRPr="0079107A">
        <w:rPr>
          <w:rFonts w:cs="Arial"/>
          <w:sz w:val="20"/>
          <w:szCs w:val="20"/>
        </w:rPr>
        <w:t xml:space="preserve"> </w:t>
      </w:r>
      <w:r w:rsidRPr="0079107A">
        <w:rPr>
          <w:rFonts w:cs="Arial"/>
          <w:sz w:val="20"/>
          <w:szCs w:val="20"/>
        </w:rPr>
        <w:t>complet).</w:t>
      </w:r>
    </w:p>
    <w:p w14:paraId="5495A7B6" w14:textId="77777777" w:rsidR="00DB6339" w:rsidRDefault="00DB6339" w:rsidP="002761C8">
      <w:pPr>
        <w:autoSpaceDE w:val="0"/>
        <w:autoSpaceDN w:val="0"/>
        <w:adjustRightInd w:val="0"/>
        <w:jc w:val="both"/>
        <w:rPr>
          <w:rFonts w:cs="Arial"/>
          <w:sz w:val="20"/>
          <w:szCs w:val="20"/>
        </w:rPr>
      </w:pPr>
    </w:p>
    <w:p w14:paraId="0C4FE70F" w14:textId="77777777" w:rsidR="00DB6339" w:rsidRDefault="00DB6339" w:rsidP="002761C8">
      <w:pPr>
        <w:autoSpaceDE w:val="0"/>
        <w:autoSpaceDN w:val="0"/>
        <w:adjustRightInd w:val="0"/>
        <w:jc w:val="both"/>
        <w:rPr>
          <w:rFonts w:cs="Arial"/>
          <w:sz w:val="20"/>
          <w:szCs w:val="20"/>
        </w:rPr>
      </w:pPr>
    </w:p>
    <w:p w14:paraId="705FDA2D" w14:textId="77777777" w:rsidR="00DB6339" w:rsidRDefault="00DB6339" w:rsidP="002761C8">
      <w:pPr>
        <w:autoSpaceDE w:val="0"/>
        <w:autoSpaceDN w:val="0"/>
        <w:adjustRightInd w:val="0"/>
        <w:jc w:val="both"/>
        <w:rPr>
          <w:rFonts w:cs="Arial"/>
          <w:sz w:val="20"/>
          <w:szCs w:val="20"/>
        </w:rPr>
      </w:pPr>
    </w:p>
    <w:p w14:paraId="2841E53D" w14:textId="77777777" w:rsidR="00530BA1" w:rsidRDefault="00DD5A43" w:rsidP="002761C8">
      <w:pPr>
        <w:autoSpaceDE w:val="0"/>
        <w:autoSpaceDN w:val="0"/>
        <w:adjustRightInd w:val="0"/>
        <w:jc w:val="both"/>
        <w:rPr>
          <w:rFonts w:cs="Arial"/>
          <w:sz w:val="20"/>
          <w:szCs w:val="20"/>
        </w:rPr>
      </w:pPr>
      <w:r w:rsidRPr="0079107A">
        <w:rPr>
          <w:rFonts w:cs="Arial"/>
          <w:sz w:val="20"/>
          <w:szCs w:val="20"/>
        </w:rPr>
        <w:t>Cette durée peut faire l'objet d'aménagements dans les conditions fixées par la circulaire</w:t>
      </w:r>
      <w:r w:rsidR="004D24A6" w:rsidRPr="0079107A">
        <w:rPr>
          <w:rFonts w:cs="Arial"/>
          <w:sz w:val="20"/>
          <w:szCs w:val="20"/>
        </w:rPr>
        <w:t xml:space="preserve"> </w:t>
      </w:r>
      <w:r w:rsidRPr="0079107A">
        <w:rPr>
          <w:rFonts w:cs="Arial"/>
          <w:sz w:val="20"/>
          <w:szCs w:val="20"/>
        </w:rPr>
        <w:t>ministérielle FP n° 1475 B-2 A/98 du 20 juillet 1982. La durée est notamment portée à douze</w:t>
      </w:r>
      <w:r w:rsidR="004D24A6" w:rsidRPr="0079107A">
        <w:rPr>
          <w:rFonts w:cs="Arial"/>
          <w:sz w:val="20"/>
          <w:szCs w:val="20"/>
        </w:rPr>
        <w:t xml:space="preserve"> </w:t>
      </w:r>
      <w:r w:rsidRPr="0079107A">
        <w:rPr>
          <w:rFonts w:cs="Arial"/>
          <w:sz w:val="20"/>
          <w:szCs w:val="20"/>
        </w:rPr>
        <w:t>jours (deux fois les obligations hebdomadaires plus deux jours) dans 3 cas</w:t>
      </w:r>
      <w:r w:rsidR="00530BA1">
        <w:rPr>
          <w:rFonts w:cs="Arial"/>
          <w:sz w:val="20"/>
          <w:szCs w:val="20"/>
        </w:rPr>
        <w:t> :</w:t>
      </w:r>
    </w:p>
    <w:p w14:paraId="0304166D" w14:textId="77777777" w:rsidR="00530BA1" w:rsidRDefault="00530BA1" w:rsidP="002761C8">
      <w:pPr>
        <w:autoSpaceDE w:val="0"/>
        <w:autoSpaceDN w:val="0"/>
        <w:adjustRightInd w:val="0"/>
        <w:jc w:val="both"/>
        <w:rPr>
          <w:rFonts w:cs="Arial"/>
          <w:sz w:val="20"/>
          <w:szCs w:val="20"/>
        </w:rPr>
      </w:pPr>
    </w:p>
    <w:p w14:paraId="4EDD0F17" w14:textId="77777777" w:rsidR="00530BA1"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agent assumant</w:t>
      </w:r>
      <w:r w:rsidR="004D24A6" w:rsidRPr="0079107A">
        <w:rPr>
          <w:rFonts w:cs="Arial"/>
          <w:sz w:val="20"/>
          <w:szCs w:val="20"/>
        </w:rPr>
        <w:t xml:space="preserve"> </w:t>
      </w:r>
      <w:r w:rsidR="00530BA1">
        <w:rPr>
          <w:rFonts w:cs="Arial"/>
          <w:sz w:val="20"/>
          <w:szCs w:val="20"/>
        </w:rPr>
        <w:t xml:space="preserve">seul la charge d’un enfant </w:t>
      </w:r>
    </w:p>
    <w:p w14:paraId="1198C7BE" w14:textId="77777777" w:rsidR="00530BA1"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 xml:space="preserve">agent dont le conjoint est à la recherche d’un emploi </w:t>
      </w:r>
    </w:p>
    <w:p w14:paraId="2D337B19" w14:textId="77777777" w:rsidR="00DD5A43" w:rsidRPr="0079107A"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agent dont</w:t>
      </w:r>
      <w:r w:rsidR="004D24A6" w:rsidRPr="0079107A">
        <w:rPr>
          <w:rFonts w:cs="Arial"/>
          <w:sz w:val="20"/>
          <w:szCs w:val="20"/>
        </w:rPr>
        <w:t xml:space="preserve"> </w:t>
      </w:r>
      <w:r w:rsidRPr="0079107A">
        <w:rPr>
          <w:rFonts w:cs="Arial"/>
          <w:sz w:val="20"/>
          <w:szCs w:val="20"/>
        </w:rPr>
        <w:t>le conjoint ne bénéficie d’aucune autorisation d’absence r</w:t>
      </w:r>
      <w:r w:rsidR="00530BA1">
        <w:rPr>
          <w:rFonts w:cs="Arial"/>
          <w:sz w:val="20"/>
          <w:szCs w:val="20"/>
        </w:rPr>
        <w:t>émunérée pour soigner un enfant</w:t>
      </w:r>
      <w:r w:rsidRPr="0079107A">
        <w:rPr>
          <w:rFonts w:cs="Arial"/>
          <w:sz w:val="20"/>
          <w:szCs w:val="20"/>
        </w:rPr>
        <w:t>.</w:t>
      </w:r>
    </w:p>
    <w:p w14:paraId="2B0634F7" w14:textId="77777777" w:rsidR="00B31310" w:rsidRDefault="00B31310" w:rsidP="002761C8">
      <w:pPr>
        <w:autoSpaceDE w:val="0"/>
        <w:autoSpaceDN w:val="0"/>
        <w:adjustRightInd w:val="0"/>
        <w:jc w:val="both"/>
        <w:rPr>
          <w:rFonts w:cs="Arial"/>
          <w:sz w:val="20"/>
          <w:szCs w:val="20"/>
        </w:rPr>
      </w:pPr>
    </w:p>
    <w:p w14:paraId="282ABB21"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Les femmes enceintes peuvent bénéficier d'une autorisation d'absence à compter de leur</w:t>
      </w:r>
      <w:r w:rsidR="004D24A6" w:rsidRPr="0079107A">
        <w:rPr>
          <w:rFonts w:cs="Arial"/>
          <w:sz w:val="20"/>
          <w:szCs w:val="20"/>
        </w:rPr>
        <w:t xml:space="preserve"> </w:t>
      </w:r>
      <w:r w:rsidRPr="0079107A">
        <w:rPr>
          <w:rFonts w:cs="Arial"/>
          <w:sz w:val="20"/>
          <w:szCs w:val="20"/>
        </w:rPr>
        <w:t>troisième mois de grossesse, dans la limite d'une heure journalière, selon les conditions fixées</w:t>
      </w:r>
      <w:r w:rsidR="004D24A6" w:rsidRPr="0079107A">
        <w:rPr>
          <w:rFonts w:cs="Arial"/>
          <w:sz w:val="20"/>
          <w:szCs w:val="20"/>
        </w:rPr>
        <w:t xml:space="preserve"> </w:t>
      </w:r>
      <w:r w:rsidRPr="0079107A">
        <w:rPr>
          <w:rFonts w:cs="Arial"/>
          <w:sz w:val="20"/>
          <w:szCs w:val="20"/>
        </w:rPr>
        <w:t>par la circulaire ministérielle FPPA 9610038 C du 21 mars 1996.</w:t>
      </w:r>
    </w:p>
    <w:p w14:paraId="0A599AD6" w14:textId="77777777" w:rsidR="00530BA1" w:rsidRDefault="00530BA1" w:rsidP="002761C8">
      <w:pPr>
        <w:autoSpaceDE w:val="0"/>
        <w:autoSpaceDN w:val="0"/>
        <w:adjustRightInd w:val="0"/>
        <w:jc w:val="both"/>
        <w:rPr>
          <w:rFonts w:cs="Arial"/>
          <w:sz w:val="20"/>
          <w:szCs w:val="20"/>
        </w:rPr>
      </w:pPr>
    </w:p>
    <w:p w14:paraId="2A95BFE9"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Le Maire ou le président de l'organisme gestionnaire détermine par délibération, précédée de</w:t>
      </w:r>
      <w:r w:rsidR="004D24A6" w:rsidRPr="0079107A">
        <w:rPr>
          <w:rFonts w:cs="Arial"/>
          <w:sz w:val="20"/>
          <w:szCs w:val="20"/>
        </w:rPr>
        <w:t xml:space="preserve"> </w:t>
      </w:r>
      <w:r w:rsidRPr="0079107A">
        <w:rPr>
          <w:rFonts w:cs="Arial"/>
          <w:sz w:val="20"/>
          <w:szCs w:val="20"/>
        </w:rPr>
        <w:t xml:space="preserve">l'avis du CT </w:t>
      </w:r>
      <w:r w:rsidR="00D5704C" w:rsidRPr="00D5704C">
        <w:rPr>
          <w:rFonts w:ascii="Times New Roman" w:hAnsi="Times New Roman"/>
          <w:bCs/>
          <w:i/>
          <w:sz w:val="20"/>
          <w:szCs w:val="28"/>
        </w:rPr>
        <w:t>(CST à partir de 2023)</w:t>
      </w:r>
      <w:r w:rsidR="00D5704C" w:rsidRPr="00D5704C">
        <w:rPr>
          <w:rFonts w:ascii="Times New Roman" w:hAnsi="Times New Roman"/>
          <w:b/>
          <w:bCs/>
          <w:i/>
          <w:sz w:val="20"/>
          <w:szCs w:val="28"/>
        </w:rPr>
        <w:t xml:space="preserve"> </w:t>
      </w:r>
      <w:r w:rsidRPr="0079107A">
        <w:rPr>
          <w:rFonts w:cs="Arial"/>
          <w:sz w:val="20"/>
          <w:szCs w:val="20"/>
        </w:rPr>
        <w:t>compétent, les conditions dans lesquelles d'autres autorisations d'absence</w:t>
      </w:r>
      <w:r w:rsidR="004D24A6" w:rsidRPr="0079107A">
        <w:rPr>
          <w:rFonts w:cs="Arial"/>
          <w:sz w:val="20"/>
          <w:szCs w:val="20"/>
        </w:rPr>
        <w:t xml:space="preserve"> </w:t>
      </w:r>
      <w:r w:rsidRPr="0079107A">
        <w:rPr>
          <w:rFonts w:cs="Arial"/>
          <w:sz w:val="20"/>
          <w:szCs w:val="20"/>
        </w:rPr>
        <w:t>peuvent être accordées aux agents à l'occasion de certains évènements fami</w:t>
      </w:r>
      <w:r w:rsidR="004D24A6" w:rsidRPr="0079107A">
        <w:rPr>
          <w:rFonts w:cs="Arial"/>
          <w:sz w:val="20"/>
          <w:szCs w:val="20"/>
        </w:rPr>
        <w:t>liaux.</w:t>
      </w:r>
    </w:p>
    <w:p w14:paraId="4DF02203" w14:textId="77777777" w:rsidR="006760C4" w:rsidRPr="00631AD0" w:rsidRDefault="00DD5A43" w:rsidP="00631AD0">
      <w:pPr>
        <w:autoSpaceDE w:val="0"/>
        <w:autoSpaceDN w:val="0"/>
        <w:adjustRightInd w:val="0"/>
        <w:jc w:val="both"/>
        <w:rPr>
          <w:rFonts w:cs="Arial"/>
          <w:sz w:val="20"/>
          <w:szCs w:val="20"/>
        </w:rPr>
      </w:pPr>
      <w:r w:rsidRPr="0079107A">
        <w:rPr>
          <w:rFonts w:cs="Arial"/>
          <w:sz w:val="20"/>
          <w:szCs w:val="20"/>
        </w:rPr>
        <w:t>Le maire, le Président ou le chef de service peut refuser une autorisation d'absence si les</w:t>
      </w:r>
      <w:r w:rsidR="004D24A6" w:rsidRPr="0079107A">
        <w:rPr>
          <w:rFonts w:cs="Arial"/>
          <w:sz w:val="20"/>
          <w:szCs w:val="20"/>
        </w:rPr>
        <w:t xml:space="preserve"> </w:t>
      </w:r>
      <w:r w:rsidRPr="0079107A">
        <w:rPr>
          <w:rFonts w:cs="Arial"/>
          <w:sz w:val="20"/>
          <w:szCs w:val="20"/>
        </w:rPr>
        <w:t>nécessités absolues du service l'exigent.</w:t>
      </w:r>
      <w:bookmarkStart w:id="189" w:name="_Toc137458392"/>
      <w:bookmarkStart w:id="190" w:name="_Toc137459849"/>
      <w:bookmarkStart w:id="191" w:name="_Toc144777812"/>
      <w:bookmarkStart w:id="192" w:name="_Toc144778081"/>
      <w:bookmarkStart w:id="193" w:name="_Toc144778781"/>
      <w:bookmarkStart w:id="194" w:name="_Toc144780200"/>
      <w:bookmarkStart w:id="195" w:name="_Toc144780536"/>
      <w:bookmarkStart w:id="196" w:name="_Toc144781788"/>
      <w:bookmarkStart w:id="197" w:name="_Toc144782120"/>
      <w:bookmarkStart w:id="198" w:name="_Toc148260478"/>
    </w:p>
    <w:p w14:paraId="1055BB2A" w14:textId="77777777" w:rsidR="006760C4" w:rsidRPr="0079107A" w:rsidRDefault="00F22325" w:rsidP="00F251C9">
      <w:pPr>
        <w:pStyle w:val="SSTITRES"/>
      </w:pPr>
      <w:bookmarkStart w:id="199" w:name="_Toc98426312"/>
      <w:r w:rsidRPr="0079107A">
        <w:t>Autorisation spéciale d’absence pour la participation à un jury d’assises.</w:t>
      </w:r>
      <w:bookmarkEnd w:id="199"/>
    </w:p>
    <w:p w14:paraId="43F9E737" w14:textId="77777777" w:rsidR="006760C4" w:rsidRPr="0079107A" w:rsidRDefault="006760C4" w:rsidP="006760C4">
      <w:pPr>
        <w:pStyle w:val="Style5"/>
        <w:spacing w:before="0" w:after="0"/>
        <w:ind w:left="0"/>
        <w:jc w:val="both"/>
        <w:rPr>
          <w:rFonts w:cs="Arial"/>
          <w:b/>
          <w:bCs/>
          <w:sz w:val="20"/>
          <w:szCs w:val="20"/>
          <w:u w:val="none"/>
        </w:rPr>
      </w:pPr>
    </w:p>
    <w:p w14:paraId="65280238" w14:textId="77777777" w:rsidR="007569AF" w:rsidRPr="0079107A" w:rsidRDefault="00F22325" w:rsidP="006760C4">
      <w:pPr>
        <w:pStyle w:val="Style7"/>
        <w:spacing w:after="0"/>
        <w:ind w:firstLine="0"/>
        <w:jc w:val="both"/>
        <w:rPr>
          <w:rFonts w:cs="Arial"/>
          <w:sz w:val="20"/>
          <w:szCs w:val="20"/>
        </w:rPr>
      </w:pPr>
      <w:r w:rsidRPr="0079107A">
        <w:rPr>
          <w:rFonts w:cs="Arial"/>
          <w:sz w:val="20"/>
          <w:szCs w:val="20"/>
        </w:rPr>
        <w:t xml:space="preserve">L’agent </w:t>
      </w:r>
      <w:r w:rsidR="00386EDC">
        <w:rPr>
          <w:rFonts w:cs="Arial"/>
          <w:sz w:val="20"/>
          <w:szCs w:val="20"/>
        </w:rPr>
        <w:t>convoquer</w:t>
      </w:r>
      <w:r w:rsidRPr="0079107A">
        <w:rPr>
          <w:rFonts w:cs="Arial"/>
          <w:sz w:val="20"/>
          <w:szCs w:val="20"/>
        </w:rPr>
        <w:t xml:space="preserve"> </w:t>
      </w:r>
      <w:r w:rsidR="00386EDC">
        <w:rPr>
          <w:rFonts w:cs="Arial"/>
          <w:sz w:val="20"/>
          <w:szCs w:val="20"/>
        </w:rPr>
        <w:t>pour</w:t>
      </w:r>
      <w:r w:rsidRPr="0079107A">
        <w:rPr>
          <w:rFonts w:cs="Arial"/>
          <w:sz w:val="20"/>
          <w:szCs w:val="20"/>
        </w:rPr>
        <w:t xml:space="preserve"> une session d’assises en tant que juré bénéficie, sur présentation</w:t>
      </w:r>
      <w:r w:rsidR="00820FD2" w:rsidRPr="0079107A">
        <w:rPr>
          <w:rFonts w:cs="Arial"/>
          <w:sz w:val="20"/>
          <w:szCs w:val="20"/>
        </w:rPr>
        <w:t xml:space="preserve"> </w:t>
      </w:r>
      <w:r w:rsidRPr="0079107A">
        <w:rPr>
          <w:rFonts w:cs="Arial"/>
          <w:sz w:val="20"/>
          <w:szCs w:val="20"/>
        </w:rPr>
        <w:t>de sa convocation, d’une autorisation d’absence de droit. L’indemnité supplémentaire de</w:t>
      </w:r>
      <w:r w:rsidR="00820FD2" w:rsidRPr="0079107A">
        <w:rPr>
          <w:rFonts w:cs="Arial"/>
          <w:sz w:val="20"/>
          <w:szCs w:val="20"/>
        </w:rPr>
        <w:t xml:space="preserve"> </w:t>
      </w:r>
      <w:r w:rsidRPr="0079107A">
        <w:rPr>
          <w:rFonts w:cs="Arial"/>
          <w:sz w:val="20"/>
          <w:szCs w:val="20"/>
        </w:rPr>
        <w:t>séance peut être déduite de sa rémunération sachant que le traitement est maintenu pendant</w:t>
      </w:r>
      <w:r w:rsidR="00FF6E29" w:rsidRPr="0079107A">
        <w:rPr>
          <w:rFonts w:cs="Arial"/>
          <w:sz w:val="20"/>
          <w:szCs w:val="20"/>
        </w:rPr>
        <w:t xml:space="preserve"> </w:t>
      </w:r>
      <w:r w:rsidRPr="0079107A">
        <w:rPr>
          <w:rFonts w:cs="Arial"/>
          <w:sz w:val="20"/>
          <w:szCs w:val="20"/>
        </w:rPr>
        <w:t>la session</w:t>
      </w:r>
      <w:r w:rsidR="00FF6E29" w:rsidRPr="0079107A">
        <w:rPr>
          <w:rFonts w:cs="Arial"/>
          <w:sz w:val="20"/>
          <w:szCs w:val="20"/>
        </w:rPr>
        <w:t>.</w:t>
      </w:r>
    </w:p>
    <w:p w14:paraId="4AEA04FF" w14:textId="77777777" w:rsidR="007B3EC7" w:rsidRPr="0079107A" w:rsidRDefault="007B3EC7" w:rsidP="00F251C9">
      <w:pPr>
        <w:pStyle w:val="SSTITRES"/>
      </w:pPr>
      <w:bookmarkStart w:id="200" w:name="_Toc98426313"/>
      <w:r w:rsidRPr="0079107A">
        <w:t>Temps de repas</w:t>
      </w:r>
      <w:bookmarkEnd w:id="189"/>
      <w:bookmarkEnd w:id="190"/>
      <w:bookmarkEnd w:id="191"/>
      <w:bookmarkEnd w:id="192"/>
      <w:bookmarkEnd w:id="193"/>
      <w:bookmarkEnd w:id="194"/>
      <w:bookmarkEnd w:id="195"/>
      <w:bookmarkEnd w:id="196"/>
      <w:bookmarkEnd w:id="197"/>
      <w:bookmarkEnd w:id="198"/>
      <w:bookmarkEnd w:id="200"/>
      <w:r w:rsidRPr="0079107A">
        <w:t xml:space="preserve"> </w:t>
      </w:r>
    </w:p>
    <w:p w14:paraId="0ECE7EA2" w14:textId="77777777" w:rsidR="007B3EC7" w:rsidRPr="0079107A" w:rsidRDefault="007B3EC7" w:rsidP="007A6CAE">
      <w:pPr>
        <w:pStyle w:val="rfrences"/>
      </w:pPr>
      <w:r w:rsidRPr="0079107A">
        <w:t>Circulaire 83-111 du Ministre de l’intérieur du 5 mai 1983</w:t>
      </w:r>
    </w:p>
    <w:p w14:paraId="22DCD815" w14:textId="77777777" w:rsidR="0062379D" w:rsidRDefault="0062379D" w:rsidP="00B57EBC">
      <w:pPr>
        <w:pStyle w:val="Style7"/>
        <w:spacing w:after="0"/>
        <w:ind w:firstLine="0"/>
        <w:jc w:val="both"/>
        <w:rPr>
          <w:rFonts w:cs="Arial"/>
          <w:sz w:val="20"/>
          <w:szCs w:val="20"/>
        </w:rPr>
      </w:pPr>
    </w:p>
    <w:p w14:paraId="0D5A5F32" w14:textId="77777777" w:rsidR="003C76CB" w:rsidRPr="0055115F" w:rsidRDefault="007130E9" w:rsidP="00B57EBC">
      <w:pPr>
        <w:pStyle w:val="Style7"/>
        <w:spacing w:after="0"/>
        <w:ind w:firstLine="0"/>
        <w:jc w:val="both"/>
        <w:rPr>
          <w:rFonts w:cs="Arial"/>
          <w:sz w:val="20"/>
          <w:szCs w:val="20"/>
        </w:rPr>
      </w:pPr>
      <w:r w:rsidRPr="0055115F">
        <w:rPr>
          <w:rFonts w:cs="Arial"/>
          <w:sz w:val="20"/>
          <w:szCs w:val="20"/>
        </w:rPr>
        <w:t>Le temps de pause méridienne est à définir par l’autorité territoriale.</w:t>
      </w:r>
    </w:p>
    <w:p w14:paraId="5F02B22A" w14:textId="77777777" w:rsidR="003C76CB" w:rsidRDefault="003C76CB" w:rsidP="00B57EBC">
      <w:pPr>
        <w:pStyle w:val="Style7"/>
        <w:spacing w:after="0"/>
        <w:ind w:firstLine="0"/>
        <w:jc w:val="both"/>
        <w:rPr>
          <w:rFonts w:cs="Arial"/>
          <w:sz w:val="20"/>
          <w:szCs w:val="20"/>
        </w:rPr>
      </w:pPr>
    </w:p>
    <w:p w14:paraId="0579ED86" w14:textId="77777777" w:rsidR="007B3EC7" w:rsidRPr="003C76CB" w:rsidRDefault="003C76CB" w:rsidP="003C76CB">
      <w:pPr>
        <w:pStyle w:val="NOTES0"/>
      </w:pPr>
      <w:r>
        <w:t>Sauf exceptions : à définir.</w:t>
      </w:r>
    </w:p>
    <w:p w14:paraId="3199CF40" w14:textId="77777777" w:rsidR="003C76CB" w:rsidRDefault="003C76CB" w:rsidP="00B57EBC">
      <w:pPr>
        <w:pStyle w:val="Style7"/>
        <w:spacing w:after="0"/>
        <w:ind w:firstLine="0"/>
        <w:jc w:val="both"/>
        <w:rPr>
          <w:rFonts w:cs="Arial"/>
          <w:sz w:val="20"/>
          <w:szCs w:val="20"/>
        </w:rPr>
      </w:pPr>
    </w:p>
    <w:p w14:paraId="74B08C1C" w14:textId="77777777" w:rsidR="007B3EC7" w:rsidRDefault="007B3EC7" w:rsidP="00B57EBC">
      <w:pPr>
        <w:pStyle w:val="Style7"/>
        <w:spacing w:after="0"/>
        <w:ind w:firstLine="0"/>
        <w:jc w:val="both"/>
        <w:rPr>
          <w:rFonts w:cs="Arial"/>
          <w:sz w:val="20"/>
          <w:szCs w:val="20"/>
        </w:rPr>
      </w:pPr>
      <w:r w:rsidRPr="0079107A">
        <w:rPr>
          <w:rFonts w:cs="Arial"/>
          <w:sz w:val="20"/>
          <w:szCs w:val="20"/>
        </w:rPr>
        <w:t>Elle n’est pas prise sur le temps de travail.</w:t>
      </w:r>
    </w:p>
    <w:p w14:paraId="33FC016A" w14:textId="77777777" w:rsidR="00E47FDE" w:rsidRPr="0079107A" w:rsidRDefault="00E47FDE" w:rsidP="00B57EBC">
      <w:pPr>
        <w:pStyle w:val="Style7"/>
        <w:spacing w:after="0"/>
        <w:ind w:firstLine="0"/>
        <w:jc w:val="both"/>
        <w:rPr>
          <w:rFonts w:cs="Arial"/>
          <w:i/>
          <w:iCs/>
          <w:sz w:val="20"/>
          <w:szCs w:val="20"/>
        </w:rPr>
      </w:pPr>
    </w:p>
    <w:p w14:paraId="65CF0111" w14:textId="77777777" w:rsidR="007B3EC7" w:rsidRPr="0079107A" w:rsidRDefault="000E6D9E" w:rsidP="00E47FDE">
      <w:pPr>
        <w:pStyle w:val="NOTES0"/>
      </w:pPr>
      <w:r w:rsidRPr="0079107A">
        <w:t>Préciser</w:t>
      </w:r>
      <w:r w:rsidR="007B3EC7" w:rsidRPr="0079107A">
        <w:t xml:space="preserve"> les dispositions dans la collectivité : ATSEM, agent des services à la garder</w:t>
      </w:r>
      <w:r w:rsidR="00CD526F" w:rsidRPr="0079107A">
        <w:t>ie ….</w:t>
      </w:r>
    </w:p>
    <w:p w14:paraId="5168E6E8" w14:textId="77777777" w:rsidR="007B3EC7" w:rsidRPr="0079107A" w:rsidRDefault="007B3EC7" w:rsidP="002152FC">
      <w:pPr>
        <w:pStyle w:val="NOTES"/>
      </w:pPr>
    </w:p>
    <w:p w14:paraId="406F242E" w14:textId="77777777" w:rsidR="007B3EC7" w:rsidRPr="0079107A" w:rsidRDefault="007B3EC7" w:rsidP="00F251C9">
      <w:pPr>
        <w:pStyle w:val="SSTITRES"/>
      </w:pPr>
      <w:bookmarkStart w:id="201" w:name="_Toc137458393"/>
      <w:bookmarkStart w:id="202" w:name="_Toc137459850"/>
      <w:bookmarkStart w:id="203" w:name="_Toc144777813"/>
      <w:bookmarkStart w:id="204" w:name="_Toc144778082"/>
      <w:bookmarkStart w:id="205" w:name="_Toc144778782"/>
      <w:bookmarkStart w:id="206" w:name="_Toc144780201"/>
      <w:bookmarkStart w:id="207" w:name="_Toc144780537"/>
      <w:bookmarkStart w:id="208" w:name="_Toc144781789"/>
      <w:bookmarkStart w:id="209" w:name="_Toc144782121"/>
      <w:bookmarkStart w:id="210" w:name="_Toc148260479"/>
      <w:bookmarkStart w:id="211" w:name="_Toc98426314"/>
      <w:r w:rsidRPr="0079107A">
        <w:t>Temps de pause</w:t>
      </w:r>
      <w:bookmarkEnd w:id="201"/>
      <w:bookmarkEnd w:id="202"/>
      <w:bookmarkEnd w:id="203"/>
      <w:bookmarkEnd w:id="204"/>
      <w:bookmarkEnd w:id="205"/>
      <w:bookmarkEnd w:id="206"/>
      <w:bookmarkEnd w:id="207"/>
      <w:bookmarkEnd w:id="208"/>
      <w:bookmarkEnd w:id="209"/>
      <w:bookmarkEnd w:id="210"/>
      <w:bookmarkEnd w:id="211"/>
    </w:p>
    <w:p w14:paraId="02CBC0A5" w14:textId="77777777" w:rsidR="007B3EC7" w:rsidRPr="008B6CC1" w:rsidRDefault="007B3EC7" w:rsidP="007A6CAE">
      <w:pPr>
        <w:pStyle w:val="rfrences"/>
        <w:rPr>
          <w:b/>
          <w:bCs/>
        </w:rPr>
      </w:pPr>
      <w:r w:rsidRPr="0079107A">
        <w:t>Art</w:t>
      </w:r>
      <w:r w:rsidR="00E9772A">
        <w:t>icle</w:t>
      </w:r>
      <w:r w:rsidRPr="0079107A">
        <w:t xml:space="preserve"> 3 du décret </w:t>
      </w:r>
      <w:r w:rsidR="0067627C">
        <w:t>n°</w:t>
      </w:r>
      <w:r w:rsidRPr="0079107A">
        <w:t>2000-815 du 25 août 2000</w:t>
      </w:r>
      <w:r w:rsidR="0067627C">
        <w:t xml:space="preserve"> </w:t>
      </w:r>
      <w:r w:rsidR="0067627C" w:rsidRPr="008B6CC1">
        <w:t xml:space="preserve">modifié </w:t>
      </w:r>
      <w:r w:rsidR="0067627C" w:rsidRPr="0055115F">
        <w:t>relatif à l'aménagement et à la réduction du temps de travail dans la fonction publique de l'État et dans la magistrature</w:t>
      </w:r>
    </w:p>
    <w:p w14:paraId="5DAA3BCD" w14:textId="77777777" w:rsidR="00A87296" w:rsidRPr="0079107A" w:rsidRDefault="00A87296" w:rsidP="00B57EBC">
      <w:pPr>
        <w:pStyle w:val="Style7"/>
        <w:spacing w:after="0"/>
        <w:ind w:firstLine="0"/>
        <w:jc w:val="both"/>
        <w:rPr>
          <w:rFonts w:cs="Arial"/>
          <w:sz w:val="20"/>
          <w:szCs w:val="20"/>
        </w:rPr>
      </w:pPr>
    </w:p>
    <w:p w14:paraId="66C51AB6" w14:textId="77777777" w:rsidR="007B3EC7" w:rsidRDefault="007B3EC7" w:rsidP="00B57EBC">
      <w:pPr>
        <w:pStyle w:val="Style7"/>
        <w:spacing w:after="0"/>
        <w:ind w:firstLine="0"/>
        <w:jc w:val="both"/>
        <w:rPr>
          <w:rFonts w:cs="Arial"/>
          <w:sz w:val="20"/>
          <w:szCs w:val="20"/>
        </w:rPr>
      </w:pPr>
      <w:r w:rsidRPr="0079107A">
        <w:rPr>
          <w:rFonts w:cs="Arial"/>
          <w:sz w:val="20"/>
          <w:szCs w:val="20"/>
        </w:rPr>
        <w:t>Le temps de pause est considéré comme du travail effectif lorsque l’agent est à la disposition de l’employeur et doit se conformer à ses directives sans pouvoir vaquer librement à ses occupations personnelles.</w:t>
      </w:r>
    </w:p>
    <w:p w14:paraId="329EB6E6" w14:textId="77777777" w:rsidR="002368E5" w:rsidRPr="0079107A" w:rsidRDefault="002368E5" w:rsidP="00B57EBC">
      <w:pPr>
        <w:pStyle w:val="Style7"/>
        <w:spacing w:after="0"/>
        <w:ind w:firstLine="0"/>
        <w:jc w:val="both"/>
        <w:rPr>
          <w:rFonts w:cs="Arial"/>
          <w:sz w:val="20"/>
          <w:szCs w:val="20"/>
        </w:rPr>
      </w:pPr>
    </w:p>
    <w:p w14:paraId="0DDB55EC" w14:textId="77777777" w:rsidR="00E9772A" w:rsidRDefault="007B3EC7" w:rsidP="00E47FDE">
      <w:pPr>
        <w:pStyle w:val="NOTES0"/>
      </w:pPr>
      <w:r w:rsidRPr="0079107A">
        <w:t>Préciser dis</w:t>
      </w:r>
      <w:r w:rsidR="005004F2">
        <w:t xml:space="preserve">positions dans </w:t>
      </w:r>
      <w:r w:rsidR="00CD526F" w:rsidRPr="0079107A">
        <w:t>la collectivité</w:t>
      </w:r>
      <w:r w:rsidR="00E9772A">
        <w:t xml:space="preserve"> </w:t>
      </w:r>
    </w:p>
    <w:p w14:paraId="327BF356" w14:textId="77777777" w:rsidR="007B3EC7" w:rsidRPr="0079107A" w:rsidRDefault="00E9772A" w:rsidP="00E47FDE">
      <w:pPr>
        <w:pStyle w:val="NOTES0"/>
      </w:pPr>
      <w:r>
        <w:t>(Pause d’au moins 20 minutes au bout de 6 heures consécutives de travail)</w:t>
      </w:r>
    </w:p>
    <w:p w14:paraId="5832F159" w14:textId="77777777" w:rsidR="00E5511E" w:rsidRDefault="00E5511E" w:rsidP="00E5511E">
      <w:pPr>
        <w:pStyle w:val="LESTITRES"/>
        <w:numPr>
          <w:ilvl w:val="0"/>
          <w:numId w:val="0"/>
        </w:numPr>
        <w:spacing w:before="0" w:after="0"/>
      </w:pPr>
    </w:p>
    <w:p w14:paraId="3561CBA2" w14:textId="77777777" w:rsidR="00E9772A" w:rsidRDefault="00E9772A" w:rsidP="00E9772A">
      <w:pPr>
        <w:pStyle w:val="LESTITRES"/>
        <w:numPr>
          <w:ilvl w:val="0"/>
          <w:numId w:val="0"/>
        </w:numPr>
        <w:spacing w:before="0" w:after="0"/>
        <w:ind w:left="786"/>
      </w:pPr>
      <w:bookmarkStart w:id="212" w:name="_Toc137458391"/>
      <w:bookmarkStart w:id="213" w:name="_Toc137459848"/>
      <w:bookmarkStart w:id="214" w:name="_Toc144777811"/>
      <w:bookmarkStart w:id="215" w:name="_Toc144778080"/>
      <w:bookmarkStart w:id="216" w:name="_Toc144778780"/>
      <w:bookmarkStart w:id="217" w:name="_Toc144780199"/>
      <w:bookmarkStart w:id="218" w:name="_Toc144780535"/>
      <w:bookmarkStart w:id="219" w:name="_Toc144781787"/>
      <w:bookmarkStart w:id="220" w:name="_Toc144782119"/>
      <w:bookmarkStart w:id="221" w:name="_Toc148260477"/>
      <w:bookmarkEnd w:id="152"/>
      <w:bookmarkEnd w:id="153"/>
      <w:bookmarkEnd w:id="154"/>
      <w:bookmarkEnd w:id="155"/>
      <w:bookmarkEnd w:id="156"/>
      <w:bookmarkEnd w:id="157"/>
      <w:bookmarkEnd w:id="158"/>
      <w:bookmarkEnd w:id="159"/>
      <w:bookmarkEnd w:id="160"/>
      <w:bookmarkEnd w:id="185"/>
    </w:p>
    <w:p w14:paraId="03CDD9B3" w14:textId="77777777" w:rsidR="00183E18" w:rsidRPr="0079107A" w:rsidRDefault="00610367" w:rsidP="00631AD0">
      <w:pPr>
        <w:pStyle w:val="LESTITRES"/>
        <w:spacing w:before="0" w:after="0"/>
      </w:pPr>
      <w:bookmarkStart w:id="222" w:name="_Toc98426315"/>
      <w:r w:rsidRPr="0079107A">
        <w:t xml:space="preserve">Sorties pendant </w:t>
      </w:r>
      <w:r w:rsidR="009C6720" w:rsidRPr="0079107A">
        <w:t xml:space="preserve">les </w:t>
      </w:r>
      <w:r w:rsidRPr="0079107A">
        <w:t>heures de travail</w:t>
      </w:r>
      <w:r w:rsidR="0008280D" w:rsidRPr="0079107A">
        <w:t xml:space="preserve"> – aménagements horaires</w:t>
      </w:r>
      <w:bookmarkEnd w:id="212"/>
      <w:bookmarkEnd w:id="213"/>
      <w:bookmarkEnd w:id="214"/>
      <w:bookmarkEnd w:id="215"/>
      <w:bookmarkEnd w:id="216"/>
      <w:bookmarkEnd w:id="217"/>
      <w:bookmarkEnd w:id="218"/>
      <w:bookmarkEnd w:id="219"/>
      <w:bookmarkEnd w:id="220"/>
      <w:bookmarkEnd w:id="221"/>
      <w:bookmarkEnd w:id="222"/>
    </w:p>
    <w:p w14:paraId="0B256552" w14:textId="77777777" w:rsidR="0079107A" w:rsidRPr="0079107A" w:rsidRDefault="0079107A" w:rsidP="00631AD0">
      <w:pPr>
        <w:pStyle w:val="LESTITRES"/>
        <w:numPr>
          <w:ilvl w:val="0"/>
          <w:numId w:val="0"/>
        </w:numPr>
        <w:spacing w:before="0" w:after="0"/>
        <w:ind w:left="360"/>
      </w:pPr>
    </w:p>
    <w:p w14:paraId="34ACC498" w14:textId="77777777" w:rsidR="009C6720" w:rsidRPr="0079107A" w:rsidRDefault="009C6720" w:rsidP="00631AD0">
      <w:pPr>
        <w:pStyle w:val="Style7"/>
        <w:spacing w:after="0"/>
        <w:ind w:firstLine="0"/>
        <w:jc w:val="both"/>
        <w:rPr>
          <w:rFonts w:cs="Arial"/>
          <w:sz w:val="20"/>
          <w:szCs w:val="20"/>
        </w:rPr>
      </w:pPr>
      <w:r w:rsidRPr="0079107A">
        <w:rPr>
          <w:rFonts w:cs="Arial"/>
          <w:sz w:val="20"/>
          <w:szCs w:val="20"/>
        </w:rPr>
        <w:t xml:space="preserve">Les sorties doivent être </w:t>
      </w:r>
      <w:r w:rsidR="00062C1E" w:rsidRPr="0079107A">
        <w:rPr>
          <w:rFonts w:cs="Arial"/>
          <w:sz w:val="20"/>
          <w:szCs w:val="20"/>
        </w:rPr>
        <w:t>exceptionnelles</w:t>
      </w:r>
      <w:r w:rsidRPr="0079107A">
        <w:rPr>
          <w:rFonts w:cs="Arial"/>
          <w:sz w:val="20"/>
          <w:szCs w:val="20"/>
        </w:rPr>
        <w:t xml:space="preserve"> et doivent faire l’objet d’une autorisation délivrée par </w:t>
      </w:r>
      <w:r w:rsidR="00F91394">
        <w:rPr>
          <w:rFonts w:cs="Arial"/>
          <w:sz w:val="20"/>
          <w:szCs w:val="20"/>
        </w:rPr>
        <w:t>l’autorité territoriale ou son représentant</w:t>
      </w:r>
      <w:r w:rsidR="00F20363" w:rsidRPr="0079107A">
        <w:rPr>
          <w:rFonts w:cs="Arial"/>
          <w:sz w:val="20"/>
          <w:szCs w:val="20"/>
        </w:rPr>
        <w:t>.</w:t>
      </w:r>
    </w:p>
    <w:p w14:paraId="62FED1D6" w14:textId="77777777" w:rsidR="0008280D" w:rsidRPr="0079107A" w:rsidRDefault="0008280D" w:rsidP="002761C8">
      <w:pPr>
        <w:pStyle w:val="Style7"/>
        <w:ind w:firstLine="0"/>
        <w:jc w:val="both"/>
        <w:rPr>
          <w:rFonts w:cs="Arial"/>
          <w:sz w:val="20"/>
          <w:szCs w:val="20"/>
        </w:rPr>
      </w:pPr>
      <w:r w:rsidRPr="0079107A">
        <w:rPr>
          <w:rFonts w:cs="Arial"/>
          <w:sz w:val="20"/>
          <w:szCs w:val="20"/>
        </w:rPr>
        <w:t xml:space="preserve">Des </w:t>
      </w:r>
      <w:r w:rsidR="003A5366" w:rsidRPr="0079107A">
        <w:rPr>
          <w:rFonts w:cs="Arial"/>
          <w:sz w:val="20"/>
          <w:szCs w:val="20"/>
        </w:rPr>
        <w:t>aménagements</w:t>
      </w:r>
      <w:r w:rsidRPr="0079107A">
        <w:rPr>
          <w:rFonts w:cs="Arial"/>
          <w:sz w:val="20"/>
          <w:szCs w:val="20"/>
        </w:rPr>
        <w:t xml:space="preserve"> d’horaires sont accordés ponctuellement aux pères et mères de famille pour </w:t>
      </w:r>
      <w:r w:rsidR="003A5366" w:rsidRPr="0079107A">
        <w:rPr>
          <w:rFonts w:cs="Arial"/>
          <w:sz w:val="20"/>
          <w:szCs w:val="20"/>
        </w:rPr>
        <w:t>la rentrée scolaire des enfants</w:t>
      </w:r>
      <w:r w:rsidRPr="0079107A">
        <w:rPr>
          <w:rFonts w:cs="Arial"/>
          <w:sz w:val="20"/>
          <w:szCs w:val="20"/>
        </w:rPr>
        <w:t>. L’octroi reste subordonné au bon fonctionnement des services.</w:t>
      </w:r>
    </w:p>
    <w:p w14:paraId="64C4D7AE" w14:textId="77777777" w:rsidR="003033C2" w:rsidRPr="0079107A" w:rsidRDefault="006E1278" w:rsidP="00E47FDE">
      <w:pPr>
        <w:pStyle w:val="NOTES0"/>
      </w:pPr>
      <w:r w:rsidRPr="0079107A">
        <w:t xml:space="preserve">A </w:t>
      </w:r>
      <w:r w:rsidR="003A5366" w:rsidRPr="0079107A">
        <w:t>p</w:t>
      </w:r>
      <w:r w:rsidR="00CD526F" w:rsidRPr="0079107A">
        <w:t>réciser éventuellement</w:t>
      </w:r>
    </w:p>
    <w:p w14:paraId="6E931F5A" w14:textId="77777777" w:rsidR="005004F2" w:rsidRPr="00DB6339" w:rsidRDefault="005004F2" w:rsidP="00296ACC">
      <w:pPr>
        <w:pStyle w:val="LESTITRES"/>
        <w:numPr>
          <w:ilvl w:val="0"/>
          <w:numId w:val="0"/>
        </w:numPr>
        <w:spacing w:before="0" w:after="0"/>
        <w:rPr>
          <w:sz w:val="16"/>
          <w:szCs w:val="16"/>
        </w:rPr>
      </w:pPr>
      <w:bookmarkStart w:id="223" w:name="_Toc137458401"/>
      <w:bookmarkStart w:id="224" w:name="_Toc137459858"/>
      <w:bookmarkStart w:id="225" w:name="_Toc144777821"/>
      <w:bookmarkStart w:id="226" w:name="_Toc144778090"/>
      <w:bookmarkStart w:id="227" w:name="_Toc144778790"/>
      <w:bookmarkStart w:id="228" w:name="_Toc144780209"/>
      <w:bookmarkStart w:id="229" w:name="_Toc144780545"/>
      <w:bookmarkStart w:id="230" w:name="_Toc144781797"/>
      <w:bookmarkStart w:id="231" w:name="_Toc144782129"/>
      <w:bookmarkStart w:id="232" w:name="_Toc148260486"/>
    </w:p>
    <w:p w14:paraId="1D26A42D" w14:textId="77777777" w:rsidR="00DB6339" w:rsidRPr="00DB6339" w:rsidRDefault="00DB6339" w:rsidP="00296ACC">
      <w:pPr>
        <w:pStyle w:val="LESTITRES"/>
        <w:numPr>
          <w:ilvl w:val="0"/>
          <w:numId w:val="0"/>
        </w:numPr>
        <w:spacing w:before="0" w:after="0"/>
        <w:rPr>
          <w:sz w:val="16"/>
          <w:szCs w:val="16"/>
        </w:rPr>
      </w:pPr>
    </w:p>
    <w:p w14:paraId="6E751C26" w14:textId="77777777" w:rsidR="00246157" w:rsidRPr="0079107A" w:rsidRDefault="00832309" w:rsidP="00A04F0D">
      <w:pPr>
        <w:pStyle w:val="LESTITRES"/>
        <w:spacing w:before="0" w:after="0"/>
      </w:pPr>
      <w:bookmarkStart w:id="233" w:name="_Toc98426316"/>
      <w:r w:rsidRPr="0079107A">
        <w:t>Compte-épargne temps</w:t>
      </w:r>
      <w:bookmarkEnd w:id="223"/>
      <w:bookmarkEnd w:id="224"/>
      <w:bookmarkEnd w:id="225"/>
      <w:bookmarkEnd w:id="226"/>
      <w:bookmarkEnd w:id="227"/>
      <w:bookmarkEnd w:id="228"/>
      <w:bookmarkEnd w:id="229"/>
      <w:bookmarkEnd w:id="230"/>
      <w:bookmarkEnd w:id="231"/>
      <w:bookmarkEnd w:id="232"/>
      <w:bookmarkEnd w:id="233"/>
      <w:r w:rsidRPr="0079107A">
        <w:t xml:space="preserve"> </w:t>
      </w:r>
    </w:p>
    <w:p w14:paraId="1DC5DACA" w14:textId="77777777" w:rsidR="002367C8" w:rsidRDefault="002367C8" w:rsidP="007A6CAE">
      <w:pPr>
        <w:pStyle w:val="rfrences"/>
      </w:pPr>
    </w:p>
    <w:p w14:paraId="4A6729F6" w14:textId="77777777" w:rsidR="00A92415" w:rsidRPr="008B6CC1" w:rsidRDefault="00246157" w:rsidP="007A6CAE">
      <w:pPr>
        <w:pStyle w:val="rfrences"/>
        <w:rPr>
          <w:b/>
          <w:bCs/>
        </w:rPr>
      </w:pPr>
      <w:r w:rsidRPr="0079107A">
        <w:t xml:space="preserve">Décret 2004-878 </w:t>
      </w:r>
      <w:r w:rsidR="0067627C" w:rsidRPr="0067627C">
        <w:rPr>
          <w:rStyle w:val="lev"/>
          <w:b w:val="0"/>
          <w:bCs w:val="0"/>
        </w:rPr>
        <w:t xml:space="preserve">du 26 août 2004 </w:t>
      </w:r>
      <w:r w:rsidR="0067627C" w:rsidRPr="0055115F">
        <w:t>modifié relatif au compte épargne-temps dans la fonction publique territoriale</w:t>
      </w:r>
    </w:p>
    <w:p w14:paraId="72C18D25" w14:textId="77777777" w:rsidR="00EE78B7" w:rsidRPr="0079107A" w:rsidRDefault="00EE78B7" w:rsidP="00B57EBC">
      <w:pPr>
        <w:pStyle w:val="Style4"/>
        <w:spacing w:after="0"/>
        <w:jc w:val="both"/>
        <w:rPr>
          <w:rFonts w:cs="Arial"/>
          <w:color w:val="0000FF"/>
          <w:sz w:val="20"/>
          <w:szCs w:val="20"/>
        </w:rPr>
      </w:pPr>
    </w:p>
    <w:p w14:paraId="0650A8ED" w14:textId="77777777" w:rsidR="00F275DB" w:rsidRPr="0079107A" w:rsidRDefault="001F66A6" w:rsidP="00B57EBC">
      <w:pPr>
        <w:pStyle w:val="Style7"/>
        <w:spacing w:after="0"/>
        <w:ind w:firstLine="0"/>
        <w:jc w:val="both"/>
        <w:rPr>
          <w:rFonts w:cs="Arial"/>
          <w:sz w:val="20"/>
          <w:szCs w:val="20"/>
        </w:rPr>
        <w:sectPr w:rsidR="00F275DB" w:rsidRPr="0079107A" w:rsidSect="001168FD">
          <w:pgSz w:w="11906" w:h="16838"/>
          <w:pgMar w:top="1417" w:right="1417" w:bottom="1417" w:left="1417" w:header="708" w:footer="708" w:gutter="0"/>
          <w:cols w:space="708"/>
          <w:docGrid w:linePitch="360"/>
        </w:sectPr>
      </w:pPr>
      <w:r w:rsidRPr="0079107A">
        <w:rPr>
          <w:rFonts w:cs="Arial"/>
          <w:sz w:val="20"/>
          <w:szCs w:val="20"/>
        </w:rPr>
        <w:t>Le compte-épargne temps, ouvert à la demande de l’agent, permet d’accumuler des droits à congés rémunérés, à repos compensateurs ou à ARTT, pour en bénéficier</w:t>
      </w:r>
      <w:r w:rsidR="00F16A30">
        <w:rPr>
          <w:rFonts w:cs="Arial"/>
          <w:sz w:val="20"/>
          <w:szCs w:val="20"/>
        </w:rPr>
        <w:t xml:space="preserve"> ultérieurement.</w:t>
      </w:r>
    </w:p>
    <w:p w14:paraId="5F6D2F8A" w14:textId="77777777" w:rsidR="00631AD0" w:rsidRDefault="00631AD0" w:rsidP="00BD4ED8">
      <w:pPr>
        <w:rPr>
          <w:rFonts w:cs="Arial"/>
          <w:sz w:val="20"/>
          <w:szCs w:val="20"/>
        </w:rPr>
        <w:sectPr w:rsidR="00631AD0" w:rsidSect="00FA0CB3">
          <w:type w:val="continuous"/>
          <w:pgSz w:w="11906" w:h="16838"/>
          <w:pgMar w:top="1417" w:right="1417" w:bottom="1417" w:left="1417" w:header="708" w:footer="708" w:gutter="0"/>
          <w:cols w:space="708"/>
          <w:docGrid w:linePitch="360"/>
        </w:sectPr>
      </w:pPr>
    </w:p>
    <w:p w14:paraId="7AC597BF" w14:textId="77777777" w:rsidR="007B3EC7" w:rsidRPr="0079107A" w:rsidRDefault="00304B0F" w:rsidP="0079107A">
      <w:pPr>
        <w:pStyle w:val="PARTIE"/>
      </w:pPr>
      <w:bookmarkStart w:id="234" w:name="_Toc137458424"/>
      <w:bookmarkStart w:id="235" w:name="_Toc137459882"/>
      <w:bookmarkStart w:id="236" w:name="_Toc144777844"/>
      <w:bookmarkStart w:id="237" w:name="_Toc144778113"/>
      <w:bookmarkStart w:id="238" w:name="_Toc144778813"/>
      <w:bookmarkStart w:id="239" w:name="_Toc144780232"/>
      <w:bookmarkStart w:id="240" w:name="_Toc144780568"/>
      <w:bookmarkStart w:id="241" w:name="_Toc144781820"/>
      <w:bookmarkStart w:id="242" w:name="_Toc144782152"/>
      <w:bookmarkStart w:id="243" w:name="_Toc148260510"/>
      <w:bookmarkStart w:id="244" w:name="_Toc98426317"/>
      <w:r w:rsidRPr="0079107A">
        <w:lastRenderedPageBreak/>
        <w:t>DEUXIEME</w:t>
      </w:r>
      <w:r w:rsidR="007B3EC7" w:rsidRPr="0079107A">
        <w:t xml:space="preserve"> PARTIE : REGLES DE VIE DANS LA COLLECTIVITE</w:t>
      </w:r>
      <w:bookmarkEnd w:id="234"/>
      <w:bookmarkEnd w:id="235"/>
      <w:bookmarkEnd w:id="236"/>
      <w:bookmarkEnd w:id="237"/>
      <w:bookmarkEnd w:id="238"/>
      <w:bookmarkEnd w:id="239"/>
      <w:bookmarkEnd w:id="240"/>
      <w:bookmarkEnd w:id="241"/>
      <w:bookmarkEnd w:id="242"/>
      <w:bookmarkEnd w:id="243"/>
      <w:bookmarkEnd w:id="244"/>
    </w:p>
    <w:p w14:paraId="095B79B2" w14:textId="77777777" w:rsidR="00766A6F" w:rsidRPr="0079107A" w:rsidRDefault="00766A6F" w:rsidP="00304B0F">
      <w:pPr>
        <w:pStyle w:val="Style7"/>
        <w:ind w:firstLine="0"/>
        <w:jc w:val="both"/>
        <w:rPr>
          <w:rFonts w:cs="Arial"/>
          <w:sz w:val="20"/>
          <w:szCs w:val="20"/>
        </w:rPr>
      </w:pPr>
    </w:p>
    <w:p w14:paraId="15584628" w14:textId="77777777" w:rsidR="00441DF2" w:rsidRDefault="007B3EC7" w:rsidP="00304B0F">
      <w:pPr>
        <w:pStyle w:val="Style7"/>
        <w:ind w:firstLine="0"/>
        <w:jc w:val="both"/>
        <w:rPr>
          <w:rFonts w:cs="Arial"/>
          <w:sz w:val="20"/>
          <w:szCs w:val="20"/>
        </w:rPr>
      </w:pPr>
      <w:r w:rsidRPr="0079107A">
        <w:rPr>
          <w:rFonts w:cs="Arial"/>
          <w:sz w:val="20"/>
          <w:szCs w:val="20"/>
        </w:rPr>
        <w:t xml:space="preserve">Les agents ont une mission de service public qui vise à servir l’intérêt général. Cela implique que l’agent a des devoirs en contrepartie desquels, il bénéficie de droits fondamentaux. Ces dispositions s’appliquent également aux agents </w:t>
      </w:r>
      <w:r w:rsidR="00EB7223">
        <w:rPr>
          <w:rFonts w:cs="Arial"/>
          <w:sz w:val="20"/>
          <w:szCs w:val="20"/>
        </w:rPr>
        <w:t>contractuels</w:t>
      </w:r>
      <w:r w:rsidRPr="0079107A">
        <w:rPr>
          <w:rFonts w:cs="Arial"/>
          <w:sz w:val="20"/>
          <w:szCs w:val="20"/>
        </w:rPr>
        <w:t>, à l’exception du dro</w:t>
      </w:r>
      <w:r w:rsidR="00321F94">
        <w:rPr>
          <w:rFonts w:cs="Arial"/>
          <w:sz w:val="20"/>
          <w:szCs w:val="20"/>
        </w:rPr>
        <w:t>it à un déroulement de carrières.</w:t>
      </w:r>
    </w:p>
    <w:p w14:paraId="7688319D" w14:textId="77777777" w:rsidR="00321F94" w:rsidRPr="0079107A" w:rsidRDefault="00321F94" w:rsidP="00304B0F">
      <w:pPr>
        <w:pStyle w:val="Style7"/>
        <w:ind w:firstLine="0"/>
        <w:jc w:val="both"/>
        <w:rPr>
          <w:rFonts w:cs="Arial"/>
          <w:sz w:val="20"/>
          <w:szCs w:val="20"/>
        </w:rPr>
      </w:pPr>
    </w:p>
    <w:p w14:paraId="61E44001" w14:textId="77777777" w:rsidR="005F1DE1" w:rsidRPr="0079107A" w:rsidRDefault="00B153D0" w:rsidP="00321F94">
      <w:pPr>
        <w:pStyle w:val="CHAPITRE1"/>
        <w:numPr>
          <w:ilvl w:val="0"/>
          <w:numId w:val="39"/>
        </w:numPr>
      </w:pPr>
      <w:bookmarkStart w:id="245" w:name="_Toc98426318"/>
      <w:r w:rsidRPr="0079107A">
        <w:t>LES DROITS DES FONCTIONNAIRES</w:t>
      </w:r>
      <w:bookmarkEnd w:id="245"/>
    </w:p>
    <w:p w14:paraId="0C785CD4" w14:textId="77777777" w:rsidR="00D405D3" w:rsidRPr="0079107A" w:rsidRDefault="00D405D3" w:rsidP="002761C8">
      <w:pPr>
        <w:pStyle w:val="Style5"/>
        <w:spacing w:before="0" w:after="0"/>
        <w:ind w:left="0"/>
        <w:jc w:val="both"/>
        <w:rPr>
          <w:rFonts w:cs="Arial"/>
          <w:b/>
          <w:bCs/>
          <w:sz w:val="20"/>
          <w:szCs w:val="20"/>
        </w:rPr>
      </w:pPr>
    </w:p>
    <w:p w14:paraId="008DEB2A" w14:textId="77777777" w:rsidR="00D405D3" w:rsidRPr="00B74986" w:rsidRDefault="00D405D3" w:rsidP="006A6663">
      <w:pPr>
        <w:pStyle w:val="LESTITRES"/>
        <w:numPr>
          <w:ilvl w:val="0"/>
          <w:numId w:val="18"/>
        </w:numPr>
      </w:pPr>
      <w:bookmarkStart w:id="246" w:name="_Toc137458430"/>
      <w:bookmarkStart w:id="247" w:name="_Toc137459888"/>
      <w:bookmarkStart w:id="248" w:name="_Toc138235450"/>
      <w:bookmarkStart w:id="249" w:name="_Toc144777852"/>
      <w:bookmarkStart w:id="250" w:name="_Toc144778121"/>
      <w:bookmarkStart w:id="251" w:name="_Toc144778821"/>
      <w:bookmarkStart w:id="252" w:name="_Toc144780240"/>
      <w:bookmarkStart w:id="253" w:name="_Toc144780576"/>
      <w:bookmarkStart w:id="254" w:name="_Toc144781828"/>
      <w:bookmarkStart w:id="255" w:name="_Toc144782160"/>
      <w:bookmarkStart w:id="256" w:name="_Toc148260518"/>
      <w:bookmarkStart w:id="257" w:name="_Toc98426319"/>
      <w:r w:rsidRPr="00B74986">
        <w:t>Liberté d’opinion</w:t>
      </w:r>
      <w:bookmarkEnd w:id="246"/>
      <w:bookmarkEnd w:id="247"/>
      <w:bookmarkEnd w:id="248"/>
      <w:bookmarkEnd w:id="249"/>
      <w:bookmarkEnd w:id="250"/>
      <w:bookmarkEnd w:id="251"/>
      <w:bookmarkEnd w:id="252"/>
      <w:bookmarkEnd w:id="253"/>
      <w:bookmarkEnd w:id="254"/>
      <w:bookmarkEnd w:id="255"/>
      <w:bookmarkEnd w:id="256"/>
      <w:bookmarkEnd w:id="257"/>
      <w:r w:rsidRPr="00B74986">
        <w:t xml:space="preserve"> </w:t>
      </w:r>
    </w:p>
    <w:p w14:paraId="5F835BEF" w14:textId="77777777" w:rsidR="00D405D3" w:rsidRDefault="00D405D3" w:rsidP="007A6CAE">
      <w:pPr>
        <w:pStyle w:val="rfrences"/>
      </w:pPr>
      <w:r w:rsidRPr="0079107A">
        <w:t>Ar</w:t>
      </w:r>
      <w:r w:rsidR="00B57EBC">
        <w:t xml:space="preserve">ticle </w:t>
      </w:r>
      <w:r w:rsidR="00EB7223">
        <w:t>L 111-1 du code de la fonction publique.</w:t>
      </w:r>
    </w:p>
    <w:p w14:paraId="4D6ACA13" w14:textId="77777777" w:rsidR="002367C8" w:rsidRPr="0079107A" w:rsidRDefault="002367C8" w:rsidP="007A6CAE">
      <w:pPr>
        <w:pStyle w:val="rfrences"/>
      </w:pPr>
    </w:p>
    <w:p w14:paraId="14D70F93" w14:textId="77777777" w:rsidR="00D405D3" w:rsidRPr="0079107A" w:rsidRDefault="00D405D3" w:rsidP="008B6CC1">
      <w:pPr>
        <w:pStyle w:val="TITRE20"/>
        <w:ind w:left="0"/>
        <w:jc w:val="both"/>
        <w:rPr>
          <w:rFonts w:cs="Arial"/>
          <w:sz w:val="20"/>
          <w:szCs w:val="20"/>
        </w:rPr>
      </w:pPr>
      <w:r w:rsidRPr="0079107A">
        <w:rPr>
          <w:rFonts w:cs="Arial"/>
          <w:iCs/>
          <w:sz w:val="20"/>
          <w:szCs w:val="20"/>
        </w:rPr>
        <w:t>Aucune distinction ne peut être faite entre les fonctionnaires en raison de leurs opinions politiques, syndicales, philosophiques ou religieuses, de leur origine, de leur orientation sexuelle, de leur âge, de leur patronyme, de leur état de santé, de leur apparence physique, de leur handicap ou de leur appartenance ou de leur non-appartenance, vraie ou supposée, à une ethnie ou une race</w:t>
      </w:r>
      <w:r w:rsidRPr="0079107A">
        <w:rPr>
          <w:rFonts w:cs="Arial"/>
          <w:sz w:val="20"/>
          <w:szCs w:val="20"/>
        </w:rPr>
        <w:t>.</w:t>
      </w:r>
    </w:p>
    <w:p w14:paraId="197D379F" w14:textId="77777777" w:rsidR="00D405D3" w:rsidRPr="0079107A" w:rsidRDefault="00D405D3" w:rsidP="008B6CC1">
      <w:pPr>
        <w:pStyle w:val="TITRE20"/>
        <w:ind w:left="0"/>
        <w:jc w:val="both"/>
        <w:rPr>
          <w:rFonts w:cs="Arial"/>
          <w:sz w:val="20"/>
          <w:szCs w:val="20"/>
        </w:rPr>
      </w:pPr>
      <w:r w:rsidRPr="0079107A">
        <w:rPr>
          <w:rStyle w:val="Style7Car"/>
          <w:rFonts w:ascii="Arial" w:hAnsi="Arial" w:cs="Arial"/>
          <w:sz w:val="20"/>
          <w:szCs w:val="20"/>
        </w:rPr>
        <w:t>La liberté d’opinion est différente de la liberté d’expression</w:t>
      </w:r>
      <w:r w:rsidRPr="0079107A">
        <w:rPr>
          <w:rFonts w:cs="Arial"/>
          <w:sz w:val="20"/>
          <w:szCs w:val="20"/>
        </w:rPr>
        <w:t>.</w:t>
      </w:r>
    </w:p>
    <w:p w14:paraId="73CB9198" w14:textId="77777777" w:rsidR="00D405D3" w:rsidRDefault="00D405D3" w:rsidP="008B6CC1">
      <w:pPr>
        <w:pStyle w:val="Style5"/>
        <w:spacing w:before="0" w:after="0"/>
        <w:ind w:left="0"/>
        <w:jc w:val="both"/>
        <w:rPr>
          <w:rFonts w:cs="Arial"/>
          <w:b/>
          <w:bCs/>
          <w:sz w:val="20"/>
          <w:szCs w:val="20"/>
        </w:rPr>
      </w:pPr>
    </w:p>
    <w:p w14:paraId="639D7551" w14:textId="77777777" w:rsidR="00DA26DD" w:rsidRDefault="00DA26DD" w:rsidP="008B6CC1">
      <w:pPr>
        <w:pStyle w:val="LESTITRES"/>
        <w:spacing w:before="0" w:after="0"/>
        <w:jc w:val="both"/>
      </w:pPr>
      <w:bookmarkStart w:id="258" w:name="_Toc98426320"/>
      <w:r w:rsidRPr="0079107A">
        <w:t>Le droit syndical</w:t>
      </w:r>
      <w:bookmarkEnd w:id="258"/>
    </w:p>
    <w:p w14:paraId="2AAAA36E" w14:textId="77777777" w:rsidR="00B57EBC" w:rsidRPr="0079107A" w:rsidRDefault="00B57EBC" w:rsidP="008B6CC1">
      <w:pPr>
        <w:pStyle w:val="LESTITRES"/>
        <w:numPr>
          <w:ilvl w:val="0"/>
          <w:numId w:val="0"/>
        </w:numPr>
        <w:spacing w:before="0" w:after="0"/>
        <w:ind w:left="786"/>
        <w:jc w:val="both"/>
      </w:pPr>
    </w:p>
    <w:p w14:paraId="6F4C883A" w14:textId="77777777" w:rsidR="00DA26DD" w:rsidRPr="0079107A" w:rsidRDefault="00DA26DD" w:rsidP="008B6CC1">
      <w:pPr>
        <w:jc w:val="both"/>
        <w:rPr>
          <w:rFonts w:cs="Arial"/>
          <w:sz w:val="20"/>
          <w:szCs w:val="20"/>
        </w:rPr>
      </w:pPr>
      <w:r w:rsidRPr="0079107A">
        <w:rPr>
          <w:rFonts w:cs="Arial"/>
          <w:sz w:val="20"/>
          <w:szCs w:val="20"/>
        </w:rPr>
        <w:t xml:space="preserve">Le droit syndical </w:t>
      </w:r>
      <w:r w:rsidR="00F16A30">
        <w:rPr>
          <w:rFonts w:cs="Arial"/>
          <w:sz w:val="20"/>
          <w:szCs w:val="20"/>
        </w:rPr>
        <w:t>s’applique dans la collectivité conformément aux dis</w:t>
      </w:r>
      <w:r w:rsidR="002316E5">
        <w:rPr>
          <w:rFonts w:cs="Arial"/>
          <w:sz w:val="20"/>
          <w:szCs w:val="20"/>
        </w:rPr>
        <w:t xml:space="preserve">positions de la loi </w:t>
      </w:r>
      <w:r w:rsidR="008B6CC1">
        <w:rPr>
          <w:rFonts w:cs="Arial"/>
          <w:sz w:val="20"/>
          <w:szCs w:val="20"/>
        </w:rPr>
        <w:t>n°</w:t>
      </w:r>
      <w:r w:rsidR="002316E5">
        <w:rPr>
          <w:rFonts w:cs="Arial"/>
          <w:sz w:val="20"/>
          <w:szCs w:val="20"/>
        </w:rPr>
        <w:t>84-53</w:t>
      </w:r>
      <w:r w:rsidR="008B6CC1">
        <w:rPr>
          <w:rFonts w:cs="Arial"/>
          <w:sz w:val="20"/>
          <w:szCs w:val="20"/>
        </w:rPr>
        <w:t xml:space="preserve"> </w:t>
      </w:r>
      <w:r w:rsidR="002316E5">
        <w:rPr>
          <w:rFonts w:cs="Arial"/>
          <w:sz w:val="20"/>
          <w:szCs w:val="20"/>
        </w:rPr>
        <w:t>du 26</w:t>
      </w:r>
      <w:r w:rsidR="001E6694">
        <w:rPr>
          <w:rFonts w:cs="Arial"/>
          <w:sz w:val="20"/>
          <w:szCs w:val="20"/>
        </w:rPr>
        <w:t xml:space="preserve"> </w:t>
      </w:r>
      <w:r w:rsidR="00F16A30">
        <w:rPr>
          <w:rFonts w:cs="Arial"/>
          <w:sz w:val="20"/>
          <w:szCs w:val="20"/>
        </w:rPr>
        <w:t xml:space="preserve">janvier 1984 </w:t>
      </w:r>
      <w:r w:rsidR="00063C07">
        <w:rPr>
          <w:rFonts w:cs="Arial"/>
          <w:sz w:val="20"/>
          <w:szCs w:val="20"/>
        </w:rPr>
        <w:t>modifiée</w:t>
      </w:r>
      <w:r w:rsidR="00063C07" w:rsidRPr="00063C07">
        <w:rPr>
          <w:rFonts w:cs="Arial"/>
          <w:sz w:val="16"/>
          <w:szCs w:val="16"/>
        </w:rPr>
        <w:t xml:space="preserve"> </w:t>
      </w:r>
      <w:r w:rsidR="00063C07" w:rsidRPr="00063C07">
        <w:rPr>
          <w:rStyle w:val="lev"/>
          <w:b w:val="0"/>
          <w:bCs w:val="0"/>
          <w:sz w:val="20"/>
          <w:szCs w:val="20"/>
        </w:rPr>
        <w:t>portant dispositions statutaires relatives à la fonction publique territoriale</w:t>
      </w:r>
      <w:r w:rsidR="00063C07" w:rsidRPr="00063C07">
        <w:rPr>
          <w:rFonts w:cs="Arial"/>
          <w:sz w:val="16"/>
          <w:szCs w:val="16"/>
        </w:rPr>
        <w:t xml:space="preserve"> </w:t>
      </w:r>
      <w:r w:rsidR="00F16A30">
        <w:rPr>
          <w:rFonts w:cs="Arial"/>
          <w:sz w:val="20"/>
          <w:szCs w:val="20"/>
        </w:rPr>
        <w:t>et du décret</w:t>
      </w:r>
      <w:r w:rsidR="008B6CC1">
        <w:rPr>
          <w:rFonts w:cs="Arial"/>
          <w:sz w:val="20"/>
          <w:szCs w:val="20"/>
        </w:rPr>
        <w:t xml:space="preserve"> n°</w:t>
      </w:r>
      <w:r w:rsidR="00F16A30">
        <w:rPr>
          <w:rFonts w:cs="Arial"/>
          <w:sz w:val="20"/>
          <w:szCs w:val="20"/>
        </w:rPr>
        <w:t>85-397 du 3 avril 1985</w:t>
      </w:r>
      <w:r w:rsidR="00063C07">
        <w:rPr>
          <w:rFonts w:cs="Arial"/>
          <w:sz w:val="20"/>
          <w:szCs w:val="20"/>
        </w:rPr>
        <w:t xml:space="preserve"> modifié</w:t>
      </w:r>
      <w:r w:rsidR="00063C07" w:rsidRPr="00063C07">
        <w:rPr>
          <w:rFonts w:cs="Arial"/>
          <w:sz w:val="16"/>
          <w:szCs w:val="16"/>
        </w:rPr>
        <w:t xml:space="preserve"> </w:t>
      </w:r>
      <w:r w:rsidR="00063C07" w:rsidRPr="00063C07">
        <w:rPr>
          <w:rStyle w:val="lev"/>
          <w:b w:val="0"/>
          <w:bCs w:val="0"/>
          <w:sz w:val="20"/>
          <w:szCs w:val="20"/>
        </w:rPr>
        <w:t>relatif à l'exercice du droit syndical dans la fonction publique territoriale</w:t>
      </w:r>
      <w:r w:rsidR="00063C07">
        <w:rPr>
          <w:rStyle w:val="lev"/>
          <w:b w:val="0"/>
          <w:bCs w:val="0"/>
          <w:sz w:val="20"/>
          <w:szCs w:val="20"/>
        </w:rPr>
        <w:t>.</w:t>
      </w:r>
    </w:p>
    <w:p w14:paraId="66130E08" w14:textId="77777777" w:rsidR="00DA26DD" w:rsidRDefault="00DA26DD" w:rsidP="008B6CC1">
      <w:pPr>
        <w:ind w:left="360" w:hanging="360"/>
        <w:jc w:val="both"/>
        <w:rPr>
          <w:rFonts w:cs="Arial"/>
          <w:sz w:val="20"/>
          <w:szCs w:val="20"/>
        </w:rPr>
      </w:pPr>
    </w:p>
    <w:p w14:paraId="040E3794" w14:textId="77777777" w:rsidR="00EE0C5F" w:rsidRPr="0079107A" w:rsidRDefault="00EE0C5F" w:rsidP="008B6CC1">
      <w:pPr>
        <w:pStyle w:val="LESTITRES"/>
        <w:jc w:val="both"/>
      </w:pPr>
      <w:bookmarkStart w:id="259" w:name="_Toc144777851"/>
      <w:bookmarkStart w:id="260" w:name="_Toc144778120"/>
      <w:bookmarkStart w:id="261" w:name="_Toc144778820"/>
      <w:bookmarkStart w:id="262" w:name="_Toc144780239"/>
      <w:bookmarkStart w:id="263" w:name="_Toc144780575"/>
      <w:bookmarkStart w:id="264" w:name="_Toc144781827"/>
      <w:bookmarkStart w:id="265" w:name="_Toc144782159"/>
      <w:bookmarkStart w:id="266" w:name="_Toc148260517"/>
      <w:bookmarkStart w:id="267" w:name="_Toc98426321"/>
      <w:r w:rsidRPr="0079107A">
        <w:t>Droit à la protection de la collectivité</w:t>
      </w:r>
      <w:bookmarkEnd w:id="259"/>
      <w:bookmarkEnd w:id="260"/>
      <w:bookmarkEnd w:id="261"/>
      <w:bookmarkEnd w:id="262"/>
      <w:bookmarkEnd w:id="263"/>
      <w:bookmarkEnd w:id="264"/>
      <w:bookmarkEnd w:id="265"/>
      <w:bookmarkEnd w:id="266"/>
      <w:bookmarkEnd w:id="267"/>
    </w:p>
    <w:p w14:paraId="3076E71B" w14:textId="77777777" w:rsidR="00EE0C5F" w:rsidRDefault="00EB7223" w:rsidP="007A6CAE">
      <w:pPr>
        <w:pStyle w:val="rfrences"/>
      </w:pPr>
      <w:r>
        <w:t>Articles L134-1 à 12 du code de la fonction publique.</w:t>
      </w:r>
    </w:p>
    <w:p w14:paraId="5C8CD571" w14:textId="77777777" w:rsidR="002367C8" w:rsidRPr="002316E5" w:rsidRDefault="002367C8" w:rsidP="007A6CAE">
      <w:pPr>
        <w:pStyle w:val="rfrences"/>
      </w:pPr>
    </w:p>
    <w:p w14:paraId="21E539B4" w14:textId="77777777" w:rsidR="00EE0C5F" w:rsidRDefault="00EE0C5F" w:rsidP="008B6CC1">
      <w:pPr>
        <w:pStyle w:val="Style7"/>
        <w:spacing w:after="0"/>
        <w:ind w:firstLine="0"/>
        <w:jc w:val="both"/>
        <w:rPr>
          <w:rFonts w:cs="Arial"/>
          <w:sz w:val="20"/>
          <w:szCs w:val="20"/>
        </w:rPr>
      </w:pPr>
      <w:bookmarkStart w:id="268" w:name="_Toc138235449"/>
      <w:r w:rsidRPr="0079107A">
        <w:rPr>
          <w:rFonts w:cs="Arial"/>
          <w:sz w:val="20"/>
          <w:szCs w:val="20"/>
        </w:rPr>
        <w:t>La collectivité publique est tenue de protéger l’agent contre les menaces violences, voies de fait, injures diffamatoires ou outrages dont il pourrait être victime à l’occasion de ses fonctions et de réparer le cas échéant, le préjudice qui en résulte.</w:t>
      </w:r>
      <w:bookmarkEnd w:id="268"/>
    </w:p>
    <w:p w14:paraId="71E36636" w14:textId="77777777" w:rsidR="00B57EBC" w:rsidRDefault="00B57EBC" w:rsidP="008B6CC1">
      <w:pPr>
        <w:pStyle w:val="Style7"/>
        <w:spacing w:after="0"/>
        <w:ind w:firstLine="0"/>
        <w:jc w:val="both"/>
        <w:rPr>
          <w:rFonts w:cs="Arial"/>
          <w:sz w:val="20"/>
          <w:szCs w:val="20"/>
        </w:rPr>
      </w:pPr>
    </w:p>
    <w:p w14:paraId="3BD50BD2" w14:textId="77777777" w:rsidR="00EE0C5F" w:rsidRPr="0079107A" w:rsidRDefault="00EE0C5F" w:rsidP="008B6CC1">
      <w:pPr>
        <w:pStyle w:val="LESTITRES"/>
        <w:spacing w:after="0"/>
        <w:jc w:val="both"/>
      </w:pPr>
      <w:bookmarkStart w:id="269" w:name="_Toc98426322"/>
      <w:r w:rsidRPr="0079107A">
        <w:t>Droit à la protection contre le harcèlement dans les relations du travail</w:t>
      </w:r>
      <w:bookmarkEnd w:id="269"/>
    </w:p>
    <w:p w14:paraId="773347D5" w14:textId="77777777" w:rsidR="00063C07" w:rsidRDefault="00063C07" w:rsidP="007A6CAE">
      <w:pPr>
        <w:pStyle w:val="rfrences"/>
      </w:pPr>
    </w:p>
    <w:p w14:paraId="0557C0B3" w14:textId="77777777" w:rsidR="00EE0C5F" w:rsidRPr="00EB7223" w:rsidRDefault="00EE0C5F" w:rsidP="007A6CAE">
      <w:pPr>
        <w:pStyle w:val="rfrences"/>
        <w:rPr>
          <w:color w:val="auto"/>
        </w:rPr>
      </w:pPr>
      <w:r w:rsidRPr="0079107A">
        <w:t>Art</w:t>
      </w:r>
      <w:r w:rsidR="004D6BAF">
        <w:t>icle</w:t>
      </w:r>
      <w:r w:rsidRPr="0079107A">
        <w:t xml:space="preserve"> </w:t>
      </w:r>
      <w:r w:rsidR="00EB7223">
        <w:t>L13</w:t>
      </w:r>
      <w:r w:rsidR="003C1A3F">
        <w:t>3</w:t>
      </w:r>
      <w:r w:rsidR="00EB7223">
        <w:t>-1 à 3 du code de la fonction publique.</w:t>
      </w:r>
    </w:p>
    <w:p w14:paraId="1288527F" w14:textId="77777777" w:rsidR="002367C8" w:rsidRPr="0079107A" w:rsidRDefault="002367C8" w:rsidP="007A6CAE">
      <w:pPr>
        <w:pStyle w:val="rfrences"/>
      </w:pPr>
    </w:p>
    <w:p w14:paraId="12D17FD9" w14:textId="77777777" w:rsidR="003D7148" w:rsidRDefault="00EE0C5F" w:rsidP="008B6CC1">
      <w:pPr>
        <w:pStyle w:val="Style7"/>
        <w:spacing w:after="0"/>
        <w:ind w:firstLine="0"/>
        <w:jc w:val="both"/>
        <w:rPr>
          <w:rFonts w:cs="Arial"/>
          <w:sz w:val="20"/>
          <w:szCs w:val="20"/>
        </w:rPr>
      </w:pPr>
      <w:r w:rsidRPr="0079107A">
        <w:rPr>
          <w:rFonts w:cs="Arial"/>
          <w:sz w:val="20"/>
          <w:szCs w:val="20"/>
        </w:rPr>
        <w:t>Les agissements qualifiés de harcèlement sexuel et harcèlem</w:t>
      </w:r>
      <w:r w:rsidR="00576F06">
        <w:rPr>
          <w:rFonts w:cs="Arial"/>
          <w:sz w:val="20"/>
          <w:szCs w:val="20"/>
        </w:rPr>
        <w:t>ent moral sont condamnés sur le plan</w:t>
      </w:r>
      <w:r w:rsidRPr="0079107A">
        <w:rPr>
          <w:rFonts w:cs="Arial"/>
          <w:sz w:val="20"/>
          <w:szCs w:val="20"/>
        </w:rPr>
        <w:t xml:space="preserve"> disciplinaire et</w:t>
      </w:r>
      <w:r w:rsidR="00576F06">
        <w:rPr>
          <w:rFonts w:cs="Arial"/>
          <w:sz w:val="20"/>
          <w:szCs w:val="20"/>
        </w:rPr>
        <w:t xml:space="preserve"> le plan</w:t>
      </w:r>
      <w:r w:rsidRPr="0079107A">
        <w:rPr>
          <w:rFonts w:cs="Arial"/>
          <w:sz w:val="20"/>
          <w:szCs w:val="20"/>
        </w:rPr>
        <w:t xml:space="preserve"> pénal.</w:t>
      </w:r>
    </w:p>
    <w:p w14:paraId="0A2253AB" w14:textId="77777777" w:rsidR="00B57EBC" w:rsidRDefault="00B57EBC" w:rsidP="008B6CC1">
      <w:pPr>
        <w:pStyle w:val="Style7"/>
        <w:spacing w:after="0"/>
        <w:ind w:firstLine="0"/>
        <w:jc w:val="both"/>
        <w:rPr>
          <w:rFonts w:cs="Arial"/>
          <w:sz w:val="20"/>
          <w:szCs w:val="20"/>
        </w:rPr>
      </w:pPr>
    </w:p>
    <w:p w14:paraId="61F08490" w14:textId="77777777" w:rsidR="00EB6CFC" w:rsidRPr="0079107A" w:rsidRDefault="00EB6CFC" w:rsidP="008B6CC1">
      <w:pPr>
        <w:pStyle w:val="LESTITRES"/>
        <w:spacing w:after="0"/>
        <w:jc w:val="both"/>
      </w:pPr>
      <w:bookmarkStart w:id="270" w:name="_Toc98426323"/>
      <w:r w:rsidRPr="0079107A">
        <w:t>Droit à la formation</w:t>
      </w:r>
      <w:bookmarkEnd w:id="270"/>
      <w:r w:rsidRPr="0079107A">
        <w:t xml:space="preserve"> </w:t>
      </w:r>
    </w:p>
    <w:p w14:paraId="631A600D" w14:textId="77777777" w:rsidR="00063C07" w:rsidRDefault="00063C07" w:rsidP="007A6CAE">
      <w:pPr>
        <w:pStyle w:val="rfrences"/>
      </w:pPr>
    </w:p>
    <w:p w14:paraId="05E3C777" w14:textId="77777777" w:rsidR="00EB6CFC" w:rsidRDefault="00EB6CFC" w:rsidP="007A6CAE">
      <w:pPr>
        <w:pStyle w:val="rfrences"/>
      </w:pPr>
      <w:r w:rsidRPr="0079107A">
        <w:t>Art</w:t>
      </w:r>
      <w:r>
        <w:t>icle</w:t>
      </w:r>
      <w:r w:rsidR="00A30C42">
        <w:t>s L421 et L 422 du code de la fonction publique.</w:t>
      </w:r>
    </w:p>
    <w:p w14:paraId="0E67D38F" w14:textId="77777777" w:rsidR="002367C8" w:rsidRPr="0079107A" w:rsidRDefault="002367C8" w:rsidP="007A6CAE">
      <w:pPr>
        <w:pStyle w:val="rfrences"/>
      </w:pPr>
    </w:p>
    <w:p w14:paraId="402BD8AF" w14:textId="77777777" w:rsidR="00EB6CFC" w:rsidRPr="0079107A" w:rsidRDefault="00EB6CFC" w:rsidP="008B6CC1">
      <w:pPr>
        <w:pStyle w:val="Style7"/>
        <w:ind w:firstLine="0"/>
        <w:jc w:val="both"/>
        <w:rPr>
          <w:rFonts w:cs="Arial"/>
          <w:sz w:val="20"/>
          <w:szCs w:val="20"/>
        </w:rPr>
      </w:pPr>
      <w:r w:rsidRPr="0079107A">
        <w:rPr>
          <w:rFonts w:cs="Arial"/>
          <w:sz w:val="20"/>
          <w:szCs w:val="20"/>
        </w:rPr>
        <w:t>L’ensemble du personnel de la collectivité bénéficie des moyens de formation du personnel des collectivités territoriales selon la réglementation en vigueur, dans la mesure de la continuité du service.</w:t>
      </w:r>
    </w:p>
    <w:p w14:paraId="6D249334" w14:textId="77777777" w:rsidR="00EB6CFC" w:rsidRPr="0079107A" w:rsidRDefault="00EB6CFC" w:rsidP="008B6CC1">
      <w:pPr>
        <w:pStyle w:val="Style7"/>
        <w:ind w:firstLine="0"/>
        <w:jc w:val="both"/>
        <w:rPr>
          <w:rFonts w:cs="Arial"/>
          <w:sz w:val="20"/>
          <w:szCs w:val="20"/>
        </w:rPr>
      </w:pPr>
      <w:r w:rsidRPr="0079107A">
        <w:rPr>
          <w:rFonts w:cs="Arial"/>
          <w:sz w:val="20"/>
          <w:szCs w:val="20"/>
        </w:rPr>
        <w:t xml:space="preserve">Un plan de formation annuel est </w:t>
      </w:r>
      <w:r>
        <w:rPr>
          <w:rFonts w:cs="Arial"/>
          <w:sz w:val="20"/>
          <w:szCs w:val="20"/>
        </w:rPr>
        <w:t>établi par l’autorité territoriale</w:t>
      </w:r>
      <w:r w:rsidRPr="0079107A">
        <w:rPr>
          <w:rFonts w:cs="Arial"/>
          <w:sz w:val="20"/>
          <w:szCs w:val="20"/>
        </w:rPr>
        <w:t>.</w:t>
      </w:r>
    </w:p>
    <w:p w14:paraId="2F3025BB" w14:textId="77777777" w:rsidR="00EB6CFC" w:rsidRPr="0079107A" w:rsidRDefault="00EB6CFC" w:rsidP="008B6CC1">
      <w:pPr>
        <w:pStyle w:val="Style7"/>
        <w:ind w:firstLine="0"/>
        <w:jc w:val="both"/>
        <w:rPr>
          <w:rFonts w:cs="Arial"/>
          <w:sz w:val="20"/>
          <w:szCs w:val="20"/>
        </w:rPr>
      </w:pPr>
      <w:r w:rsidRPr="0079107A">
        <w:rPr>
          <w:rFonts w:cs="Arial"/>
          <w:sz w:val="20"/>
          <w:szCs w:val="20"/>
        </w:rPr>
        <w:t>Il comporte plusieurs volets :</w:t>
      </w:r>
    </w:p>
    <w:p w14:paraId="652449E1" w14:textId="77777777" w:rsidR="000700DB" w:rsidRDefault="00EB6CFC" w:rsidP="008B6CC1">
      <w:pPr>
        <w:pStyle w:val="Style7"/>
        <w:ind w:left="709" w:firstLine="0"/>
        <w:jc w:val="both"/>
        <w:rPr>
          <w:rFonts w:cs="Arial"/>
          <w:sz w:val="20"/>
          <w:szCs w:val="20"/>
        </w:rPr>
      </w:pPr>
      <w:r w:rsidRPr="0079107A">
        <w:rPr>
          <w:rFonts w:cs="Arial"/>
          <w:sz w:val="20"/>
          <w:szCs w:val="20"/>
        </w:rPr>
        <w:t>- la formation obligatoire d’intégra</w:t>
      </w:r>
      <w:r w:rsidR="00AB79B3">
        <w:rPr>
          <w:rFonts w:cs="Arial"/>
          <w:sz w:val="20"/>
          <w:szCs w:val="20"/>
        </w:rPr>
        <w:t>tion et de professionnalisation</w:t>
      </w:r>
    </w:p>
    <w:p w14:paraId="3C331980" w14:textId="77777777" w:rsidR="00EB6CFC" w:rsidRPr="0079107A" w:rsidRDefault="000700DB" w:rsidP="008B6CC1">
      <w:pPr>
        <w:pStyle w:val="Style7"/>
        <w:ind w:left="709" w:firstLine="0"/>
        <w:jc w:val="both"/>
        <w:rPr>
          <w:rFonts w:cs="Arial"/>
          <w:sz w:val="20"/>
          <w:szCs w:val="20"/>
        </w:rPr>
      </w:pPr>
      <w:r>
        <w:rPr>
          <w:rFonts w:cs="Arial"/>
          <w:sz w:val="20"/>
          <w:szCs w:val="20"/>
        </w:rPr>
        <w:t xml:space="preserve">- </w:t>
      </w:r>
      <w:r w:rsidR="00EB6CFC" w:rsidRPr="0079107A">
        <w:rPr>
          <w:rFonts w:cs="Arial"/>
          <w:sz w:val="20"/>
          <w:szCs w:val="20"/>
        </w:rPr>
        <w:t>l</w:t>
      </w:r>
      <w:r w:rsidR="00AB79B3">
        <w:rPr>
          <w:rFonts w:cs="Arial"/>
          <w:sz w:val="20"/>
          <w:szCs w:val="20"/>
        </w:rPr>
        <w:t>a formation de perfectionnement</w:t>
      </w:r>
    </w:p>
    <w:p w14:paraId="0F661866" w14:textId="77777777" w:rsidR="00EB6CFC" w:rsidRPr="0079107A" w:rsidRDefault="00EB6CFC" w:rsidP="008B6CC1">
      <w:pPr>
        <w:pStyle w:val="Style7"/>
        <w:ind w:left="709" w:firstLine="0"/>
        <w:jc w:val="both"/>
        <w:rPr>
          <w:rFonts w:cs="Arial"/>
          <w:sz w:val="20"/>
          <w:szCs w:val="20"/>
        </w:rPr>
      </w:pPr>
      <w:r w:rsidRPr="0079107A">
        <w:rPr>
          <w:rFonts w:cs="Arial"/>
          <w:sz w:val="20"/>
          <w:szCs w:val="20"/>
        </w:rPr>
        <w:lastRenderedPageBreak/>
        <w:t>- la f</w:t>
      </w:r>
      <w:r w:rsidR="00AB79B3">
        <w:rPr>
          <w:rFonts w:cs="Arial"/>
          <w:sz w:val="20"/>
          <w:szCs w:val="20"/>
        </w:rPr>
        <w:t>ormation personnelle</w:t>
      </w:r>
    </w:p>
    <w:p w14:paraId="5AC2ACD0" w14:textId="77777777" w:rsidR="00EB6CFC" w:rsidRPr="0079107A" w:rsidRDefault="00EB6CFC" w:rsidP="0042165C">
      <w:pPr>
        <w:pStyle w:val="Style7"/>
        <w:ind w:left="709" w:firstLine="0"/>
        <w:jc w:val="both"/>
        <w:rPr>
          <w:rFonts w:cs="Arial"/>
          <w:sz w:val="20"/>
          <w:szCs w:val="20"/>
        </w:rPr>
      </w:pPr>
      <w:r w:rsidRPr="0079107A">
        <w:rPr>
          <w:rFonts w:cs="Arial"/>
          <w:sz w:val="20"/>
          <w:szCs w:val="20"/>
        </w:rPr>
        <w:t>- la préparation aux concours et examens d’accès à la Fonction P</w:t>
      </w:r>
      <w:r w:rsidR="00AB79B3">
        <w:rPr>
          <w:rFonts w:cs="Arial"/>
          <w:sz w:val="20"/>
          <w:szCs w:val="20"/>
        </w:rPr>
        <w:t>ublique ou à un grade supérieur</w:t>
      </w:r>
    </w:p>
    <w:p w14:paraId="796C8465" w14:textId="77777777" w:rsidR="00EB6CFC" w:rsidRPr="0079107A" w:rsidRDefault="00EB6CFC" w:rsidP="0042165C">
      <w:pPr>
        <w:pStyle w:val="Style7"/>
        <w:ind w:left="709" w:firstLine="0"/>
        <w:jc w:val="both"/>
        <w:rPr>
          <w:rFonts w:cs="Arial"/>
          <w:sz w:val="20"/>
          <w:szCs w:val="20"/>
        </w:rPr>
      </w:pPr>
      <w:r w:rsidRPr="0079107A">
        <w:rPr>
          <w:rFonts w:cs="Arial"/>
          <w:sz w:val="20"/>
          <w:szCs w:val="20"/>
        </w:rPr>
        <w:t>- les actions de lutte contre l’illettrisme et pour l’appre</w:t>
      </w:r>
      <w:r w:rsidR="00AB79B3">
        <w:rPr>
          <w:rFonts w:cs="Arial"/>
          <w:sz w:val="20"/>
          <w:szCs w:val="20"/>
        </w:rPr>
        <w:t>ntissage de la langue française</w:t>
      </w:r>
    </w:p>
    <w:p w14:paraId="532018EA" w14:textId="77777777" w:rsidR="00EB6CFC" w:rsidRPr="0079107A" w:rsidRDefault="00AB79B3" w:rsidP="0042165C">
      <w:pPr>
        <w:pStyle w:val="Style7"/>
        <w:ind w:left="709" w:firstLine="0"/>
        <w:jc w:val="both"/>
        <w:rPr>
          <w:rFonts w:cs="Arial"/>
          <w:sz w:val="20"/>
          <w:szCs w:val="20"/>
        </w:rPr>
      </w:pPr>
      <w:r>
        <w:rPr>
          <w:rFonts w:cs="Arial"/>
          <w:sz w:val="20"/>
          <w:szCs w:val="20"/>
        </w:rPr>
        <w:t>- la formation syndicale</w:t>
      </w:r>
    </w:p>
    <w:p w14:paraId="1168BD86" w14:textId="77777777" w:rsidR="00EB6CFC" w:rsidRPr="0079107A" w:rsidRDefault="00EB6CFC" w:rsidP="00E47FDE">
      <w:pPr>
        <w:pStyle w:val="NOTES0"/>
      </w:pPr>
      <w:r w:rsidRPr="0079107A">
        <w:t>Préciser les dispositions</w:t>
      </w:r>
      <w:r>
        <w:t xml:space="preserve"> spécifiques à la formation applicables</w:t>
      </w:r>
      <w:r w:rsidRPr="0079107A">
        <w:t xml:space="preserve"> dans la collectivité</w:t>
      </w:r>
      <w:r>
        <w:t xml:space="preserve"> ou renvoyer le cas échéant au règlement formation</w:t>
      </w:r>
      <w:r w:rsidR="00E47FDE">
        <w:t>.</w:t>
      </w:r>
    </w:p>
    <w:p w14:paraId="7A3B8276" w14:textId="77777777" w:rsidR="00A04F0D" w:rsidRDefault="00A04F0D" w:rsidP="002761C8">
      <w:pPr>
        <w:pStyle w:val="Style7"/>
        <w:ind w:firstLine="0"/>
        <w:jc w:val="both"/>
        <w:rPr>
          <w:rFonts w:cs="Arial"/>
          <w:sz w:val="20"/>
          <w:szCs w:val="20"/>
        </w:rPr>
      </w:pPr>
    </w:p>
    <w:p w14:paraId="5808DF54" w14:textId="77777777" w:rsidR="00A64D7A" w:rsidRDefault="00B153D0" w:rsidP="00D21390">
      <w:pPr>
        <w:pStyle w:val="CHAPITRE1"/>
      </w:pPr>
      <w:bookmarkStart w:id="271" w:name="_Toc98426324"/>
      <w:r w:rsidRPr="0079107A">
        <w:t>LES OBLIGATIONS DES FONCTIONNAIRES</w:t>
      </w:r>
      <w:bookmarkEnd w:id="271"/>
    </w:p>
    <w:p w14:paraId="676C7A19" w14:textId="77777777" w:rsidR="00EB6CFC" w:rsidRPr="0079107A" w:rsidRDefault="00EB6CFC" w:rsidP="00D21390">
      <w:pPr>
        <w:pStyle w:val="CHAPITRE1"/>
        <w:numPr>
          <w:ilvl w:val="0"/>
          <w:numId w:val="0"/>
        </w:numPr>
        <w:ind w:left="720"/>
      </w:pPr>
    </w:p>
    <w:p w14:paraId="4794F017" w14:textId="77777777" w:rsidR="00121684" w:rsidRPr="0079107A" w:rsidRDefault="00434909" w:rsidP="004B0DF2">
      <w:pPr>
        <w:pStyle w:val="LESTITRES"/>
        <w:numPr>
          <w:ilvl w:val="0"/>
          <w:numId w:val="40"/>
        </w:numPr>
        <w:spacing w:before="0" w:after="0"/>
      </w:pPr>
      <w:bookmarkStart w:id="272" w:name="_Toc144777845"/>
      <w:bookmarkStart w:id="273" w:name="_Toc144778114"/>
      <w:bookmarkStart w:id="274" w:name="_Toc144778814"/>
      <w:bookmarkStart w:id="275" w:name="_Toc144780233"/>
      <w:bookmarkStart w:id="276" w:name="_Toc144780569"/>
      <w:bookmarkStart w:id="277" w:name="_Toc144781821"/>
      <w:bookmarkStart w:id="278" w:name="_Toc144782153"/>
      <w:bookmarkStart w:id="279" w:name="_Toc148260511"/>
      <w:bookmarkStart w:id="280" w:name="_Toc98426325"/>
      <w:r w:rsidRPr="0079107A">
        <w:t>Comportement professionnel</w:t>
      </w:r>
      <w:bookmarkEnd w:id="272"/>
      <w:bookmarkEnd w:id="273"/>
      <w:bookmarkEnd w:id="274"/>
      <w:bookmarkEnd w:id="275"/>
      <w:bookmarkEnd w:id="276"/>
      <w:bookmarkEnd w:id="277"/>
      <w:bookmarkEnd w:id="278"/>
      <w:bookmarkEnd w:id="279"/>
      <w:bookmarkEnd w:id="280"/>
    </w:p>
    <w:p w14:paraId="37CB887C" w14:textId="77777777" w:rsidR="000F75D6" w:rsidRPr="006A29E0" w:rsidRDefault="000F75D6" w:rsidP="00EB6CFC">
      <w:pPr>
        <w:pStyle w:val="Style5"/>
        <w:spacing w:before="0" w:after="0"/>
        <w:ind w:left="0"/>
        <w:jc w:val="both"/>
        <w:rPr>
          <w:rFonts w:cs="Arial"/>
          <w:i w:val="0"/>
          <w:sz w:val="20"/>
          <w:szCs w:val="20"/>
          <w:u w:val="none"/>
        </w:rPr>
      </w:pPr>
    </w:p>
    <w:p w14:paraId="163FC6A1" w14:textId="77777777" w:rsidR="00434909" w:rsidRPr="0079107A" w:rsidRDefault="00434909" w:rsidP="00EB6CFC">
      <w:pPr>
        <w:pStyle w:val="Style5"/>
        <w:spacing w:before="0" w:after="0"/>
        <w:ind w:left="0"/>
        <w:jc w:val="both"/>
        <w:rPr>
          <w:rFonts w:cs="Arial"/>
          <w:i w:val="0"/>
          <w:sz w:val="20"/>
          <w:szCs w:val="20"/>
          <w:u w:val="none"/>
        </w:rPr>
      </w:pPr>
      <w:bookmarkStart w:id="281" w:name="_Toc355607704"/>
      <w:bookmarkStart w:id="282" w:name="_Toc355685221"/>
      <w:bookmarkStart w:id="283" w:name="_Toc356198265"/>
      <w:bookmarkStart w:id="284" w:name="_Toc357161432"/>
      <w:bookmarkStart w:id="285" w:name="_Toc357161558"/>
      <w:bookmarkStart w:id="286" w:name="_Toc357168592"/>
      <w:bookmarkStart w:id="287" w:name="_Toc66949957"/>
      <w:bookmarkStart w:id="288" w:name="_Toc66955853"/>
      <w:bookmarkStart w:id="289" w:name="_Toc98426326"/>
      <w:r w:rsidRPr="0079107A">
        <w:rPr>
          <w:rFonts w:cs="Arial"/>
          <w:i w:val="0"/>
          <w:sz w:val="20"/>
          <w:szCs w:val="20"/>
          <w:u w:val="none"/>
        </w:rPr>
        <w:t>Les agents adoptent dans l’exercice de leurs fonctions, un comportement, une tenue et des attitudes qui respectent la dignité de chacun.</w:t>
      </w:r>
      <w:bookmarkEnd w:id="281"/>
      <w:bookmarkEnd w:id="282"/>
      <w:bookmarkEnd w:id="283"/>
      <w:bookmarkEnd w:id="284"/>
      <w:bookmarkEnd w:id="285"/>
      <w:bookmarkEnd w:id="286"/>
      <w:bookmarkEnd w:id="287"/>
      <w:bookmarkEnd w:id="288"/>
      <w:bookmarkEnd w:id="289"/>
    </w:p>
    <w:p w14:paraId="27B3D034" w14:textId="77777777" w:rsidR="00434909" w:rsidRDefault="00434909" w:rsidP="00EB6CFC">
      <w:pPr>
        <w:pStyle w:val="Style5"/>
        <w:spacing w:before="0" w:after="0"/>
        <w:ind w:left="0"/>
        <w:jc w:val="both"/>
        <w:rPr>
          <w:rFonts w:cs="Arial"/>
          <w:i w:val="0"/>
          <w:sz w:val="20"/>
          <w:szCs w:val="20"/>
          <w:u w:val="none"/>
        </w:rPr>
      </w:pPr>
    </w:p>
    <w:p w14:paraId="384719D5" w14:textId="77777777" w:rsidR="00121684" w:rsidRDefault="00121684" w:rsidP="00EB6CFC">
      <w:pPr>
        <w:pStyle w:val="LESTITRES"/>
        <w:spacing w:before="0" w:after="0"/>
      </w:pPr>
      <w:bookmarkStart w:id="290" w:name="_Toc137458429"/>
      <w:bookmarkStart w:id="291" w:name="_Toc137459887"/>
      <w:bookmarkStart w:id="292" w:name="_Toc144777849"/>
      <w:bookmarkStart w:id="293" w:name="_Toc144778118"/>
      <w:bookmarkStart w:id="294" w:name="_Toc144778818"/>
      <w:bookmarkStart w:id="295" w:name="_Toc144780237"/>
      <w:bookmarkStart w:id="296" w:name="_Toc144780573"/>
      <w:bookmarkStart w:id="297" w:name="_Toc144781825"/>
      <w:bookmarkStart w:id="298" w:name="_Toc144782157"/>
      <w:bookmarkStart w:id="299" w:name="_Toc148260515"/>
      <w:bookmarkStart w:id="300" w:name="_Toc98426327"/>
      <w:r w:rsidRPr="0079107A">
        <w:t>Obligation d’obéissance hiérarchique</w:t>
      </w:r>
      <w:bookmarkEnd w:id="290"/>
      <w:bookmarkEnd w:id="291"/>
      <w:bookmarkEnd w:id="292"/>
      <w:bookmarkEnd w:id="293"/>
      <w:bookmarkEnd w:id="294"/>
      <w:bookmarkEnd w:id="295"/>
      <w:bookmarkEnd w:id="296"/>
      <w:bookmarkEnd w:id="297"/>
      <w:bookmarkEnd w:id="298"/>
      <w:bookmarkEnd w:id="299"/>
      <w:bookmarkEnd w:id="300"/>
    </w:p>
    <w:p w14:paraId="1AB6CA09" w14:textId="77777777" w:rsidR="00266029" w:rsidRDefault="00266029" w:rsidP="007A6CAE">
      <w:pPr>
        <w:pStyle w:val="rfrences"/>
      </w:pPr>
    </w:p>
    <w:p w14:paraId="717183F3" w14:textId="77777777" w:rsidR="002367C8" w:rsidRPr="00A61E19" w:rsidRDefault="00A61E19" w:rsidP="007A6CAE">
      <w:pPr>
        <w:pStyle w:val="rfrences"/>
      </w:pPr>
      <w:r w:rsidRPr="00A61E19">
        <w:t xml:space="preserve">Article </w:t>
      </w:r>
      <w:r w:rsidR="00CB1053">
        <w:t>L 12</w:t>
      </w:r>
      <w:r w:rsidR="003C1A3F">
        <w:t>1-10</w:t>
      </w:r>
      <w:r w:rsidR="00CB1053">
        <w:t xml:space="preserve"> du code de la fonction publique</w:t>
      </w:r>
    </w:p>
    <w:p w14:paraId="2ADFE276" w14:textId="77777777" w:rsidR="00744788" w:rsidRPr="00744788" w:rsidRDefault="00A61E19" w:rsidP="00744788">
      <w:pPr>
        <w:pStyle w:val="Style7"/>
        <w:spacing w:after="0"/>
        <w:ind w:firstLine="0"/>
        <w:jc w:val="both"/>
        <w:rPr>
          <w:rFonts w:cs="Arial"/>
          <w:iCs/>
          <w:sz w:val="20"/>
          <w:szCs w:val="20"/>
        </w:rPr>
      </w:pPr>
      <w:r w:rsidRPr="00744788">
        <w:rPr>
          <w:rFonts w:cs="Arial"/>
          <w:sz w:val="20"/>
          <w:szCs w:val="20"/>
        </w:rPr>
        <w:t xml:space="preserve">Le fonctionnaire </w:t>
      </w:r>
      <w:r w:rsidRPr="00744788">
        <w:rPr>
          <w:rFonts w:cs="Arial"/>
          <w:iCs/>
          <w:sz w:val="20"/>
          <w:szCs w:val="20"/>
        </w:rPr>
        <w:t>doit se conformer aux instructions de son supérieur hiérarchique, sauf dans le cas où l'ordre donné est manifestement illégal et de nature à compromettre gravement un intérêt public.</w:t>
      </w:r>
    </w:p>
    <w:p w14:paraId="69FF92F8" w14:textId="77777777" w:rsidR="00A61E19" w:rsidRPr="00744788" w:rsidRDefault="00A61E19" w:rsidP="00744788">
      <w:pPr>
        <w:pStyle w:val="Style7"/>
        <w:spacing w:after="0"/>
        <w:ind w:firstLine="0"/>
        <w:jc w:val="both"/>
        <w:rPr>
          <w:rFonts w:cs="Arial"/>
          <w:sz w:val="20"/>
          <w:szCs w:val="20"/>
        </w:rPr>
      </w:pPr>
      <w:r w:rsidRPr="00744788">
        <w:rPr>
          <w:rFonts w:cs="Arial"/>
          <w:sz w:val="20"/>
          <w:szCs w:val="20"/>
        </w:rPr>
        <w:t>Le refus d'obéissance équivaut à une faute professionnelle.</w:t>
      </w:r>
    </w:p>
    <w:p w14:paraId="0CB62696" w14:textId="77777777" w:rsidR="00744788" w:rsidRPr="00744788" w:rsidRDefault="00744788" w:rsidP="00744788">
      <w:pPr>
        <w:pStyle w:val="Style7"/>
        <w:spacing w:after="0"/>
        <w:ind w:firstLine="0"/>
        <w:jc w:val="both"/>
        <w:rPr>
          <w:rFonts w:cs="Arial"/>
          <w:sz w:val="20"/>
          <w:szCs w:val="20"/>
        </w:rPr>
      </w:pPr>
    </w:p>
    <w:p w14:paraId="42F310F3" w14:textId="77777777" w:rsidR="00744788" w:rsidRDefault="00A61E19" w:rsidP="00744788">
      <w:pPr>
        <w:pStyle w:val="Style7"/>
        <w:spacing w:after="0"/>
        <w:ind w:firstLine="0"/>
        <w:jc w:val="both"/>
        <w:rPr>
          <w:rFonts w:cs="Arial"/>
          <w:sz w:val="20"/>
          <w:szCs w:val="20"/>
        </w:rPr>
      </w:pPr>
      <w:r w:rsidRPr="00744788">
        <w:rPr>
          <w:rFonts w:cs="Arial"/>
          <w:sz w:val="20"/>
          <w:szCs w:val="20"/>
        </w:rPr>
        <w:t xml:space="preserve">La subordination hiérarchique impose également de se soumettre au contrôle hiérarchique de l'autorité supérieure compétente et de faire preuve de loyauté dans l'exercice de ses fonctions. </w:t>
      </w:r>
    </w:p>
    <w:p w14:paraId="01DE068F" w14:textId="77777777" w:rsidR="00A61E19" w:rsidRPr="00744788" w:rsidRDefault="00A61E19" w:rsidP="00744788">
      <w:pPr>
        <w:pStyle w:val="Style7"/>
        <w:spacing w:after="0"/>
        <w:ind w:firstLine="0"/>
        <w:jc w:val="both"/>
        <w:rPr>
          <w:rFonts w:cs="Arial"/>
          <w:sz w:val="20"/>
          <w:szCs w:val="20"/>
        </w:rPr>
      </w:pPr>
      <w:r w:rsidRPr="00744788">
        <w:rPr>
          <w:rFonts w:cs="Arial"/>
          <w:sz w:val="20"/>
          <w:szCs w:val="20"/>
        </w:rPr>
        <w:t xml:space="preserve">Le devoir d'obéissance impose enfin au fonctionnaire de respecter les lois et règlements de toute nature. </w:t>
      </w:r>
    </w:p>
    <w:p w14:paraId="3DAE4BFB" w14:textId="77777777" w:rsidR="00A04F0D" w:rsidRPr="0079107A" w:rsidRDefault="00A04F0D" w:rsidP="00A04F0D">
      <w:pPr>
        <w:pStyle w:val="Style7"/>
        <w:spacing w:after="0"/>
        <w:ind w:firstLine="0"/>
        <w:jc w:val="both"/>
        <w:rPr>
          <w:rFonts w:cs="Arial"/>
          <w:sz w:val="20"/>
          <w:szCs w:val="20"/>
        </w:rPr>
      </w:pPr>
    </w:p>
    <w:p w14:paraId="62A5A038" w14:textId="6B71DAEB" w:rsidR="00121684" w:rsidRPr="0079107A" w:rsidRDefault="00121684" w:rsidP="00A04F0D">
      <w:pPr>
        <w:pStyle w:val="LESTITRES"/>
        <w:spacing w:after="0"/>
      </w:pPr>
      <w:bookmarkStart w:id="301" w:name="_Toc137458426"/>
      <w:bookmarkStart w:id="302" w:name="_Toc137459884"/>
      <w:bookmarkStart w:id="303" w:name="_Toc144777846"/>
      <w:bookmarkStart w:id="304" w:name="_Toc144778115"/>
      <w:bookmarkStart w:id="305" w:name="_Toc144778815"/>
      <w:bookmarkStart w:id="306" w:name="_Toc144780234"/>
      <w:bookmarkStart w:id="307" w:name="_Toc144780570"/>
      <w:bookmarkStart w:id="308" w:name="_Toc144781822"/>
      <w:bookmarkStart w:id="309" w:name="_Toc144782154"/>
      <w:bookmarkStart w:id="310" w:name="_Toc148260512"/>
      <w:bookmarkStart w:id="311" w:name="_Toc98426328"/>
      <w:r w:rsidRPr="0079107A">
        <w:t>L’obligation de secret, de discrétion professionnelle, de réserve</w:t>
      </w:r>
      <w:r w:rsidR="00CE40B4">
        <w:t>,</w:t>
      </w:r>
      <w:r w:rsidRPr="0079107A">
        <w:t xml:space="preserve"> de neutralité</w:t>
      </w:r>
      <w:bookmarkEnd w:id="301"/>
      <w:bookmarkEnd w:id="302"/>
      <w:bookmarkEnd w:id="303"/>
      <w:bookmarkEnd w:id="304"/>
      <w:bookmarkEnd w:id="305"/>
      <w:bookmarkEnd w:id="306"/>
      <w:bookmarkEnd w:id="307"/>
      <w:bookmarkEnd w:id="308"/>
      <w:bookmarkEnd w:id="309"/>
      <w:bookmarkEnd w:id="310"/>
      <w:bookmarkEnd w:id="311"/>
    </w:p>
    <w:p w14:paraId="0700727E" w14:textId="77777777" w:rsidR="00121684" w:rsidRPr="0079107A" w:rsidRDefault="00121684" w:rsidP="002761C8">
      <w:pPr>
        <w:pStyle w:val="TITRE20"/>
        <w:ind w:left="0" w:firstLine="720"/>
        <w:jc w:val="both"/>
        <w:rPr>
          <w:rFonts w:cs="Arial"/>
          <w:sz w:val="20"/>
          <w:szCs w:val="20"/>
        </w:rPr>
      </w:pPr>
    </w:p>
    <w:p w14:paraId="3734FFB3" w14:textId="77777777" w:rsidR="00121684" w:rsidRPr="0079107A" w:rsidRDefault="00121684" w:rsidP="002761C8">
      <w:pPr>
        <w:pStyle w:val="Style7"/>
        <w:ind w:firstLine="0"/>
        <w:jc w:val="both"/>
        <w:rPr>
          <w:rFonts w:cs="Arial"/>
          <w:sz w:val="20"/>
          <w:szCs w:val="20"/>
        </w:rPr>
      </w:pPr>
      <w:r w:rsidRPr="0079107A">
        <w:rPr>
          <w:rFonts w:cs="Arial"/>
          <w:sz w:val="20"/>
          <w:szCs w:val="20"/>
        </w:rPr>
        <w:t>La discrétion professionnelle pour les faits, informations ou documents s’impose aux</w:t>
      </w:r>
      <w:r w:rsidR="00872D54">
        <w:rPr>
          <w:rFonts w:cs="Arial"/>
          <w:sz w:val="20"/>
          <w:szCs w:val="20"/>
        </w:rPr>
        <w:t xml:space="preserve"> agents </w:t>
      </w:r>
      <w:r w:rsidRPr="0079107A">
        <w:rPr>
          <w:rFonts w:cs="Arial"/>
          <w:sz w:val="20"/>
          <w:szCs w:val="20"/>
        </w:rPr>
        <w:t>qui en ont connaissance à l’occasion de l’exercice de leurs fonctions.</w:t>
      </w:r>
    </w:p>
    <w:p w14:paraId="07424B26" w14:textId="77777777" w:rsidR="00121684" w:rsidRPr="0079107A" w:rsidRDefault="00121684" w:rsidP="002761C8">
      <w:pPr>
        <w:pStyle w:val="Style7"/>
        <w:ind w:firstLine="0"/>
        <w:jc w:val="both"/>
        <w:rPr>
          <w:rFonts w:cs="Arial"/>
          <w:sz w:val="20"/>
          <w:szCs w:val="20"/>
        </w:rPr>
      </w:pPr>
      <w:r w:rsidRPr="0079107A">
        <w:rPr>
          <w:rFonts w:cs="Arial"/>
          <w:sz w:val="20"/>
          <w:szCs w:val="20"/>
        </w:rPr>
        <w:t>De même, pour le secret professionnel qui s’impose pour toutes les informations confidentielles notamment toutes informations à caractère médical, social, familial ou financier, dont ils sont dépositaires.</w:t>
      </w:r>
    </w:p>
    <w:p w14:paraId="1549B179" w14:textId="77777777" w:rsidR="00121684" w:rsidRPr="0079107A" w:rsidRDefault="00121684" w:rsidP="002761C8">
      <w:pPr>
        <w:pStyle w:val="Style7"/>
        <w:ind w:firstLine="0"/>
        <w:jc w:val="both"/>
        <w:rPr>
          <w:rFonts w:cs="Arial"/>
          <w:sz w:val="20"/>
          <w:szCs w:val="20"/>
        </w:rPr>
      </w:pPr>
      <w:r w:rsidRPr="0079107A">
        <w:rPr>
          <w:rFonts w:cs="Arial"/>
          <w:sz w:val="20"/>
          <w:szCs w:val="20"/>
        </w:rPr>
        <w:t>Le secret professionnel est obligatoirement levé dans les circonstances suivantes : dénonciation de crimes ou délits, sévices et privations infligés à un mineur de moins de 15 ans.</w:t>
      </w:r>
    </w:p>
    <w:p w14:paraId="472A1911" w14:textId="77777777" w:rsidR="00121684" w:rsidRPr="0079107A" w:rsidRDefault="00121684" w:rsidP="002761C8">
      <w:pPr>
        <w:pStyle w:val="Style7"/>
        <w:ind w:firstLine="0"/>
        <w:jc w:val="both"/>
        <w:rPr>
          <w:rFonts w:cs="Arial"/>
          <w:sz w:val="20"/>
          <w:szCs w:val="20"/>
        </w:rPr>
      </w:pPr>
      <w:r w:rsidRPr="0079107A">
        <w:rPr>
          <w:rFonts w:cs="Arial"/>
          <w:sz w:val="20"/>
          <w:szCs w:val="20"/>
        </w:rPr>
        <w:t>Le fonctionnaire respecte une certaine retenue dans les opinions qu’il exprime en public, particulièrement dans l’exercice de ses fonctions. L’obligation de réserve constitue le corollaire de la liberté d’opinion.</w:t>
      </w:r>
    </w:p>
    <w:p w14:paraId="35107E2A" w14:textId="77777777" w:rsidR="00806F99" w:rsidRDefault="00121684" w:rsidP="00806F99">
      <w:pPr>
        <w:pStyle w:val="Style7"/>
        <w:ind w:firstLine="0"/>
        <w:jc w:val="both"/>
        <w:rPr>
          <w:rFonts w:cs="Arial"/>
          <w:sz w:val="20"/>
          <w:szCs w:val="20"/>
        </w:rPr>
      </w:pPr>
      <w:r w:rsidRPr="0079107A">
        <w:rPr>
          <w:rFonts w:cs="Arial"/>
          <w:sz w:val="20"/>
          <w:szCs w:val="20"/>
        </w:rPr>
        <w:t>Le fonctionnaire est neutre dans la manière d’accomplir ses fonctions et impartial à l’égard des usagers du service public.</w:t>
      </w:r>
      <w:bookmarkStart w:id="312" w:name="_Toc137458427"/>
      <w:bookmarkStart w:id="313" w:name="_Toc137459885"/>
      <w:bookmarkStart w:id="314" w:name="_Toc144777847"/>
      <w:bookmarkStart w:id="315" w:name="_Toc144778116"/>
      <w:bookmarkStart w:id="316" w:name="_Toc144778816"/>
      <w:bookmarkStart w:id="317" w:name="_Toc144780235"/>
      <w:bookmarkStart w:id="318" w:name="_Toc144780571"/>
      <w:bookmarkStart w:id="319" w:name="_Toc144781823"/>
      <w:bookmarkStart w:id="320" w:name="_Toc144782155"/>
      <w:bookmarkStart w:id="321" w:name="_Toc148260513"/>
    </w:p>
    <w:p w14:paraId="54C4D4B1" w14:textId="77777777" w:rsidR="00121684" w:rsidRPr="0079107A" w:rsidRDefault="00121684" w:rsidP="00806F99">
      <w:pPr>
        <w:pStyle w:val="LESTITRES"/>
        <w:spacing w:before="0"/>
      </w:pPr>
      <w:bookmarkStart w:id="322" w:name="_Toc98426329"/>
      <w:r w:rsidRPr="0079107A">
        <w:t>Loyauté envers l’employeur et son administration</w:t>
      </w:r>
      <w:bookmarkEnd w:id="312"/>
      <w:bookmarkEnd w:id="313"/>
      <w:bookmarkEnd w:id="314"/>
      <w:bookmarkEnd w:id="315"/>
      <w:bookmarkEnd w:id="316"/>
      <w:bookmarkEnd w:id="317"/>
      <w:bookmarkEnd w:id="318"/>
      <w:bookmarkEnd w:id="319"/>
      <w:bookmarkEnd w:id="320"/>
      <w:bookmarkEnd w:id="321"/>
      <w:bookmarkEnd w:id="322"/>
    </w:p>
    <w:p w14:paraId="1E20766D" w14:textId="77777777" w:rsidR="002A33EF" w:rsidRDefault="00121684" w:rsidP="002761C8">
      <w:pPr>
        <w:pStyle w:val="Style5"/>
        <w:ind w:left="0"/>
        <w:jc w:val="both"/>
        <w:rPr>
          <w:rFonts w:cs="Arial"/>
          <w:i w:val="0"/>
          <w:sz w:val="20"/>
          <w:szCs w:val="20"/>
          <w:u w:val="none"/>
        </w:rPr>
      </w:pPr>
      <w:bookmarkStart w:id="323" w:name="_Toc355607708"/>
      <w:bookmarkStart w:id="324" w:name="_Toc355685225"/>
      <w:bookmarkStart w:id="325" w:name="_Toc356198269"/>
      <w:bookmarkStart w:id="326" w:name="_Toc357161436"/>
      <w:bookmarkStart w:id="327" w:name="_Toc357161562"/>
      <w:bookmarkStart w:id="328" w:name="_Toc357168596"/>
      <w:bookmarkStart w:id="329" w:name="_Toc66949961"/>
      <w:bookmarkStart w:id="330" w:name="_Toc98426330"/>
      <w:r w:rsidRPr="0079107A">
        <w:rPr>
          <w:rFonts w:cs="Arial"/>
          <w:i w:val="0"/>
          <w:sz w:val="20"/>
          <w:szCs w:val="20"/>
          <w:u w:val="none"/>
        </w:rPr>
        <w:t>Le fonctionnaire est loyal envers son employeur et son administration</w:t>
      </w:r>
      <w:r w:rsidR="00DF5094">
        <w:rPr>
          <w:rFonts w:cs="Arial"/>
          <w:i w:val="0"/>
          <w:sz w:val="20"/>
          <w:szCs w:val="20"/>
          <w:u w:val="none"/>
        </w:rPr>
        <w:t>.</w:t>
      </w:r>
      <w:bookmarkEnd w:id="323"/>
      <w:bookmarkEnd w:id="324"/>
      <w:bookmarkEnd w:id="325"/>
      <w:bookmarkEnd w:id="326"/>
      <w:bookmarkEnd w:id="327"/>
      <w:bookmarkEnd w:id="328"/>
      <w:bookmarkEnd w:id="329"/>
      <w:bookmarkEnd w:id="330"/>
    </w:p>
    <w:p w14:paraId="5E6BEB31" w14:textId="77777777" w:rsidR="00A04F0D" w:rsidRDefault="00A04F0D" w:rsidP="000403F0">
      <w:pPr>
        <w:pStyle w:val="Style5"/>
        <w:spacing w:before="0" w:after="0"/>
        <w:ind w:left="0"/>
        <w:jc w:val="both"/>
        <w:rPr>
          <w:rFonts w:cs="Arial"/>
          <w:i w:val="0"/>
          <w:sz w:val="20"/>
          <w:szCs w:val="20"/>
          <w:u w:val="none"/>
        </w:rPr>
      </w:pPr>
    </w:p>
    <w:p w14:paraId="6D2AAE75" w14:textId="77777777" w:rsidR="00965CEA" w:rsidRPr="0079107A" w:rsidRDefault="00965CEA" w:rsidP="000403F0">
      <w:pPr>
        <w:pStyle w:val="LESTITRES"/>
        <w:spacing w:before="0" w:after="0"/>
      </w:pPr>
      <w:bookmarkStart w:id="331" w:name="_Toc137458428"/>
      <w:bookmarkStart w:id="332" w:name="_Toc137459886"/>
      <w:bookmarkStart w:id="333" w:name="_Toc144777848"/>
      <w:bookmarkStart w:id="334" w:name="_Toc144778117"/>
      <w:bookmarkStart w:id="335" w:name="_Toc144778817"/>
      <w:bookmarkStart w:id="336" w:name="_Toc144780236"/>
      <w:bookmarkStart w:id="337" w:name="_Toc144780572"/>
      <w:bookmarkStart w:id="338" w:name="_Toc144781824"/>
      <w:bookmarkStart w:id="339" w:name="_Toc144782156"/>
      <w:bookmarkStart w:id="340" w:name="_Toc148260514"/>
      <w:bookmarkStart w:id="341" w:name="_Toc98426331"/>
      <w:bookmarkStart w:id="342" w:name="_Toc137458425"/>
      <w:bookmarkStart w:id="343" w:name="_Toc137459883"/>
      <w:r w:rsidRPr="0079107A">
        <w:t>L’obligation de non-ingérence</w:t>
      </w:r>
      <w:bookmarkEnd w:id="331"/>
      <w:bookmarkEnd w:id="332"/>
      <w:bookmarkEnd w:id="333"/>
      <w:bookmarkEnd w:id="334"/>
      <w:bookmarkEnd w:id="335"/>
      <w:bookmarkEnd w:id="336"/>
      <w:bookmarkEnd w:id="337"/>
      <w:bookmarkEnd w:id="338"/>
      <w:bookmarkEnd w:id="339"/>
      <w:bookmarkEnd w:id="340"/>
      <w:bookmarkEnd w:id="341"/>
    </w:p>
    <w:p w14:paraId="1973C1C8" w14:textId="77777777" w:rsidR="005A327E" w:rsidRDefault="00965CEA" w:rsidP="002761C8">
      <w:pPr>
        <w:pStyle w:val="Style5"/>
        <w:ind w:left="0"/>
        <w:jc w:val="both"/>
        <w:rPr>
          <w:rFonts w:cs="Arial"/>
          <w:i w:val="0"/>
          <w:sz w:val="20"/>
          <w:szCs w:val="20"/>
          <w:u w:val="none"/>
        </w:rPr>
      </w:pPr>
      <w:bookmarkStart w:id="344" w:name="_Toc355607710"/>
      <w:bookmarkStart w:id="345" w:name="_Toc355685227"/>
      <w:bookmarkStart w:id="346" w:name="_Toc357161438"/>
      <w:bookmarkStart w:id="347" w:name="_Toc357161564"/>
      <w:bookmarkStart w:id="348" w:name="_Toc357168598"/>
      <w:bookmarkStart w:id="349" w:name="_Toc66955859"/>
      <w:bookmarkStart w:id="350" w:name="_Toc98426332"/>
      <w:r w:rsidRPr="0079107A">
        <w:rPr>
          <w:rFonts w:cs="Arial"/>
          <w:i w:val="0"/>
          <w:sz w:val="20"/>
          <w:szCs w:val="20"/>
          <w:u w:val="none"/>
        </w:rPr>
        <w:t>Un agent ne peut avoir des intérêts dans une entreprise qui est en relation avec sa collectivité</w:t>
      </w:r>
      <w:r w:rsidR="00DF5094">
        <w:rPr>
          <w:rFonts w:cs="Arial"/>
          <w:i w:val="0"/>
          <w:sz w:val="20"/>
          <w:szCs w:val="20"/>
          <w:u w:val="none"/>
        </w:rPr>
        <w:t>.</w:t>
      </w:r>
      <w:bookmarkEnd w:id="344"/>
      <w:bookmarkEnd w:id="345"/>
      <w:bookmarkEnd w:id="346"/>
      <w:bookmarkEnd w:id="347"/>
      <w:bookmarkEnd w:id="348"/>
      <w:bookmarkEnd w:id="349"/>
      <w:bookmarkEnd w:id="350"/>
    </w:p>
    <w:p w14:paraId="08DDD221" w14:textId="77777777" w:rsidR="00A04F0D" w:rsidRDefault="00A04F0D" w:rsidP="000403F0">
      <w:pPr>
        <w:pStyle w:val="Style5"/>
        <w:spacing w:before="0" w:after="0"/>
        <w:ind w:left="0"/>
        <w:jc w:val="both"/>
        <w:rPr>
          <w:rFonts w:cs="Arial"/>
          <w:i w:val="0"/>
          <w:sz w:val="20"/>
          <w:szCs w:val="20"/>
          <w:u w:val="none"/>
        </w:rPr>
      </w:pPr>
    </w:p>
    <w:p w14:paraId="40D2DF81" w14:textId="77777777" w:rsidR="00610F6D" w:rsidRPr="0079107A" w:rsidRDefault="00610F6D" w:rsidP="000403F0">
      <w:pPr>
        <w:pStyle w:val="LESTITRES"/>
        <w:spacing w:before="0" w:after="0"/>
      </w:pPr>
      <w:bookmarkStart w:id="351" w:name="_Toc137458431"/>
      <w:bookmarkStart w:id="352" w:name="_Toc137459889"/>
      <w:bookmarkStart w:id="353" w:name="_Toc144777853"/>
      <w:bookmarkStart w:id="354" w:name="_Toc144778122"/>
      <w:bookmarkStart w:id="355" w:name="_Toc144778822"/>
      <w:bookmarkStart w:id="356" w:name="_Toc144780241"/>
      <w:bookmarkStart w:id="357" w:name="_Toc144780577"/>
      <w:bookmarkStart w:id="358" w:name="_Toc144781829"/>
      <w:bookmarkStart w:id="359" w:name="_Toc144782161"/>
      <w:bookmarkStart w:id="360" w:name="_Toc148260519"/>
      <w:bookmarkStart w:id="361" w:name="_Toc98426333"/>
      <w:r w:rsidRPr="0079107A">
        <w:t>Cumul d’activités</w:t>
      </w:r>
      <w:bookmarkEnd w:id="351"/>
      <w:bookmarkEnd w:id="352"/>
      <w:bookmarkEnd w:id="353"/>
      <w:bookmarkEnd w:id="354"/>
      <w:bookmarkEnd w:id="355"/>
      <w:bookmarkEnd w:id="356"/>
      <w:bookmarkEnd w:id="357"/>
      <w:bookmarkEnd w:id="358"/>
      <w:bookmarkEnd w:id="359"/>
      <w:bookmarkEnd w:id="360"/>
      <w:bookmarkEnd w:id="361"/>
      <w:r w:rsidRPr="0079107A">
        <w:t xml:space="preserve"> </w:t>
      </w:r>
    </w:p>
    <w:p w14:paraId="74D53572" w14:textId="77777777" w:rsidR="002367C8" w:rsidRDefault="002367C8" w:rsidP="007A6CAE">
      <w:pPr>
        <w:pStyle w:val="rfrences"/>
      </w:pPr>
    </w:p>
    <w:p w14:paraId="32705199" w14:textId="77777777" w:rsidR="00610F6D" w:rsidRPr="0079107A" w:rsidRDefault="00DF5094" w:rsidP="007A6CAE">
      <w:pPr>
        <w:pStyle w:val="rfrences"/>
      </w:pPr>
      <w:r>
        <w:t>A</w:t>
      </w:r>
      <w:r w:rsidRPr="0079107A">
        <w:t xml:space="preserve">rticle </w:t>
      </w:r>
      <w:r w:rsidR="00CB1053">
        <w:t>L 121</w:t>
      </w:r>
      <w:r w:rsidR="003C1A3F">
        <w:t>-3 et 123-1 à 8</w:t>
      </w:r>
      <w:r w:rsidR="00CB1053">
        <w:t xml:space="preserve"> du code de la fonction publique</w:t>
      </w:r>
    </w:p>
    <w:p w14:paraId="19F725BD" w14:textId="77777777" w:rsidR="00610F6D" w:rsidRPr="004F1788" w:rsidRDefault="004F1788" w:rsidP="007A6CAE">
      <w:pPr>
        <w:pStyle w:val="rfrences"/>
      </w:pPr>
      <w:r w:rsidRPr="0055115F">
        <w:t>Décret n°20</w:t>
      </w:r>
      <w:r w:rsidR="003A1558">
        <w:t>20</w:t>
      </w:r>
      <w:r w:rsidRPr="0055115F">
        <w:t>-</w:t>
      </w:r>
      <w:r w:rsidR="003A1558">
        <w:t>69</w:t>
      </w:r>
      <w:r w:rsidRPr="0055115F">
        <w:t xml:space="preserve"> du</w:t>
      </w:r>
      <w:r w:rsidRPr="004F1788">
        <w:t xml:space="preserve"> </w:t>
      </w:r>
      <w:r w:rsidR="003A1558">
        <w:t>30</w:t>
      </w:r>
      <w:r w:rsidRPr="0055115F">
        <w:t xml:space="preserve"> janvier 20</w:t>
      </w:r>
      <w:r w:rsidR="003A1558">
        <w:t>20</w:t>
      </w:r>
      <w:r w:rsidRPr="0055115F">
        <w:t xml:space="preserve"> relatif </w:t>
      </w:r>
      <w:r w:rsidR="003A1558">
        <w:t xml:space="preserve">aux contrôles </w:t>
      </w:r>
      <w:r w:rsidRPr="0055115F">
        <w:t>déontologi</w:t>
      </w:r>
      <w:r w:rsidR="003A1558">
        <w:t>ques</w:t>
      </w:r>
      <w:r w:rsidRPr="0055115F">
        <w:t xml:space="preserve"> d</w:t>
      </w:r>
      <w:r w:rsidR="003A1558">
        <w:t>ans</w:t>
      </w:r>
      <w:r w:rsidRPr="0055115F">
        <w:t xml:space="preserve"> la fonction publique</w:t>
      </w:r>
    </w:p>
    <w:p w14:paraId="396F7E41" w14:textId="77777777" w:rsidR="00A04F0D" w:rsidRDefault="00A04F0D" w:rsidP="00DF5094">
      <w:pPr>
        <w:rPr>
          <w:rFonts w:cs="Arial"/>
          <w:sz w:val="20"/>
          <w:szCs w:val="20"/>
        </w:rPr>
      </w:pPr>
    </w:p>
    <w:p w14:paraId="054B5F1B" w14:textId="77777777" w:rsidR="00DF5094" w:rsidRPr="00DF5094" w:rsidRDefault="00DF5094" w:rsidP="00DF5094">
      <w:pPr>
        <w:rPr>
          <w:rFonts w:cs="Arial"/>
          <w:sz w:val="20"/>
          <w:szCs w:val="20"/>
        </w:rPr>
      </w:pPr>
      <w:r w:rsidRPr="00DF5094">
        <w:rPr>
          <w:rFonts w:cs="Arial"/>
          <w:sz w:val="20"/>
          <w:szCs w:val="20"/>
        </w:rPr>
        <w:t xml:space="preserve">Par principe, les fonctionnaires et les agents </w:t>
      </w:r>
      <w:r w:rsidR="00EB7223">
        <w:rPr>
          <w:rFonts w:cs="Arial"/>
          <w:sz w:val="20"/>
          <w:szCs w:val="20"/>
        </w:rPr>
        <w:t>contractuels</w:t>
      </w:r>
      <w:r w:rsidRPr="00DF5094">
        <w:rPr>
          <w:rFonts w:cs="Arial"/>
          <w:sz w:val="20"/>
          <w:szCs w:val="20"/>
        </w:rPr>
        <w:t xml:space="preserve"> consacrent l'intégralité de leur activité professionnelle à leurs tâches ; ils ne peuvent exercer à titre professionnel une activité privée lucrative de quelque nature que ce soit</w:t>
      </w:r>
      <w:r>
        <w:rPr>
          <w:rFonts w:cs="Arial"/>
          <w:sz w:val="20"/>
          <w:szCs w:val="20"/>
        </w:rPr>
        <w:t>.</w:t>
      </w:r>
      <w:r w:rsidRPr="00DF5094">
        <w:rPr>
          <w:rFonts w:cs="Arial"/>
          <w:sz w:val="20"/>
          <w:szCs w:val="20"/>
        </w:rPr>
        <w:t xml:space="preserve"> </w:t>
      </w:r>
    </w:p>
    <w:p w14:paraId="378C39F8" w14:textId="77777777" w:rsidR="00DF5094" w:rsidRDefault="00DF5094" w:rsidP="00DF5094">
      <w:pPr>
        <w:pStyle w:val="Style7"/>
        <w:spacing w:after="0"/>
        <w:ind w:firstLine="0"/>
        <w:jc w:val="both"/>
        <w:rPr>
          <w:rFonts w:cs="Arial"/>
          <w:sz w:val="20"/>
          <w:szCs w:val="20"/>
        </w:rPr>
      </w:pPr>
    </w:p>
    <w:p w14:paraId="1998AA8D" w14:textId="77777777" w:rsidR="00A30C42" w:rsidRDefault="00CB1053" w:rsidP="00A30C42">
      <w:pPr>
        <w:pStyle w:val="Style7"/>
        <w:spacing w:after="0"/>
        <w:ind w:firstLine="0"/>
        <w:jc w:val="both"/>
        <w:rPr>
          <w:rFonts w:cs="Arial"/>
          <w:sz w:val="20"/>
          <w:szCs w:val="20"/>
        </w:rPr>
      </w:pPr>
      <w:r>
        <w:rPr>
          <w:rFonts w:cs="Arial"/>
          <w:sz w:val="20"/>
          <w:szCs w:val="20"/>
        </w:rPr>
        <w:t>Cette interdiction s’accompagne néanmoins de</w:t>
      </w:r>
      <w:r w:rsidR="00610F6D" w:rsidRPr="0079107A">
        <w:rPr>
          <w:rFonts w:cs="Arial"/>
          <w:sz w:val="20"/>
          <w:szCs w:val="20"/>
        </w:rPr>
        <w:t xml:space="preserve"> dérogations.</w:t>
      </w:r>
      <w:r w:rsidR="00A30C42" w:rsidRPr="00A30C42">
        <w:rPr>
          <w:rFonts w:cs="Arial"/>
          <w:sz w:val="20"/>
          <w:szCs w:val="20"/>
        </w:rPr>
        <w:t xml:space="preserve"> </w:t>
      </w:r>
    </w:p>
    <w:p w14:paraId="10D39354" w14:textId="77777777" w:rsidR="00A30C42" w:rsidRDefault="00A30C42" w:rsidP="00A30C42">
      <w:pPr>
        <w:pStyle w:val="Style7"/>
        <w:spacing w:after="0"/>
        <w:ind w:firstLine="0"/>
        <w:jc w:val="both"/>
        <w:rPr>
          <w:rFonts w:cs="Arial"/>
          <w:sz w:val="20"/>
          <w:szCs w:val="20"/>
        </w:rPr>
      </w:pPr>
    </w:p>
    <w:p w14:paraId="1FC7C885" w14:textId="4D770E71" w:rsidR="00610F6D" w:rsidRPr="0079107A" w:rsidRDefault="00610F6D" w:rsidP="002761C8">
      <w:pPr>
        <w:pStyle w:val="Style7"/>
        <w:ind w:firstLine="0"/>
        <w:jc w:val="both"/>
        <w:rPr>
          <w:rFonts w:cs="Arial"/>
          <w:sz w:val="20"/>
          <w:szCs w:val="20"/>
        </w:rPr>
      </w:pPr>
      <w:r w:rsidRPr="0079107A">
        <w:rPr>
          <w:rFonts w:cs="Arial"/>
          <w:sz w:val="20"/>
          <w:szCs w:val="20"/>
        </w:rPr>
        <w:t>Peuvent</w:t>
      </w:r>
      <w:r w:rsidR="00A30C42">
        <w:rPr>
          <w:rFonts w:cs="Arial"/>
          <w:sz w:val="20"/>
          <w:szCs w:val="20"/>
        </w:rPr>
        <w:t xml:space="preserve"> </w:t>
      </w:r>
      <w:r w:rsidR="00CE40B4">
        <w:rPr>
          <w:rFonts w:cs="Arial"/>
          <w:sz w:val="20"/>
          <w:szCs w:val="20"/>
        </w:rPr>
        <w:t xml:space="preserve">ainsi </w:t>
      </w:r>
      <w:r w:rsidR="00CE40B4" w:rsidRPr="0079107A">
        <w:rPr>
          <w:rFonts w:cs="Arial"/>
          <w:sz w:val="20"/>
          <w:szCs w:val="20"/>
        </w:rPr>
        <w:t>être</w:t>
      </w:r>
      <w:r w:rsidRPr="0079107A">
        <w:rPr>
          <w:rFonts w:cs="Arial"/>
          <w:sz w:val="20"/>
          <w:szCs w:val="20"/>
        </w:rPr>
        <w:t xml:space="preserve"> exercés librement :</w:t>
      </w:r>
    </w:p>
    <w:p w14:paraId="4E646956" w14:textId="77777777" w:rsidR="00610F6D" w:rsidRPr="0079107A" w:rsidRDefault="00610F6D" w:rsidP="002761C8">
      <w:pPr>
        <w:pStyle w:val="Style7"/>
        <w:ind w:firstLine="0"/>
        <w:jc w:val="both"/>
        <w:rPr>
          <w:rFonts w:cs="Arial"/>
          <w:sz w:val="20"/>
          <w:szCs w:val="20"/>
        </w:rPr>
      </w:pPr>
      <w:r w:rsidRPr="0079107A">
        <w:rPr>
          <w:rFonts w:cs="Arial"/>
          <w:sz w:val="20"/>
          <w:szCs w:val="20"/>
        </w:rPr>
        <w:t>- la production des œuvres de l’esprit</w:t>
      </w:r>
    </w:p>
    <w:p w14:paraId="7D29EBF8" w14:textId="77777777" w:rsidR="00610F6D" w:rsidRPr="0079107A" w:rsidRDefault="00610F6D" w:rsidP="002761C8">
      <w:pPr>
        <w:pStyle w:val="Style7"/>
        <w:ind w:firstLine="0"/>
        <w:jc w:val="both"/>
        <w:rPr>
          <w:rFonts w:cs="Arial"/>
          <w:sz w:val="20"/>
          <w:szCs w:val="20"/>
        </w:rPr>
      </w:pPr>
      <w:r w:rsidRPr="0079107A">
        <w:rPr>
          <w:rFonts w:cs="Arial"/>
          <w:sz w:val="20"/>
          <w:szCs w:val="20"/>
        </w:rPr>
        <w:t>- La détention de parts sociales et la perception de bénéficies qui s’y attachent. Les agents gèrent librement leur p</w:t>
      </w:r>
      <w:r w:rsidR="00C81546">
        <w:rPr>
          <w:rFonts w:cs="Arial"/>
          <w:sz w:val="20"/>
          <w:szCs w:val="20"/>
        </w:rPr>
        <w:t>atrimoine personnel ou familial</w:t>
      </w:r>
    </w:p>
    <w:p w14:paraId="4C4E803B" w14:textId="77777777" w:rsidR="00610F6D" w:rsidRPr="0079107A" w:rsidRDefault="00610F6D" w:rsidP="002761C8">
      <w:pPr>
        <w:pStyle w:val="Style7"/>
        <w:ind w:firstLine="0"/>
        <w:jc w:val="both"/>
        <w:rPr>
          <w:rFonts w:cs="Arial"/>
          <w:sz w:val="20"/>
          <w:szCs w:val="20"/>
        </w:rPr>
      </w:pPr>
      <w:r w:rsidRPr="0079107A">
        <w:rPr>
          <w:rFonts w:cs="Arial"/>
          <w:sz w:val="20"/>
          <w:szCs w:val="20"/>
        </w:rPr>
        <w:t>- L’exercice d’une profession libérale découlant de la nature des fonctions pour les membres du personnel enseignant, technique ou scientifique des établissements d’enseignement et les personnes pratiquant des a</w:t>
      </w:r>
      <w:r w:rsidR="00C81546">
        <w:rPr>
          <w:rFonts w:cs="Arial"/>
          <w:sz w:val="20"/>
          <w:szCs w:val="20"/>
        </w:rPr>
        <w:t>ctivités à caractère artistique</w:t>
      </w:r>
    </w:p>
    <w:p w14:paraId="7A9A2A14" w14:textId="77777777" w:rsidR="00610F6D" w:rsidRPr="0079107A" w:rsidRDefault="00610F6D" w:rsidP="002761C8">
      <w:pPr>
        <w:pStyle w:val="Style7"/>
        <w:ind w:firstLine="0"/>
        <w:jc w:val="both"/>
        <w:rPr>
          <w:rFonts w:cs="Arial"/>
          <w:sz w:val="20"/>
          <w:szCs w:val="20"/>
        </w:rPr>
      </w:pPr>
      <w:r w:rsidRPr="0079107A">
        <w:rPr>
          <w:rFonts w:cs="Arial"/>
          <w:sz w:val="20"/>
          <w:szCs w:val="20"/>
        </w:rPr>
        <w:t xml:space="preserve">Après autorisation, les agents peuvent exercer, à titre accessoire, une activité lucrative ou non, auprès d’une personne ou d’un organisme public ou privé, dès lors que cette activité est compatible avec les fonctions confiées et qu’elle n’affecte pas leur exercice. La liste des activités qui peuvent être autorisées figure dans le décret </w:t>
      </w:r>
      <w:r w:rsidR="003A1558">
        <w:rPr>
          <w:rFonts w:cs="Arial"/>
          <w:sz w:val="20"/>
          <w:szCs w:val="20"/>
        </w:rPr>
        <w:t>n°</w:t>
      </w:r>
      <w:r w:rsidRPr="0079107A">
        <w:rPr>
          <w:rFonts w:cs="Arial"/>
          <w:sz w:val="20"/>
          <w:szCs w:val="20"/>
        </w:rPr>
        <w:t>20</w:t>
      </w:r>
      <w:r w:rsidR="003A1558">
        <w:rPr>
          <w:rFonts w:cs="Arial"/>
          <w:sz w:val="20"/>
          <w:szCs w:val="20"/>
        </w:rPr>
        <w:t>20</w:t>
      </w:r>
      <w:r w:rsidRPr="0079107A">
        <w:rPr>
          <w:rFonts w:cs="Arial"/>
          <w:sz w:val="20"/>
          <w:szCs w:val="20"/>
        </w:rPr>
        <w:t>-6</w:t>
      </w:r>
      <w:r w:rsidR="003A1558">
        <w:rPr>
          <w:rFonts w:cs="Arial"/>
          <w:sz w:val="20"/>
          <w:szCs w:val="20"/>
        </w:rPr>
        <w:t>9 du 30 janvier 2020</w:t>
      </w:r>
      <w:r w:rsidRPr="0079107A">
        <w:rPr>
          <w:rFonts w:cs="Arial"/>
          <w:sz w:val="20"/>
          <w:szCs w:val="20"/>
        </w:rPr>
        <w:t>.</w:t>
      </w:r>
    </w:p>
    <w:p w14:paraId="074D2885" w14:textId="77777777" w:rsidR="00A04F0D" w:rsidRDefault="00610F6D" w:rsidP="002761C8">
      <w:pPr>
        <w:pStyle w:val="Style7"/>
        <w:ind w:firstLine="0"/>
        <w:jc w:val="both"/>
        <w:rPr>
          <w:rFonts w:cs="Arial"/>
          <w:sz w:val="20"/>
          <w:szCs w:val="20"/>
        </w:rPr>
        <w:sectPr w:rsidR="00A04F0D" w:rsidSect="00441DF2">
          <w:pgSz w:w="11906" w:h="16838"/>
          <w:pgMar w:top="1417" w:right="1417" w:bottom="1417" w:left="1417" w:header="708" w:footer="708" w:gutter="0"/>
          <w:cols w:space="708"/>
          <w:docGrid w:linePitch="360"/>
        </w:sectPr>
      </w:pPr>
      <w:r w:rsidRPr="0079107A">
        <w:rPr>
          <w:rFonts w:cs="Arial"/>
          <w:sz w:val="20"/>
          <w:szCs w:val="20"/>
        </w:rPr>
        <w:t>Les agents employés à temps non complet pour une durée de travail inférieure à 24h30 peuvent être autorisés à exercer une activité privée lucrative dans les limites et conditions précisées par le décret</w:t>
      </w:r>
      <w:r w:rsidR="004F1788">
        <w:rPr>
          <w:rFonts w:cs="Arial"/>
          <w:sz w:val="20"/>
          <w:szCs w:val="20"/>
        </w:rPr>
        <w:t xml:space="preserve"> </w:t>
      </w:r>
      <w:r w:rsidR="004F1788" w:rsidRPr="0055115F">
        <w:rPr>
          <w:rFonts w:cs="Arial"/>
          <w:sz w:val="20"/>
          <w:szCs w:val="20"/>
        </w:rPr>
        <w:t>n°20</w:t>
      </w:r>
      <w:r w:rsidR="003A1558">
        <w:rPr>
          <w:rFonts w:cs="Arial"/>
          <w:sz w:val="20"/>
          <w:szCs w:val="20"/>
        </w:rPr>
        <w:t>20</w:t>
      </w:r>
      <w:r w:rsidR="004F1788" w:rsidRPr="0055115F">
        <w:rPr>
          <w:rFonts w:cs="Arial"/>
          <w:sz w:val="20"/>
          <w:szCs w:val="20"/>
        </w:rPr>
        <w:t>-</w:t>
      </w:r>
      <w:r w:rsidR="003A1558">
        <w:rPr>
          <w:rFonts w:cs="Arial"/>
          <w:sz w:val="20"/>
          <w:szCs w:val="20"/>
        </w:rPr>
        <w:t>69</w:t>
      </w:r>
      <w:r w:rsidR="004F1788" w:rsidRPr="0055115F">
        <w:rPr>
          <w:rFonts w:cs="Arial"/>
          <w:sz w:val="20"/>
          <w:szCs w:val="20"/>
        </w:rPr>
        <w:t xml:space="preserve"> du </w:t>
      </w:r>
      <w:r w:rsidR="003A1558">
        <w:rPr>
          <w:rFonts w:cs="Arial"/>
          <w:sz w:val="20"/>
          <w:szCs w:val="20"/>
        </w:rPr>
        <w:t>30</w:t>
      </w:r>
      <w:r w:rsidR="004F1788" w:rsidRPr="0055115F">
        <w:rPr>
          <w:rFonts w:cs="Arial"/>
          <w:sz w:val="20"/>
          <w:szCs w:val="20"/>
        </w:rPr>
        <w:t xml:space="preserve"> janvier 20</w:t>
      </w:r>
      <w:r w:rsidR="003A1558">
        <w:rPr>
          <w:rFonts w:cs="Arial"/>
          <w:sz w:val="20"/>
          <w:szCs w:val="20"/>
        </w:rPr>
        <w:t>20</w:t>
      </w:r>
      <w:r w:rsidRPr="0055115F">
        <w:rPr>
          <w:rFonts w:cs="Arial"/>
          <w:sz w:val="20"/>
          <w:szCs w:val="20"/>
        </w:rPr>
        <w:t>.</w:t>
      </w:r>
      <w:r w:rsidRPr="0079107A">
        <w:rPr>
          <w:rFonts w:cs="Arial"/>
          <w:sz w:val="20"/>
          <w:szCs w:val="20"/>
        </w:rPr>
        <w:t xml:space="preserve"> L’agent doit en informer préalabl</w:t>
      </w:r>
      <w:r w:rsidR="00795718">
        <w:rPr>
          <w:rFonts w:cs="Arial"/>
          <w:sz w:val="20"/>
          <w:szCs w:val="20"/>
        </w:rPr>
        <w:t>ement sa collectivité par écrit.</w:t>
      </w:r>
    </w:p>
    <w:p w14:paraId="3618357B" w14:textId="77777777" w:rsidR="00BE6C3A" w:rsidRPr="0079107A" w:rsidRDefault="006943AA" w:rsidP="00D21390">
      <w:pPr>
        <w:pStyle w:val="CHAPITRE1"/>
      </w:pPr>
      <w:bookmarkStart w:id="362" w:name="_Toc148260490"/>
      <w:bookmarkStart w:id="363" w:name="_Toc98426334"/>
      <w:bookmarkEnd w:id="342"/>
      <w:bookmarkEnd w:id="343"/>
      <w:r w:rsidRPr="0079107A">
        <w:lastRenderedPageBreak/>
        <w:t>U</w:t>
      </w:r>
      <w:r w:rsidR="00A70269" w:rsidRPr="0079107A">
        <w:t>TILISATION</w:t>
      </w:r>
      <w:r w:rsidR="00DE50CD" w:rsidRPr="0079107A">
        <w:t xml:space="preserve"> DES LOCAUX ET</w:t>
      </w:r>
      <w:r w:rsidR="00A70269" w:rsidRPr="0079107A">
        <w:t xml:space="preserve"> DU MATERIEL</w:t>
      </w:r>
      <w:bookmarkEnd w:id="362"/>
      <w:bookmarkEnd w:id="363"/>
    </w:p>
    <w:p w14:paraId="59C88E3E" w14:textId="77777777" w:rsidR="00616528" w:rsidRPr="0079107A" w:rsidRDefault="006943AA" w:rsidP="002761C8">
      <w:pPr>
        <w:ind w:left="705"/>
        <w:jc w:val="both"/>
        <w:rPr>
          <w:rFonts w:cs="Arial"/>
          <w:sz w:val="20"/>
          <w:szCs w:val="20"/>
          <w:u w:val="single"/>
        </w:rPr>
      </w:pPr>
      <w:r w:rsidRPr="0079107A">
        <w:rPr>
          <w:rFonts w:cs="Arial"/>
          <w:sz w:val="20"/>
          <w:szCs w:val="20"/>
          <w:u w:val="single"/>
        </w:rPr>
        <w:tab/>
      </w:r>
      <w:bookmarkStart w:id="364" w:name="_Toc137458406"/>
      <w:bookmarkStart w:id="365" w:name="_Toc137459863"/>
    </w:p>
    <w:p w14:paraId="7E05C333" w14:textId="77777777" w:rsidR="002445B7" w:rsidRPr="0079107A" w:rsidRDefault="002445B7" w:rsidP="006A6663">
      <w:pPr>
        <w:pStyle w:val="LESTITRES"/>
        <w:numPr>
          <w:ilvl w:val="0"/>
          <w:numId w:val="20"/>
        </w:numPr>
      </w:pPr>
      <w:bookmarkStart w:id="366" w:name="_Toc144777825"/>
      <w:bookmarkStart w:id="367" w:name="_Toc144778094"/>
      <w:bookmarkStart w:id="368" w:name="_Toc144778794"/>
      <w:bookmarkStart w:id="369" w:name="_Toc144780213"/>
      <w:bookmarkStart w:id="370" w:name="_Toc144780549"/>
      <w:bookmarkStart w:id="371" w:name="_Toc144781801"/>
      <w:bookmarkStart w:id="372" w:name="_Toc144782133"/>
      <w:bookmarkStart w:id="373" w:name="_Toc148260491"/>
      <w:bookmarkStart w:id="374" w:name="_Toc98426335"/>
      <w:r w:rsidRPr="0079107A">
        <w:t>Modalités d’accès aux locaux</w:t>
      </w:r>
      <w:bookmarkEnd w:id="364"/>
      <w:bookmarkEnd w:id="365"/>
      <w:bookmarkEnd w:id="366"/>
      <w:bookmarkEnd w:id="367"/>
      <w:bookmarkEnd w:id="368"/>
      <w:bookmarkEnd w:id="369"/>
      <w:bookmarkEnd w:id="370"/>
      <w:bookmarkEnd w:id="371"/>
      <w:bookmarkEnd w:id="372"/>
      <w:bookmarkEnd w:id="373"/>
      <w:bookmarkEnd w:id="374"/>
    </w:p>
    <w:p w14:paraId="3E1E8432" w14:textId="77777777" w:rsidR="009B5B4B" w:rsidRPr="0079107A" w:rsidRDefault="009B5B4B" w:rsidP="002761C8">
      <w:pPr>
        <w:pStyle w:val="Style7"/>
        <w:ind w:firstLine="0"/>
        <w:jc w:val="both"/>
        <w:rPr>
          <w:rFonts w:cs="Arial"/>
          <w:sz w:val="20"/>
          <w:szCs w:val="20"/>
        </w:rPr>
      </w:pPr>
    </w:p>
    <w:p w14:paraId="33C257FE" w14:textId="77777777" w:rsidR="00CD1DEA" w:rsidRPr="0079107A" w:rsidRDefault="00310D08" w:rsidP="002761C8">
      <w:pPr>
        <w:pStyle w:val="Style7"/>
        <w:ind w:firstLine="0"/>
        <w:jc w:val="both"/>
        <w:rPr>
          <w:rFonts w:cs="Arial"/>
          <w:sz w:val="20"/>
          <w:szCs w:val="20"/>
        </w:rPr>
      </w:pPr>
      <w:r w:rsidRPr="0079107A">
        <w:rPr>
          <w:rFonts w:cs="Arial"/>
          <w:sz w:val="20"/>
          <w:szCs w:val="20"/>
        </w:rPr>
        <w:t>Le personnel n’a accès aux locaux de la collectivité que pour l’exécution de son travail. Ils sont réservés exclusivement aux activit</w:t>
      </w:r>
      <w:r w:rsidR="003A5366" w:rsidRPr="0079107A">
        <w:rPr>
          <w:rFonts w:cs="Arial"/>
          <w:sz w:val="20"/>
          <w:szCs w:val="20"/>
        </w:rPr>
        <w:t>és professionnelles des agents.</w:t>
      </w:r>
      <w:r w:rsidR="00CD1DEA" w:rsidRPr="0079107A">
        <w:rPr>
          <w:rFonts w:cs="Arial"/>
          <w:sz w:val="20"/>
          <w:szCs w:val="20"/>
        </w:rPr>
        <w:t xml:space="preserve"> </w:t>
      </w:r>
    </w:p>
    <w:p w14:paraId="41B67F58" w14:textId="77777777" w:rsidR="005D26D0" w:rsidRDefault="001934E6" w:rsidP="005237ED">
      <w:pPr>
        <w:pStyle w:val="Style7"/>
        <w:spacing w:after="0"/>
        <w:ind w:firstLine="0"/>
        <w:jc w:val="both"/>
        <w:rPr>
          <w:rFonts w:cs="Arial"/>
          <w:sz w:val="20"/>
          <w:szCs w:val="20"/>
        </w:rPr>
      </w:pPr>
      <w:r>
        <w:rPr>
          <w:rFonts w:cs="Arial"/>
          <w:sz w:val="20"/>
          <w:szCs w:val="20"/>
        </w:rPr>
        <w:t>Dans l’hypothèse ou un agent a en sa possession une clef</w:t>
      </w:r>
      <w:r w:rsidR="005D26D0" w:rsidRPr="0079107A">
        <w:rPr>
          <w:rFonts w:cs="Arial"/>
          <w:sz w:val="20"/>
          <w:szCs w:val="20"/>
        </w:rPr>
        <w:t xml:space="preserve"> </w:t>
      </w:r>
      <w:r>
        <w:rPr>
          <w:rFonts w:cs="Arial"/>
          <w:sz w:val="20"/>
          <w:szCs w:val="20"/>
        </w:rPr>
        <w:t xml:space="preserve">ou un </w:t>
      </w:r>
      <w:r w:rsidR="00310D08" w:rsidRPr="0079107A">
        <w:rPr>
          <w:rFonts w:cs="Arial"/>
          <w:sz w:val="20"/>
          <w:szCs w:val="20"/>
        </w:rPr>
        <w:t>badge</w:t>
      </w:r>
      <w:r>
        <w:rPr>
          <w:rFonts w:cs="Arial"/>
          <w:sz w:val="20"/>
          <w:szCs w:val="20"/>
        </w:rPr>
        <w:t xml:space="preserve"> de la collectivité, il </w:t>
      </w:r>
      <w:r w:rsidR="00BE1AB2" w:rsidRPr="0079107A">
        <w:rPr>
          <w:rFonts w:cs="Arial"/>
          <w:sz w:val="20"/>
          <w:szCs w:val="20"/>
        </w:rPr>
        <w:t xml:space="preserve">devra </w:t>
      </w:r>
      <w:r>
        <w:rPr>
          <w:rFonts w:cs="Arial"/>
          <w:sz w:val="20"/>
          <w:szCs w:val="20"/>
        </w:rPr>
        <w:t xml:space="preserve">les </w:t>
      </w:r>
      <w:r w:rsidR="00BE1AB2" w:rsidRPr="0079107A">
        <w:rPr>
          <w:rFonts w:cs="Arial"/>
          <w:sz w:val="20"/>
          <w:szCs w:val="20"/>
        </w:rPr>
        <w:t xml:space="preserve">restituer </w:t>
      </w:r>
      <w:r>
        <w:rPr>
          <w:rFonts w:cs="Arial"/>
          <w:sz w:val="20"/>
          <w:szCs w:val="20"/>
        </w:rPr>
        <w:t>lorsqu’il quitte la collectivité.</w:t>
      </w:r>
    </w:p>
    <w:p w14:paraId="1140252B" w14:textId="77777777" w:rsidR="005237ED" w:rsidRPr="0079107A" w:rsidRDefault="005237ED" w:rsidP="005237ED">
      <w:pPr>
        <w:pStyle w:val="Style7"/>
        <w:spacing w:after="0"/>
        <w:ind w:firstLine="0"/>
        <w:jc w:val="both"/>
        <w:rPr>
          <w:rFonts w:cs="Arial"/>
          <w:sz w:val="20"/>
          <w:szCs w:val="20"/>
        </w:rPr>
      </w:pPr>
    </w:p>
    <w:p w14:paraId="64DEA00F" w14:textId="77777777" w:rsidR="003A5366" w:rsidRPr="0079107A" w:rsidRDefault="00E85A48" w:rsidP="00E47FDE">
      <w:pPr>
        <w:pStyle w:val="NOTES0"/>
      </w:pPr>
      <w:r w:rsidRPr="0079107A">
        <w:t>Préciser</w:t>
      </w:r>
      <w:r w:rsidR="00E445E2" w:rsidRPr="0079107A">
        <w:t xml:space="preserve"> </w:t>
      </w:r>
      <w:r w:rsidR="003A5366" w:rsidRPr="0079107A">
        <w:t xml:space="preserve">les </w:t>
      </w:r>
      <w:r w:rsidR="00E445E2" w:rsidRPr="0079107A">
        <w:t>disposition</w:t>
      </w:r>
      <w:r w:rsidR="005D26D0" w:rsidRPr="0079107A">
        <w:t>s</w:t>
      </w:r>
      <w:r w:rsidR="00E445E2" w:rsidRPr="0079107A">
        <w:t xml:space="preserve"> </w:t>
      </w:r>
      <w:r w:rsidR="003A5366" w:rsidRPr="0079107A">
        <w:t xml:space="preserve">de la collectivité </w:t>
      </w:r>
      <w:r w:rsidR="00482453">
        <w:t xml:space="preserve">si nécessaire et les </w:t>
      </w:r>
      <w:r w:rsidR="001934E6">
        <w:t>règles instaurées dans la collectivité sur les absences temporaires.</w:t>
      </w:r>
    </w:p>
    <w:p w14:paraId="4BAF5D8E" w14:textId="77777777" w:rsidR="00A04F0D" w:rsidRDefault="00A04F0D" w:rsidP="00A04F0D">
      <w:pPr>
        <w:pStyle w:val="Style7"/>
        <w:spacing w:after="0"/>
        <w:ind w:firstLine="0"/>
        <w:jc w:val="both"/>
        <w:rPr>
          <w:rFonts w:cs="Arial"/>
          <w:b/>
          <w:bCs/>
          <w:i/>
          <w:sz w:val="20"/>
          <w:szCs w:val="20"/>
        </w:rPr>
      </w:pPr>
    </w:p>
    <w:p w14:paraId="21A4DEF7" w14:textId="77777777" w:rsidR="009B5B4B" w:rsidRDefault="009B5B4B" w:rsidP="00A04F0D">
      <w:pPr>
        <w:pStyle w:val="LESTITRES"/>
        <w:numPr>
          <w:ilvl w:val="0"/>
          <w:numId w:val="20"/>
        </w:numPr>
        <w:spacing w:after="0"/>
      </w:pPr>
      <w:bookmarkStart w:id="375" w:name="_Toc98426336"/>
      <w:r w:rsidRPr="0079107A">
        <w:t>Utilisation des véhicules et parking</w:t>
      </w:r>
      <w:bookmarkEnd w:id="375"/>
    </w:p>
    <w:p w14:paraId="4D0A5D0E" w14:textId="77777777" w:rsidR="00580F57" w:rsidRPr="0079107A" w:rsidRDefault="00580F57" w:rsidP="00580F57">
      <w:pPr>
        <w:pStyle w:val="LESTITRES"/>
        <w:numPr>
          <w:ilvl w:val="0"/>
          <w:numId w:val="0"/>
        </w:numPr>
        <w:spacing w:before="0" w:after="0"/>
        <w:ind w:left="360"/>
      </w:pPr>
    </w:p>
    <w:p w14:paraId="21A0CC30" w14:textId="77777777" w:rsidR="003857D9" w:rsidRPr="0079107A" w:rsidRDefault="00537F76" w:rsidP="00580F57">
      <w:pPr>
        <w:pStyle w:val="SSTITRES"/>
        <w:numPr>
          <w:ilvl w:val="0"/>
          <w:numId w:val="21"/>
        </w:numPr>
        <w:spacing w:before="0" w:after="0"/>
      </w:pPr>
      <w:bookmarkStart w:id="376" w:name="_Toc137458407"/>
      <w:bookmarkStart w:id="377" w:name="_Toc137459864"/>
      <w:bookmarkStart w:id="378" w:name="_Toc144777826"/>
      <w:bookmarkStart w:id="379" w:name="_Toc144778095"/>
      <w:bookmarkStart w:id="380" w:name="_Toc144778795"/>
      <w:bookmarkStart w:id="381" w:name="_Toc144780214"/>
      <w:bookmarkStart w:id="382" w:name="_Toc144780550"/>
      <w:bookmarkStart w:id="383" w:name="_Toc144781802"/>
      <w:bookmarkStart w:id="384" w:name="_Toc144782134"/>
      <w:bookmarkStart w:id="385" w:name="_Toc148260492"/>
      <w:bookmarkStart w:id="386" w:name="_Toc98426337"/>
      <w:r w:rsidRPr="0079107A">
        <w:t>Vé</w:t>
      </w:r>
      <w:r w:rsidR="002445B7" w:rsidRPr="0079107A">
        <w:t>hicule</w:t>
      </w:r>
      <w:r w:rsidR="003769A3" w:rsidRPr="0079107A">
        <w:t>s</w:t>
      </w:r>
      <w:r w:rsidR="002445B7" w:rsidRPr="0079107A">
        <w:t xml:space="preserve"> de service</w:t>
      </w:r>
      <w:bookmarkEnd w:id="376"/>
      <w:bookmarkEnd w:id="377"/>
      <w:bookmarkEnd w:id="378"/>
      <w:bookmarkEnd w:id="379"/>
      <w:bookmarkEnd w:id="380"/>
      <w:bookmarkEnd w:id="381"/>
      <w:bookmarkEnd w:id="382"/>
      <w:bookmarkEnd w:id="383"/>
      <w:bookmarkEnd w:id="384"/>
      <w:bookmarkEnd w:id="385"/>
      <w:bookmarkEnd w:id="386"/>
    </w:p>
    <w:p w14:paraId="30C608B5" w14:textId="77777777" w:rsidR="003857D9" w:rsidRPr="0079107A" w:rsidRDefault="003857D9" w:rsidP="00580F57">
      <w:pPr>
        <w:pStyle w:val="SSTITRES"/>
        <w:numPr>
          <w:ilvl w:val="0"/>
          <w:numId w:val="0"/>
        </w:numPr>
        <w:spacing w:before="0" w:after="0"/>
        <w:ind w:left="1581"/>
      </w:pPr>
    </w:p>
    <w:p w14:paraId="3848D53B" w14:textId="77777777" w:rsidR="0042165C" w:rsidRPr="0079107A" w:rsidRDefault="00310D08" w:rsidP="00580F57">
      <w:pPr>
        <w:pStyle w:val="Style7"/>
        <w:spacing w:after="0"/>
        <w:ind w:firstLine="0"/>
        <w:jc w:val="both"/>
        <w:rPr>
          <w:rFonts w:cs="Arial"/>
          <w:sz w:val="20"/>
          <w:szCs w:val="20"/>
        </w:rPr>
      </w:pPr>
      <w:r w:rsidRPr="0079107A">
        <w:rPr>
          <w:rFonts w:cs="Arial"/>
          <w:sz w:val="20"/>
          <w:szCs w:val="20"/>
        </w:rPr>
        <w:t xml:space="preserve">Seuls sont admis à utiliser les véhicules ou engins collectifs appartenant en propre à la collectivité ou mis à sa disposition à quelque titre que ce soit, les agents en possession </w:t>
      </w:r>
      <w:r w:rsidR="00CD1DEA" w:rsidRPr="0079107A">
        <w:rPr>
          <w:rFonts w:cs="Arial"/>
          <w:sz w:val="20"/>
          <w:szCs w:val="20"/>
        </w:rPr>
        <w:t>d’un ordre de mission permanent</w:t>
      </w:r>
      <w:r w:rsidR="00E159AF">
        <w:rPr>
          <w:rFonts w:cs="Arial"/>
          <w:sz w:val="20"/>
          <w:szCs w:val="20"/>
        </w:rPr>
        <w:t xml:space="preserve"> ou temporaire</w:t>
      </w:r>
      <w:r w:rsidR="00CD1DEA" w:rsidRPr="0079107A">
        <w:rPr>
          <w:rFonts w:cs="Arial"/>
          <w:sz w:val="20"/>
          <w:szCs w:val="20"/>
        </w:rPr>
        <w:t xml:space="preserve"> nominatif</w:t>
      </w:r>
      <w:r w:rsidR="00E159AF">
        <w:rPr>
          <w:rFonts w:cs="Arial"/>
          <w:sz w:val="20"/>
          <w:szCs w:val="20"/>
        </w:rPr>
        <w:t>,</w:t>
      </w:r>
      <w:r w:rsidR="00CD1DEA" w:rsidRPr="0079107A">
        <w:rPr>
          <w:rFonts w:cs="Arial"/>
          <w:sz w:val="20"/>
          <w:szCs w:val="20"/>
        </w:rPr>
        <w:t xml:space="preserve"> précisant le cadre général des missions, les véhicules que l’agent sera amené à conduire et le périmètre où il doit intervenir.</w:t>
      </w:r>
    </w:p>
    <w:p w14:paraId="5D290B3A" w14:textId="77777777" w:rsidR="00310D08" w:rsidRDefault="00310D08" w:rsidP="002761C8">
      <w:pPr>
        <w:pStyle w:val="Style7"/>
        <w:ind w:firstLine="0"/>
        <w:jc w:val="both"/>
        <w:rPr>
          <w:rFonts w:cs="Arial"/>
          <w:sz w:val="20"/>
          <w:szCs w:val="20"/>
        </w:rPr>
      </w:pPr>
      <w:r w:rsidRPr="0079107A">
        <w:rPr>
          <w:rFonts w:cs="Arial"/>
          <w:sz w:val="20"/>
          <w:szCs w:val="20"/>
        </w:rPr>
        <w:t>Tout agent qui, dans le cadre de son travail, est amené à conduire un véhicule ou engin spécialisé, doit être titulaire d’un permis de conduire valide correspondant à la catégori</w:t>
      </w:r>
      <w:r w:rsidR="00B81A95" w:rsidRPr="0079107A">
        <w:rPr>
          <w:rFonts w:cs="Arial"/>
          <w:sz w:val="20"/>
          <w:szCs w:val="20"/>
        </w:rPr>
        <w:t xml:space="preserve">e du véhicule ou de l’engin qu’il </w:t>
      </w:r>
      <w:r w:rsidRPr="0079107A">
        <w:rPr>
          <w:rFonts w:cs="Arial"/>
          <w:sz w:val="20"/>
          <w:szCs w:val="20"/>
        </w:rPr>
        <w:t>conduit.</w:t>
      </w:r>
      <w:r w:rsidR="00A34E42" w:rsidRPr="0079107A">
        <w:rPr>
          <w:rFonts w:cs="Arial"/>
          <w:sz w:val="20"/>
          <w:szCs w:val="20"/>
        </w:rPr>
        <w:t xml:space="preserve"> Lorsque l’agent fait l’objet d’un retrait de permis, il doit en informer </w:t>
      </w:r>
      <w:r w:rsidR="005A1156" w:rsidRPr="0079107A">
        <w:rPr>
          <w:rFonts w:cs="Arial"/>
          <w:sz w:val="20"/>
          <w:szCs w:val="20"/>
        </w:rPr>
        <w:t>immédiatement l’autorité territoriale, sans qu’il ne puisse lui être demandé la raison de ce retrait</w:t>
      </w:r>
      <w:r w:rsidR="00A34E42" w:rsidRPr="0079107A">
        <w:rPr>
          <w:rFonts w:cs="Arial"/>
          <w:sz w:val="20"/>
          <w:szCs w:val="20"/>
        </w:rPr>
        <w:t>.</w:t>
      </w:r>
    </w:p>
    <w:p w14:paraId="0AA0A543" w14:textId="77777777" w:rsidR="0042165C" w:rsidRPr="0042165C" w:rsidRDefault="0042165C" w:rsidP="002761C8">
      <w:pPr>
        <w:pStyle w:val="Style7"/>
        <w:ind w:firstLine="0"/>
        <w:jc w:val="both"/>
        <w:rPr>
          <w:rFonts w:cs="Arial"/>
          <w:sz w:val="20"/>
          <w:szCs w:val="20"/>
        </w:rPr>
      </w:pPr>
      <w:r w:rsidRPr="0042165C">
        <w:rPr>
          <w:rFonts w:cs="Arial"/>
          <w:sz w:val="20"/>
          <w:szCs w:val="20"/>
          <w:shd w:val="clear" w:color="auto" w:fill="FFFFFF" w:themeFill="background1"/>
        </w:rPr>
        <w:t>L’agent doit présenter un permis de conduire en cours de validité sur simple demande de la collectivité.</w:t>
      </w:r>
    </w:p>
    <w:p w14:paraId="4FF0B21D" w14:textId="77777777" w:rsidR="00A41DAF" w:rsidRDefault="00E16B0B" w:rsidP="003857D9">
      <w:pPr>
        <w:pStyle w:val="Style7"/>
        <w:ind w:firstLine="0"/>
        <w:jc w:val="both"/>
        <w:rPr>
          <w:rFonts w:cs="Arial"/>
          <w:sz w:val="20"/>
          <w:szCs w:val="20"/>
        </w:rPr>
      </w:pPr>
      <w:r w:rsidRPr="0079107A">
        <w:rPr>
          <w:rFonts w:cs="Arial"/>
          <w:sz w:val="20"/>
          <w:szCs w:val="20"/>
        </w:rPr>
        <w:t xml:space="preserve">Le carnet de bord </w:t>
      </w:r>
      <w:r w:rsidR="00B81A95" w:rsidRPr="0079107A">
        <w:rPr>
          <w:rFonts w:cs="Arial"/>
          <w:sz w:val="20"/>
          <w:szCs w:val="20"/>
        </w:rPr>
        <w:t>sera complété à chaque déplacement, par</w:t>
      </w:r>
      <w:r w:rsidR="00E159AF">
        <w:rPr>
          <w:rFonts w:cs="Arial"/>
          <w:sz w:val="20"/>
          <w:szCs w:val="20"/>
        </w:rPr>
        <w:t> :</w:t>
      </w:r>
    </w:p>
    <w:p w14:paraId="5FEDD3E8" w14:textId="77777777" w:rsidR="005237ED" w:rsidRPr="0079107A" w:rsidRDefault="005237ED" w:rsidP="005237ED">
      <w:pPr>
        <w:pStyle w:val="Style7"/>
        <w:spacing w:after="0"/>
        <w:ind w:firstLine="0"/>
        <w:jc w:val="both"/>
        <w:rPr>
          <w:rFonts w:cs="Arial"/>
          <w:sz w:val="20"/>
          <w:szCs w:val="20"/>
        </w:rPr>
      </w:pPr>
    </w:p>
    <w:p w14:paraId="41E74F29" w14:textId="77777777" w:rsidR="00E67BEC" w:rsidRDefault="004F690E" w:rsidP="00E47FDE">
      <w:pPr>
        <w:pStyle w:val="NOTES0"/>
      </w:pPr>
      <w:r w:rsidRPr="0079107A">
        <w:t>À</w:t>
      </w:r>
      <w:r w:rsidR="00E445E2" w:rsidRPr="0079107A">
        <w:t xml:space="preserve"> préciser</w:t>
      </w:r>
      <w:r w:rsidR="009C6396">
        <w:t>:</w:t>
      </w:r>
    </w:p>
    <w:p w14:paraId="61D4B69A" w14:textId="77777777" w:rsidR="005237ED" w:rsidRDefault="005237ED" w:rsidP="005237ED">
      <w:pPr>
        <w:pStyle w:val="Style7"/>
        <w:spacing w:after="0"/>
        <w:ind w:firstLine="0"/>
        <w:jc w:val="both"/>
        <w:rPr>
          <w:rFonts w:cs="Arial"/>
          <w:sz w:val="20"/>
          <w:szCs w:val="20"/>
        </w:rPr>
      </w:pPr>
    </w:p>
    <w:p w14:paraId="386E2290" w14:textId="77777777" w:rsidR="00E67BEC" w:rsidRDefault="00E67BEC" w:rsidP="005237ED">
      <w:pPr>
        <w:pStyle w:val="Style7"/>
        <w:spacing w:after="0"/>
        <w:ind w:firstLine="0"/>
        <w:jc w:val="both"/>
        <w:rPr>
          <w:rFonts w:cs="Arial"/>
          <w:sz w:val="20"/>
          <w:szCs w:val="20"/>
        </w:rPr>
      </w:pPr>
      <w:r>
        <w:rPr>
          <w:rFonts w:cs="Arial"/>
          <w:sz w:val="20"/>
          <w:szCs w:val="20"/>
        </w:rPr>
        <w:t xml:space="preserve">L’agent doit respecter l’état </w:t>
      </w:r>
      <w:r w:rsidR="00A633FE">
        <w:rPr>
          <w:rFonts w:cs="Arial"/>
          <w:sz w:val="20"/>
          <w:szCs w:val="20"/>
        </w:rPr>
        <w:t xml:space="preserve">de propreté </w:t>
      </w:r>
      <w:r>
        <w:rPr>
          <w:rFonts w:cs="Arial"/>
          <w:sz w:val="20"/>
          <w:szCs w:val="20"/>
        </w:rPr>
        <w:t xml:space="preserve">du véhicule confié. </w:t>
      </w:r>
    </w:p>
    <w:p w14:paraId="7430C860" w14:textId="77777777" w:rsidR="00E67BEC" w:rsidRDefault="00E67BEC" w:rsidP="002761C8">
      <w:pPr>
        <w:pStyle w:val="Style7"/>
        <w:ind w:firstLine="0"/>
        <w:jc w:val="both"/>
        <w:rPr>
          <w:rFonts w:cs="Arial"/>
          <w:sz w:val="20"/>
          <w:szCs w:val="20"/>
        </w:rPr>
      </w:pPr>
    </w:p>
    <w:p w14:paraId="0E83F175" w14:textId="77777777" w:rsidR="00A41DAF" w:rsidRPr="0079107A" w:rsidRDefault="00116543" w:rsidP="002761C8">
      <w:pPr>
        <w:pStyle w:val="Style7"/>
        <w:ind w:firstLine="0"/>
        <w:jc w:val="both"/>
        <w:rPr>
          <w:rFonts w:cs="Arial"/>
          <w:sz w:val="20"/>
          <w:szCs w:val="20"/>
        </w:rPr>
      </w:pPr>
      <w:r>
        <w:rPr>
          <w:rFonts w:cs="Arial"/>
          <w:sz w:val="20"/>
          <w:szCs w:val="20"/>
        </w:rPr>
        <w:t>L’agent est tenu de respecter les dispositions du Code de la Route. Toutes</w:t>
      </w:r>
      <w:r w:rsidR="00A41DAF" w:rsidRPr="0079107A">
        <w:rPr>
          <w:rFonts w:cs="Arial"/>
          <w:sz w:val="20"/>
          <w:szCs w:val="20"/>
        </w:rPr>
        <w:t xml:space="preserve"> infractions commises à bord d’un véhicule de service sont de la responsabilité du conducteur.</w:t>
      </w:r>
    </w:p>
    <w:p w14:paraId="76D2BC3D" w14:textId="77777777" w:rsidR="003857D9" w:rsidRDefault="00814F7E" w:rsidP="003857D9">
      <w:pPr>
        <w:pStyle w:val="Style7"/>
        <w:ind w:firstLine="0"/>
        <w:jc w:val="both"/>
        <w:rPr>
          <w:rFonts w:cs="Arial"/>
          <w:sz w:val="20"/>
          <w:szCs w:val="20"/>
        </w:rPr>
      </w:pPr>
      <w:r w:rsidRPr="0079107A">
        <w:rPr>
          <w:rFonts w:cs="Arial"/>
          <w:sz w:val="20"/>
          <w:szCs w:val="20"/>
        </w:rPr>
        <w:t>Le véhicule personnel peut être utilisé en cas d’absence ou d’indisponibilité du véhicule de service.</w:t>
      </w:r>
      <w:r w:rsidR="006819D6" w:rsidRPr="0079107A">
        <w:rPr>
          <w:rFonts w:cs="Arial"/>
          <w:sz w:val="20"/>
          <w:szCs w:val="20"/>
        </w:rPr>
        <w:t xml:space="preserve"> L’agent sera alors remboursé des frais occasionnés par </w:t>
      </w:r>
      <w:r w:rsidR="00D75E56" w:rsidRPr="0079107A">
        <w:rPr>
          <w:rFonts w:cs="Arial"/>
          <w:sz w:val="20"/>
          <w:szCs w:val="20"/>
        </w:rPr>
        <w:t>l’utilisation</w:t>
      </w:r>
      <w:r w:rsidR="006819D6" w:rsidRPr="0079107A">
        <w:rPr>
          <w:rFonts w:cs="Arial"/>
          <w:sz w:val="20"/>
          <w:szCs w:val="20"/>
        </w:rPr>
        <w:t xml:space="preserve"> de son véhicule dans le cadre des dispositions prévues par l’arrêté en vigueur. L’agent devra fournir les justificatifs.</w:t>
      </w:r>
      <w:bookmarkStart w:id="387" w:name="_Toc137458408"/>
      <w:bookmarkStart w:id="388" w:name="_Toc137459865"/>
      <w:bookmarkStart w:id="389" w:name="_Toc144777827"/>
      <w:bookmarkStart w:id="390" w:name="_Toc144778096"/>
      <w:bookmarkStart w:id="391" w:name="_Toc144778796"/>
      <w:bookmarkStart w:id="392" w:name="_Toc144780215"/>
      <w:bookmarkStart w:id="393" w:name="_Toc144780551"/>
      <w:bookmarkStart w:id="394" w:name="_Toc144781803"/>
      <w:bookmarkStart w:id="395" w:name="_Toc144782135"/>
      <w:bookmarkStart w:id="396" w:name="_Toc148260493"/>
    </w:p>
    <w:p w14:paraId="0D8C6CD8" w14:textId="77777777" w:rsidR="0042165C" w:rsidRPr="0042165C" w:rsidRDefault="0042165C" w:rsidP="003857D9">
      <w:pPr>
        <w:pStyle w:val="Style7"/>
        <w:ind w:firstLine="0"/>
        <w:jc w:val="both"/>
        <w:rPr>
          <w:rFonts w:cs="Arial"/>
          <w:sz w:val="20"/>
          <w:szCs w:val="20"/>
        </w:rPr>
      </w:pPr>
      <w:r w:rsidRPr="0042165C">
        <w:rPr>
          <w:rFonts w:cs="Arial"/>
          <w:sz w:val="20"/>
          <w:szCs w:val="20"/>
        </w:rPr>
        <w:t>Il est strictement interdit d'utiliser le véhicule de service à des fins personnelles, sans autorisation hiérarchique.</w:t>
      </w:r>
    </w:p>
    <w:p w14:paraId="5F385789" w14:textId="77777777" w:rsidR="008C48BB" w:rsidRPr="0079107A" w:rsidRDefault="008C48BB" w:rsidP="003857D9">
      <w:pPr>
        <w:pStyle w:val="Style7"/>
        <w:ind w:firstLine="0"/>
        <w:jc w:val="both"/>
        <w:rPr>
          <w:rFonts w:cs="Arial"/>
          <w:sz w:val="20"/>
          <w:szCs w:val="20"/>
        </w:rPr>
      </w:pPr>
    </w:p>
    <w:p w14:paraId="0F82FE09" w14:textId="77777777" w:rsidR="006F0D01" w:rsidRPr="0079107A" w:rsidRDefault="00B70E5A" w:rsidP="00631AD0">
      <w:pPr>
        <w:pStyle w:val="SSTITRES"/>
        <w:spacing w:before="0" w:after="0"/>
      </w:pPr>
      <w:bookmarkStart w:id="397" w:name="_Toc98426338"/>
      <w:r w:rsidRPr="0079107A">
        <w:t>Utilisation des parkings</w:t>
      </w:r>
      <w:bookmarkEnd w:id="397"/>
      <w:r w:rsidR="005D26D0" w:rsidRPr="0079107A">
        <w:t xml:space="preserve"> </w:t>
      </w:r>
      <w:bookmarkEnd w:id="387"/>
      <w:bookmarkEnd w:id="388"/>
      <w:bookmarkEnd w:id="389"/>
      <w:bookmarkEnd w:id="390"/>
      <w:bookmarkEnd w:id="391"/>
      <w:bookmarkEnd w:id="392"/>
      <w:bookmarkEnd w:id="393"/>
      <w:bookmarkEnd w:id="394"/>
      <w:bookmarkEnd w:id="395"/>
      <w:bookmarkEnd w:id="396"/>
    </w:p>
    <w:p w14:paraId="2F585BE3" w14:textId="77777777" w:rsidR="006F0D01" w:rsidRPr="0079107A" w:rsidRDefault="006F0D01" w:rsidP="00631AD0">
      <w:pPr>
        <w:pStyle w:val="SSTITRES"/>
        <w:numPr>
          <w:ilvl w:val="0"/>
          <w:numId w:val="0"/>
        </w:numPr>
        <w:spacing w:before="0" w:after="0"/>
        <w:ind w:left="1581"/>
      </w:pPr>
    </w:p>
    <w:p w14:paraId="6BC9EB47" w14:textId="77777777" w:rsidR="003769A3" w:rsidRDefault="00BE1AB2" w:rsidP="00631AD0">
      <w:pPr>
        <w:pStyle w:val="Style7"/>
        <w:spacing w:after="0"/>
        <w:ind w:firstLine="0"/>
        <w:jc w:val="both"/>
        <w:rPr>
          <w:rFonts w:cs="Arial"/>
          <w:sz w:val="20"/>
          <w:szCs w:val="20"/>
        </w:rPr>
      </w:pPr>
      <w:r w:rsidRPr="0079107A">
        <w:rPr>
          <w:rFonts w:cs="Arial"/>
          <w:sz w:val="20"/>
          <w:szCs w:val="20"/>
        </w:rPr>
        <w:t xml:space="preserve">Les agents </w:t>
      </w:r>
      <w:r w:rsidR="0045666A" w:rsidRPr="0079107A">
        <w:rPr>
          <w:rFonts w:cs="Arial"/>
          <w:sz w:val="20"/>
          <w:szCs w:val="20"/>
        </w:rPr>
        <w:t>doivent</w:t>
      </w:r>
      <w:r w:rsidRPr="0079107A">
        <w:rPr>
          <w:rFonts w:cs="Arial"/>
          <w:sz w:val="20"/>
          <w:szCs w:val="20"/>
        </w:rPr>
        <w:t xml:space="preserve"> </w:t>
      </w:r>
      <w:r w:rsidR="00CA7477" w:rsidRPr="0079107A">
        <w:rPr>
          <w:rFonts w:cs="Arial"/>
          <w:sz w:val="20"/>
          <w:szCs w:val="20"/>
        </w:rPr>
        <w:t>garer</w:t>
      </w:r>
      <w:r w:rsidRPr="0079107A">
        <w:rPr>
          <w:rFonts w:cs="Arial"/>
          <w:sz w:val="20"/>
          <w:szCs w:val="20"/>
        </w:rPr>
        <w:t xml:space="preserve"> leur véhicule dans les parkings </w:t>
      </w:r>
      <w:r w:rsidR="00237C28">
        <w:rPr>
          <w:rFonts w:cs="Arial"/>
          <w:sz w:val="20"/>
          <w:szCs w:val="20"/>
        </w:rPr>
        <w:t xml:space="preserve">ou places de stationnement </w:t>
      </w:r>
      <w:r w:rsidR="00B81A95" w:rsidRPr="0079107A">
        <w:rPr>
          <w:rFonts w:cs="Arial"/>
          <w:sz w:val="20"/>
          <w:szCs w:val="20"/>
        </w:rPr>
        <w:t>prévus à cet effet.</w:t>
      </w:r>
      <w:r w:rsidR="00017112" w:rsidRPr="0079107A">
        <w:rPr>
          <w:rFonts w:cs="Arial"/>
          <w:sz w:val="20"/>
          <w:szCs w:val="20"/>
        </w:rPr>
        <w:t xml:space="preserve"> </w:t>
      </w:r>
      <w:r w:rsidR="00CD1DEA" w:rsidRPr="0079107A">
        <w:rPr>
          <w:rFonts w:cs="Arial"/>
          <w:sz w:val="20"/>
          <w:szCs w:val="20"/>
        </w:rPr>
        <w:t>Le Code de la Route s’applique dans les parkings privés.</w:t>
      </w:r>
    </w:p>
    <w:p w14:paraId="3C53FE80" w14:textId="77777777" w:rsidR="00E47FDE" w:rsidRDefault="00E47FDE" w:rsidP="00631AD0">
      <w:pPr>
        <w:pStyle w:val="Style7"/>
        <w:spacing w:after="0"/>
        <w:ind w:firstLine="0"/>
        <w:jc w:val="both"/>
        <w:rPr>
          <w:rFonts w:cs="Arial"/>
          <w:sz w:val="20"/>
          <w:szCs w:val="20"/>
        </w:rPr>
      </w:pPr>
    </w:p>
    <w:p w14:paraId="7D574A24" w14:textId="77777777" w:rsidR="00237C28" w:rsidRPr="0079107A" w:rsidRDefault="00237C28" w:rsidP="00E47FDE">
      <w:pPr>
        <w:pStyle w:val="NOTES0"/>
      </w:pPr>
    </w:p>
    <w:p w14:paraId="18C43886" w14:textId="77777777" w:rsidR="00017112" w:rsidRDefault="00237C28" w:rsidP="00E47FDE">
      <w:pPr>
        <w:pStyle w:val="NOTES0"/>
      </w:pPr>
      <w:r w:rsidRPr="00237C28">
        <w:t>Préciser</w:t>
      </w:r>
      <w:r w:rsidR="004F690E" w:rsidRPr="00237C28">
        <w:t xml:space="preserve"> suivant </w:t>
      </w:r>
      <w:r w:rsidRPr="00237C28">
        <w:t xml:space="preserve">la </w:t>
      </w:r>
      <w:r w:rsidR="004F690E" w:rsidRPr="00237C28">
        <w:t>collectivité</w:t>
      </w:r>
      <w:r w:rsidR="00390ABC">
        <w:t>,</w:t>
      </w:r>
      <w:r w:rsidRPr="00237C28">
        <w:t xml:space="preserve"> si les véhicules personnels sont autorisés à </w:t>
      </w:r>
      <w:r w:rsidR="004F1788" w:rsidRPr="00237C28">
        <w:t>pénétrer dans</w:t>
      </w:r>
      <w:r w:rsidRPr="00237C28">
        <w:t xml:space="preserve"> l’enceinte des bâtiments </w:t>
      </w:r>
      <w:r w:rsidR="004F1788">
        <w:t xml:space="preserve">de la </w:t>
      </w:r>
      <w:r w:rsidR="004F1788" w:rsidRPr="0055115F">
        <w:t>collectivité ou de l’EPCI</w:t>
      </w:r>
      <w:r w:rsidRPr="0055115F">
        <w:t>.</w:t>
      </w:r>
    </w:p>
    <w:p w14:paraId="3AB92075" w14:textId="77777777" w:rsidR="009E2930" w:rsidRPr="009E2930" w:rsidRDefault="009E2930" w:rsidP="009E2930">
      <w:pPr>
        <w:pStyle w:val="NOTES"/>
      </w:pPr>
    </w:p>
    <w:p w14:paraId="6B1EEFAF" w14:textId="77777777" w:rsidR="00B70E5A" w:rsidRPr="0079107A" w:rsidRDefault="00B70E5A" w:rsidP="009E2930">
      <w:pPr>
        <w:pStyle w:val="LESTITRES"/>
        <w:numPr>
          <w:ilvl w:val="0"/>
          <w:numId w:val="0"/>
        </w:numPr>
        <w:spacing w:before="0" w:after="0"/>
        <w:ind w:left="786" w:hanging="360"/>
      </w:pPr>
      <w:bookmarkStart w:id="398" w:name="_Toc137458410"/>
      <w:bookmarkStart w:id="399" w:name="_Toc137459867"/>
      <w:bookmarkStart w:id="400" w:name="_Toc144777829"/>
      <w:bookmarkStart w:id="401" w:name="_Toc144778098"/>
      <w:bookmarkStart w:id="402" w:name="_Toc144778798"/>
      <w:bookmarkStart w:id="403" w:name="_Toc144780217"/>
      <w:bookmarkStart w:id="404" w:name="_Toc144780553"/>
      <w:bookmarkStart w:id="405" w:name="_Toc144781805"/>
      <w:bookmarkStart w:id="406" w:name="_Toc144782137"/>
      <w:bookmarkStart w:id="407" w:name="_Toc148260495"/>
      <w:bookmarkStart w:id="408" w:name="_Toc98426339"/>
      <w:r w:rsidRPr="0079107A">
        <w:t>Règles d’utilisation du matériel professionnel</w:t>
      </w:r>
      <w:bookmarkEnd w:id="398"/>
      <w:bookmarkEnd w:id="399"/>
      <w:bookmarkEnd w:id="400"/>
      <w:bookmarkEnd w:id="401"/>
      <w:bookmarkEnd w:id="402"/>
      <w:bookmarkEnd w:id="403"/>
      <w:bookmarkEnd w:id="404"/>
      <w:bookmarkEnd w:id="405"/>
      <w:bookmarkEnd w:id="406"/>
      <w:bookmarkEnd w:id="407"/>
      <w:bookmarkEnd w:id="408"/>
    </w:p>
    <w:p w14:paraId="1CDDFBD8" w14:textId="77777777" w:rsidR="005B2F0E" w:rsidRPr="0079107A" w:rsidRDefault="005B2F0E" w:rsidP="00631AD0">
      <w:pPr>
        <w:pStyle w:val="LESTITRES"/>
        <w:numPr>
          <w:ilvl w:val="0"/>
          <w:numId w:val="0"/>
        </w:numPr>
        <w:spacing w:before="0" w:after="0"/>
        <w:ind w:left="360"/>
      </w:pPr>
    </w:p>
    <w:p w14:paraId="0B135D45" w14:textId="77777777" w:rsidR="00BE1AB2" w:rsidRPr="0079107A" w:rsidRDefault="00BE1AB2" w:rsidP="00631AD0">
      <w:pPr>
        <w:pStyle w:val="Style7"/>
        <w:spacing w:after="0"/>
        <w:ind w:firstLine="0"/>
        <w:jc w:val="both"/>
        <w:rPr>
          <w:rFonts w:cs="Arial"/>
          <w:sz w:val="20"/>
          <w:szCs w:val="20"/>
        </w:rPr>
      </w:pPr>
      <w:r w:rsidRPr="0079107A">
        <w:rPr>
          <w:rFonts w:cs="Arial"/>
          <w:sz w:val="20"/>
          <w:szCs w:val="20"/>
        </w:rPr>
        <w:t>Chaque agent est tenu de conserver en bon état</w:t>
      </w:r>
      <w:r w:rsidR="008A255B" w:rsidRPr="0079107A">
        <w:rPr>
          <w:rFonts w:cs="Arial"/>
          <w:sz w:val="20"/>
          <w:szCs w:val="20"/>
        </w:rPr>
        <w:t xml:space="preserve">, </w:t>
      </w:r>
      <w:r w:rsidRPr="0079107A">
        <w:rPr>
          <w:rFonts w:cs="Arial"/>
          <w:sz w:val="20"/>
          <w:szCs w:val="20"/>
        </w:rPr>
        <w:t>le matériel qui lui est confié</w:t>
      </w:r>
      <w:r w:rsidR="00ED1903" w:rsidRPr="0079107A">
        <w:rPr>
          <w:rFonts w:cs="Arial"/>
          <w:sz w:val="20"/>
          <w:szCs w:val="20"/>
        </w:rPr>
        <w:t xml:space="preserve">, </w:t>
      </w:r>
      <w:r w:rsidRPr="0079107A">
        <w:rPr>
          <w:rFonts w:cs="Arial"/>
          <w:sz w:val="20"/>
          <w:szCs w:val="20"/>
        </w:rPr>
        <w:t>en vue de l’exécution de son travail. Il devra se conformer, pour l’utilisation de ces matériels</w:t>
      </w:r>
      <w:r w:rsidR="00017112" w:rsidRPr="0079107A">
        <w:rPr>
          <w:rFonts w:cs="Arial"/>
          <w:sz w:val="20"/>
          <w:szCs w:val="20"/>
        </w:rPr>
        <w:t xml:space="preserve">, </w:t>
      </w:r>
      <w:r w:rsidRPr="0079107A">
        <w:rPr>
          <w:rFonts w:cs="Arial"/>
          <w:sz w:val="20"/>
          <w:szCs w:val="20"/>
        </w:rPr>
        <w:t>aux notices élaborées à cette fin.</w:t>
      </w:r>
    </w:p>
    <w:p w14:paraId="00EDE4B4" w14:textId="77777777" w:rsidR="00BE1AB2" w:rsidRPr="0079107A" w:rsidRDefault="00BE1AB2" w:rsidP="00631AD0">
      <w:pPr>
        <w:pStyle w:val="Style7"/>
        <w:spacing w:after="0"/>
        <w:ind w:firstLine="0"/>
        <w:jc w:val="both"/>
        <w:rPr>
          <w:rFonts w:cs="Arial"/>
          <w:sz w:val="20"/>
          <w:szCs w:val="20"/>
        </w:rPr>
      </w:pPr>
      <w:r w:rsidRPr="0079107A">
        <w:rPr>
          <w:rFonts w:cs="Arial"/>
          <w:sz w:val="20"/>
          <w:szCs w:val="20"/>
        </w:rPr>
        <w:lastRenderedPageBreak/>
        <w:t xml:space="preserve">Les agents sont tenus d’informer </w:t>
      </w:r>
      <w:r w:rsidR="00426BA8">
        <w:rPr>
          <w:rFonts w:cs="Arial"/>
          <w:sz w:val="20"/>
          <w:szCs w:val="20"/>
        </w:rPr>
        <w:t>son respons</w:t>
      </w:r>
      <w:r w:rsidR="009C6396">
        <w:rPr>
          <w:rFonts w:cs="Arial"/>
          <w:sz w:val="20"/>
          <w:szCs w:val="20"/>
        </w:rPr>
        <w:t xml:space="preserve">able hiérarchique </w:t>
      </w:r>
      <w:r w:rsidR="00426BA8">
        <w:rPr>
          <w:rFonts w:cs="Arial"/>
          <w:sz w:val="20"/>
          <w:szCs w:val="20"/>
        </w:rPr>
        <w:t xml:space="preserve">ou le cas échéant la personne </w:t>
      </w:r>
      <w:r w:rsidRPr="0079107A">
        <w:rPr>
          <w:rFonts w:cs="Arial"/>
          <w:sz w:val="20"/>
          <w:szCs w:val="20"/>
        </w:rPr>
        <w:t>responsable désignée à cet effet</w:t>
      </w:r>
      <w:r w:rsidRPr="0079107A">
        <w:rPr>
          <w:rFonts w:cs="Arial"/>
          <w:i/>
          <w:iCs/>
          <w:sz w:val="20"/>
          <w:szCs w:val="20"/>
        </w:rPr>
        <w:t>,</w:t>
      </w:r>
      <w:r w:rsidR="001A49EE" w:rsidRPr="0079107A">
        <w:rPr>
          <w:rFonts w:cs="Arial"/>
          <w:i/>
          <w:iCs/>
          <w:sz w:val="20"/>
          <w:szCs w:val="20"/>
        </w:rPr>
        <w:t xml:space="preserve"> </w:t>
      </w:r>
      <w:r w:rsidR="001A49EE" w:rsidRPr="0079107A">
        <w:rPr>
          <w:rFonts w:cs="Arial"/>
          <w:b/>
          <w:bCs/>
          <w:i/>
          <w:iCs/>
          <w:sz w:val="20"/>
          <w:szCs w:val="20"/>
        </w:rPr>
        <w:t>(à préciser)</w:t>
      </w:r>
      <w:r w:rsidR="001A49EE" w:rsidRPr="0079107A">
        <w:rPr>
          <w:rFonts w:cs="Arial"/>
          <w:sz w:val="20"/>
          <w:szCs w:val="20"/>
        </w:rPr>
        <w:t xml:space="preserve"> </w:t>
      </w:r>
      <w:r w:rsidR="00ED1903" w:rsidRPr="0079107A">
        <w:rPr>
          <w:rFonts w:cs="Arial"/>
          <w:i/>
          <w:iCs/>
          <w:sz w:val="20"/>
          <w:szCs w:val="20"/>
        </w:rPr>
        <w:t>______________</w:t>
      </w:r>
      <w:r w:rsidRPr="0079107A">
        <w:rPr>
          <w:rFonts w:cs="Arial"/>
          <w:sz w:val="20"/>
          <w:szCs w:val="20"/>
        </w:rPr>
        <w:t xml:space="preserve"> des défaillances ou anomalies constatées au cours de l’utilisation du matériel.</w:t>
      </w:r>
    </w:p>
    <w:p w14:paraId="416B8F8D" w14:textId="77777777" w:rsidR="00CF685C" w:rsidRPr="00D54D9C" w:rsidRDefault="00BE1AB2" w:rsidP="00D54D9C">
      <w:pPr>
        <w:pStyle w:val="Style7"/>
        <w:ind w:firstLine="0"/>
        <w:jc w:val="both"/>
        <w:rPr>
          <w:rFonts w:cs="Arial"/>
          <w:i/>
          <w:iCs/>
          <w:sz w:val="20"/>
          <w:szCs w:val="20"/>
        </w:rPr>
      </w:pPr>
      <w:r w:rsidRPr="0079107A">
        <w:rPr>
          <w:rFonts w:cs="Arial"/>
          <w:sz w:val="20"/>
          <w:szCs w:val="20"/>
        </w:rPr>
        <w:t xml:space="preserve">Il est interdit </w:t>
      </w:r>
      <w:r w:rsidR="007058B7" w:rsidRPr="0079107A">
        <w:rPr>
          <w:rFonts w:cs="Arial"/>
          <w:sz w:val="20"/>
          <w:szCs w:val="20"/>
        </w:rPr>
        <w:t xml:space="preserve">sans y être habilité et autorisé, </w:t>
      </w:r>
      <w:r w:rsidRPr="0079107A">
        <w:rPr>
          <w:rFonts w:cs="Arial"/>
          <w:sz w:val="20"/>
          <w:szCs w:val="20"/>
        </w:rPr>
        <w:t xml:space="preserve">d’apporter des modifications ou même de faire des réparations sans l’avis des services compétents en raison des dangers qui peuvent </w:t>
      </w:r>
      <w:r w:rsidR="00C03C9F" w:rsidRPr="0079107A">
        <w:rPr>
          <w:rFonts w:cs="Arial"/>
          <w:sz w:val="20"/>
          <w:szCs w:val="20"/>
        </w:rPr>
        <w:t>résulter de travaux incontrôlés et non homologués</w:t>
      </w:r>
      <w:r w:rsidR="00C03C9F" w:rsidRPr="0079107A">
        <w:rPr>
          <w:rFonts w:cs="Arial"/>
          <w:i/>
          <w:iCs/>
          <w:sz w:val="20"/>
          <w:szCs w:val="20"/>
        </w:rPr>
        <w:t>.</w:t>
      </w:r>
      <w:bookmarkStart w:id="409" w:name="_Toc137458411"/>
      <w:bookmarkStart w:id="410" w:name="_Toc137459868"/>
      <w:bookmarkStart w:id="411" w:name="_Toc144777830"/>
      <w:bookmarkStart w:id="412" w:name="_Toc144778099"/>
      <w:bookmarkStart w:id="413" w:name="_Toc144778799"/>
      <w:bookmarkStart w:id="414" w:name="_Toc144780218"/>
      <w:bookmarkStart w:id="415" w:name="_Toc144780554"/>
      <w:bookmarkStart w:id="416" w:name="_Toc144781806"/>
      <w:bookmarkStart w:id="417" w:name="_Toc144782138"/>
      <w:bookmarkStart w:id="418" w:name="_Toc148260496"/>
    </w:p>
    <w:p w14:paraId="566EFCF9" w14:textId="77777777" w:rsidR="00D54D9C" w:rsidRDefault="00D54D9C" w:rsidP="00D54D9C">
      <w:pPr>
        <w:pStyle w:val="Style7"/>
        <w:spacing w:after="0"/>
        <w:ind w:firstLine="0"/>
        <w:jc w:val="both"/>
        <w:rPr>
          <w:rFonts w:cs="Arial"/>
          <w:sz w:val="20"/>
          <w:szCs w:val="20"/>
        </w:rPr>
      </w:pPr>
      <w:r>
        <w:rPr>
          <w:rFonts w:cs="Arial"/>
          <w:sz w:val="20"/>
          <w:szCs w:val="20"/>
        </w:rPr>
        <w:t>Le matériel devra être restitué lorsque l’agent quitte la collectivité.</w:t>
      </w:r>
    </w:p>
    <w:p w14:paraId="7AEBBF36" w14:textId="77777777" w:rsidR="00133FEB" w:rsidRDefault="00133FEB" w:rsidP="00A04F0D">
      <w:pPr>
        <w:pStyle w:val="Style7"/>
        <w:spacing w:after="0"/>
        <w:ind w:firstLine="0"/>
        <w:jc w:val="both"/>
        <w:rPr>
          <w:rFonts w:cs="Arial"/>
          <w:sz w:val="20"/>
          <w:szCs w:val="20"/>
        </w:rPr>
      </w:pPr>
    </w:p>
    <w:p w14:paraId="411363E4" w14:textId="77777777" w:rsidR="00CF685C" w:rsidRPr="0079107A" w:rsidRDefault="00CF685C" w:rsidP="00A04F0D">
      <w:pPr>
        <w:pStyle w:val="LESTITRES"/>
        <w:spacing w:after="0"/>
      </w:pPr>
      <w:bookmarkStart w:id="419" w:name="_Toc148260522"/>
      <w:bookmarkStart w:id="420" w:name="_Toc98426340"/>
      <w:r w:rsidRPr="0079107A">
        <w:t>Utilisation du matériel de la collectivité à des fins personnelles</w:t>
      </w:r>
      <w:bookmarkEnd w:id="419"/>
      <w:bookmarkEnd w:id="420"/>
    </w:p>
    <w:p w14:paraId="1FEC039D" w14:textId="77777777" w:rsidR="00474993" w:rsidRPr="0079107A" w:rsidRDefault="00474993" w:rsidP="002761C8">
      <w:pPr>
        <w:pStyle w:val="Style7"/>
        <w:ind w:firstLine="0"/>
        <w:jc w:val="both"/>
        <w:rPr>
          <w:rFonts w:cs="Arial"/>
          <w:sz w:val="20"/>
          <w:szCs w:val="20"/>
        </w:rPr>
      </w:pPr>
    </w:p>
    <w:p w14:paraId="3C535316" w14:textId="77777777" w:rsidR="00CF685C" w:rsidRPr="0079107A" w:rsidRDefault="00CF685C" w:rsidP="002761C8">
      <w:pPr>
        <w:pStyle w:val="Style7"/>
        <w:ind w:firstLine="0"/>
        <w:jc w:val="both"/>
        <w:rPr>
          <w:rFonts w:cs="Arial"/>
          <w:sz w:val="20"/>
          <w:szCs w:val="20"/>
        </w:rPr>
      </w:pPr>
      <w:r w:rsidRPr="0079107A">
        <w:rPr>
          <w:rFonts w:cs="Arial"/>
          <w:sz w:val="20"/>
          <w:szCs w:val="20"/>
        </w:rPr>
        <w:t xml:space="preserve">Il est strictement interdit d'utiliser </w:t>
      </w:r>
      <w:r w:rsidR="009C6396">
        <w:rPr>
          <w:rFonts w:cs="Arial"/>
          <w:sz w:val="20"/>
          <w:szCs w:val="20"/>
        </w:rPr>
        <w:t xml:space="preserve">le </w:t>
      </w:r>
      <w:r w:rsidR="00F50131">
        <w:rPr>
          <w:rFonts w:cs="Arial"/>
          <w:sz w:val="20"/>
          <w:szCs w:val="20"/>
        </w:rPr>
        <w:t>matériel professionnel</w:t>
      </w:r>
      <w:r w:rsidRPr="0079107A">
        <w:rPr>
          <w:rFonts w:cs="Arial"/>
          <w:sz w:val="20"/>
          <w:szCs w:val="20"/>
        </w:rPr>
        <w:t xml:space="preserve"> à des fins personnelles sans autorisation hiérarchique. Il est également interdit d’envoyer toute correspondance personnelle aux frais de la collectivité.</w:t>
      </w:r>
    </w:p>
    <w:p w14:paraId="63A73D8B" w14:textId="77777777" w:rsidR="00AA189A" w:rsidRDefault="00AA189A" w:rsidP="00AA189A">
      <w:pPr>
        <w:pStyle w:val="Style7"/>
        <w:spacing w:after="0"/>
        <w:ind w:firstLine="0"/>
        <w:jc w:val="both"/>
        <w:rPr>
          <w:rFonts w:cs="Arial"/>
          <w:sz w:val="20"/>
          <w:szCs w:val="20"/>
        </w:rPr>
      </w:pPr>
      <w:r>
        <w:rPr>
          <w:rFonts w:cs="Arial"/>
          <w:sz w:val="20"/>
          <w:szCs w:val="20"/>
        </w:rPr>
        <w:t>L’utilisation des ressources informatiques et l’usage des moyens de communication ainsi que du réseau, ne sont autorisés que dans le cadre exclusif de l’activité professionnelle des utilisateurs conformément à la législation en vigueur.</w:t>
      </w:r>
    </w:p>
    <w:p w14:paraId="21F0F36F" w14:textId="77777777" w:rsidR="00AA189A" w:rsidRDefault="00AA189A" w:rsidP="00AA189A">
      <w:pPr>
        <w:pStyle w:val="Style7"/>
        <w:spacing w:after="0"/>
        <w:ind w:firstLine="0"/>
        <w:jc w:val="both"/>
        <w:rPr>
          <w:rFonts w:cs="Arial"/>
          <w:sz w:val="20"/>
          <w:szCs w:val="20"/>
        </w:rPr>
      </w:pPr>
    </w:p>
    <w:p w14:paraId="33B7BF6B" w14:textId="77777777" w:rsidR="00AA189A" w:rsidRPr="0079107A" w:rsidRDefault="00AA189A" w:rsidP="00AA189A">
      <w:pPr>
        <w:pStyle w:val="NOTES0"/>
      </w:pPr>
      <w:r w:rsidRPr="0079107A">
        <w:t>Préciser les dispositions</w:t>
      </w:r>
      <w:r>
        <w:t xml:space="preserve"> spécifiques relatives à l’accès aux ressources informatiques applicables</w:t>
      </w:r>
      <w:r w:rsidRPr="0079107A">
        <w:t xml:space="preserve"> dans la collectivité</w:t>
      </w:r>
      <w:r>
        <w:t xml:space="preserve"> ou renvoyer </w:t>
      </w:r>
      <w:r w:rsidR="00641071">
        <w:t>(si existant)</w:t>
      </w:r>
      <w:r w:rsidR="003C408F">
        <w:t xml:space="preserve"> à la C</w:t>
      </w:r>
      <w:r>
        <w:t xml:space="preserve">harte utilisateur pour l’usage des ressources informatiques et de services internet </w:t>
      </w:r>
      <w:r w:rsidR="009C6396">
        <w:t>et communication.</w:t>
      </w:r>
    </w:p>
    <w:p w14:paraId="2B373A66" w14:textId="77777777" w:rsidR="00AA189A" w:rsidRDefault="00AA189A" w:rsidP="002761C8">
      <w:pPr>
        <w:pStyle w:val="Style7"/>
        <w:ind w:firstLine="0"/>
        <w:jc w:val="both"/>
        <w:rPr>
          <w:rFonts w:cs="Arial"/>
          <w:sz w:val="20"/>
          <w:szCs w:val="20"/>
        </w:rPr>
      </w:pPr>
    </w:p>
    <w:p w14:paraId="00C81C52" w14:textId="77777777" w:rsidR="00474993" w:rsidRPr="0079107A" w:rsidRDefault="00CF685C" w:rsidP="002761C8">
      <w:pPr>
        <w:pStyle w:val="Style7"/>
        <w:ind w:firstLine="0"/>
        <w:jc w:val="both"/>
        <w:rPr>
          <w:rFonts w:cs="Arial"/>
          <w:sz w:val="20"/>
          <w:szCs w:val="20"/>
        </w:rPr>
      </w:pPr>
      <w:r w:rsidRPr="0079107A">
        <w:rPr>
          <w:rFonts w:cs="Arial"/>
          <w:sz w:val="20"/>
          <w:szCs w:val="20"/>
        </w:rPr>
        <w:t>Tout abus manifeste ou l'usage illicite de l'outil informatique et du matériel à des fins personnelles pourront faire l'objet de sanctions disciplinaires</w:t>
      </w:r>
      <w:r w:rsidR="0006566C">
        <w:rPr>
          <w:rFonts w:cs="Arial"/>
          <w:sz w:val="20"/>
          <w:szCs w:val="20"/>
        </w:rPr>
        <w:t>.</w:t>
      </w:r>
    </w:p>
    <w:p w14:paraId="17F33149" w14:textId="77777777" w:rsidR="00474993" w:rsidRPr="0079107A" w:rsidRDefault="00CF685C" w:rsidP="002761C8">
      <w:pPr>
        <w:pStyle w:val="Style7"/>
        <w:ind w:firstLine="0"/>
        <w:jc w:val="both"/>
        <w:rPr>
          <w:rFonts w:cs="Arial"/>
          <w:sz w:val="20"/>
          <w:szCs w:val="20"/>
        </w:rPr>
      </w:pPr>
      <w:r w:rsidRPr="0079107A">
        <w:rPr>
          <w:rFonts w:cs="Arial"/>
          <w:sz w:val="20"/>
          <w:szCs w:val="20"/>
        </w:rPr>
        <w:t>Il est interdit d’emporter des objets ou documents appartenant à la collectivité sans autorisation</w:t>
      </w:r>
      <w:r w:rsidR="009F4F6F">
        <w:rPr>
          <w:rFonts w:cs="Arial"/>
          <w:sz w:val="20"/>
          <w:szCs w:val="20"/>
        </w:rPr>
        <w:t>.</w:t>
      </w:r>
    </w:p>
    <w:p w14:paraId="67B67989" w14:textId="0C877EB0" w:rsidR="00CF685C" w:rsidRDefault="0006566C" w:rsidP="0006566C">
      <w:pPr>
        <w:pStyle w:val="Style7"/>
        <w:spacing w:after="0"/>
        <w:ind w:firstLine="0"/>
        <w:jc w:val="both"/>
        <w:rPr>
          <w:rFonts w:cs="Arial"/>
          <w:sz w:val="20"/>
          <w:szCs w:val="20"/>
        </w:rPr>
      </w:pPr>
      <w:r>
        <w:rPr>
          <w:rFonts w:cs="Arial"/>
          <w:sz w:val="20"/>
          <w:szCs w:val="20"/>
        </w:rPr>
        <w:t xml:space="preserve">Si le prêt de matériel est </w:t>
      </w:r>
      <w:r w:rsidR="00E4265F">
        <w:rPr>
          <w:rFonts w:cs="Arial"/>
          <w:sz w:val="20"/>
          <w:szCs w:val="20"/>
        </w:rPr>
        <w:t>autorisé ou</w:t>
      </w:r>
      <w:r>
        <w:rPr>
          <w:rFonts w:cs="Arial"/>
          <w:sz w:val="20"/>
          <w:szCs w:val="20"/>
        </w:rPr>
        <w:t xml:space="preserve"> toléré, il est souhaitable que les modalités soient formalisées par écrit (formulaire de demande</w:t>
      </w:r>
      <w:r w:rsidR="00F95997">
        <w:rPr>
          <w:rFonts w:cs="Arial"/>
          <w:sz w:val="20"/>
          <w:szCs w:val="20"/>
        </w:rPr>
        <w:t>…</w:t>
      </w:r>
      <w:r>
        <w:rPr>
          <w:rFonts w:cs="Arial"/>
          <w:sz w:val="20"/>
          <w:szCs w:val="20"/>
        </w:rPr>
        <w:t>).</w:t>
      </w:r>
    </w:p>
    <w:p w14:paraId="5E617511" w14:textId="77777777" w:rsidR="0006566C" w:rsidRDefault="0006566C" w:rsidP="0006566C">
      <w:pPr>
        <w:pStyle w:val="Style7"/>
        <w:spacing w:after="0"/>
        <w:ind w:firstLine="0"/>
        <w:jc w:val="both"/>
        <w:rPr>
          <w:rFonts w:cs="Arial"/>
          <w:sz w:val="20"/>
          <w:szCs w:val="20"/>
        </w:rPr>
      </w:pPr>
    </w:p>
    <w:p w14:paraId="5BD4EBBC" w14:textId="77777777" w:rsidR="00CF685C" w:rsidRPr="0079107A" w:rsidRDefault="00621CA7" w:rsidP="0006566C">
      <w:pPr>
        <w:pStyle w:val="LESTITRES"/>
        <w:spacing w:after="0"/>
      </w:pPr>
      <w:bookmarkStart w:id="421" w:name="_Toc98426341"/>
      <w:r>
        <w:t xml:space="preserve">Utilisation du </w:t>
      </w:r>
      <w:r w:rsidR="00CF685C" w:rsidRPr="0079107A">
        <w:t>portable personnel au travail</w:t>
      </w:r>
      <w:bookmarkEnd w:id="421"/>
    </w:p>
    <w:p w14:paraId="12646DFB" w14:textId="77777777" w:rsidR="00CF685C" w:rsidRPr="0079107A" w:rsidRDefault="00CF685C" w:rsidP="002761C8">
      <w:pPr>
        <w:pStyle w:val="TITRE20"/>
        <w:tabs>
          <w:tab w:val="left" w:pos="0"/>
        </w:tabs>
        <w:ind w:left="0"/>
        <w:jc w:val="both"/>
        <w:rPr>
          <w:rFonts w:cs="Arial"/>
          <w:sz w:val="20"/>
          <w:szCs w:val="20"/>
        </w:rPr>
      </w:pPr>
    </w:p>
    <w:p w14:paraId="31DBF221" w14:textId="77777777" w:rsidR="00474993" w:rsidRPr="0079107A" w:rsidRDefault="00182408" w:rsidP="00D9756A">
      <w:pPr>
        <w:pStyle w:val="Style7"/>
        <w:spacing w:after="0"/>
        <w:ind w:firstLine="0"/>
        <w:jc w:val="both"/>
        <w:rPr>
          <w:rFonts w:cs="Arial"/>
          <w:sz w:val="20"/>
          <w:szCs w:val="20"/>
        </w:rPr>
      </w:pPr>
      <w:r>
        <w:rPr>
          <w:rFonts w:cs="Arial"/>
          <w:sz w:val="20"/>
          <w:szCs w:val="20"/>
        </w:rPr>
        <w:t xml:space="preserve">Son utilisation est </w:t>
      </w:r>
      <w:r w:rsidR="00D9756A" w:rsidRPr="0079107A">
        <w:rPr>
          <w:rFonts w:cs="Arial"/>
          <w:sz w:val="20"/>
          <w:szCs w:val="20"/>
        </w:rPr>
        <w:t>limitée</w:t>
      </w:r>
      <w:r w:rsidR="00CF685C" w:rsidRPr="0079107A">
        <w:rPr>
          <w:rFonts w:cs="Arial"/>
          <w:sz w:val="20"/>
          <w:szCs w:val="20"/>
        </w:rPr>
        <w:t xml:space="preserve"> aux cas d’urgences familiales</w:t>
      </w:r>
      <w:r w:rsidR="00F50131">
        <w:rPr>
          <w:rFonts w:cs="Arial"/>
          <w:sz w:val="20"/>
          <w:szCs w:val="20"/>
        </w:rPr>
        <w:t>.</w:t>
      </w:r>
    </w:p>
    <w:p w14:paraId="5DE49B73" w14:textId="77777777" w:rsidR="000D24B7" w:rsidRDefault="000D24B7" w:rsidP="00D9756A">
      <w:pPr>
        <w:pStyle w:val="Style7"/>
        <w:spacing w:after="0"/>
        <w:ind w:firstLine="0"/>
        <w:jc w:val="both"/>
        <w:rPr>
          <w:rFonts w:cs="Arial"/>
          <w:sz w:val="20"/>
          <w:szCs w:val="20"/>
        </w:rPr>
      </w:pPr>
    </w:p>
    <w:p w14:paraId="262C8536" w14:textId="77777777" w:rsidR="004422A0" w:rsidRPr="00631AD0" w:rsidRDefault="004422A0" w:rsidP="00D9756A">
      <w:pPr>
        <w:pStyle w:val="LESTITRES"/>
        <w:spacing w:after="0"/>
      </w:pPr>
      <w:bookmarkStart w:id="422" w:name="_Toc137458433"/>
      <w:bookmarkStart w:id="423" w:name="_Toc137459891"/>
      <w:bookmarkStart w:id="424" w:name="_Toc144777855"/>
      <w:bookmarkStart w:id="425" w:name="_Toc144778124"/>
      <w:bookmarkStart w:id="426" w:name="_Toc144778824"/>
      <w:bookmarkStart w:id="427" w:name="_Toc144780243"/>
      <w:bookmarkStart w:id="428" w:name="_Toc144780579"/>
      <w:bookmarkStart w:id="429" w:name="_Toc144781831"/>
      <w:bookmarkStart w:id="430" w:name="_Toc144782163"/>
      <w:bookmarkStart w:id="431" w:name="_Toc148260521"/>
      <w:bookmarkStart w:id="432" w:name="_Toc98426342"/>
      <w:bookmarkEnd w:id="409"/>
      <w:bookmarkEnd w:id="410"/>
      <w:bookmarkEnd w:id="411"/>
      <w:bookmarkEnd w:id="412"/>
      <w:bookmarkEnd w:id="413"/>
      <w:bookmarkEnd w:id="414"/>
      <w:bookmarkEnd w:id="415"/>
      <w:bookmarkEnd w:id="416"/>
      <w:bookmarkEnd w:id="417"/>
      <w:bookmarkEnd w:id="418"/>
      <w:r w:rsidRPr="0079107A">
        <w:t>Protection de l’environnement</w:t>
      </w:r>
      <w:bookmarkEnd w:id="422"/>
      <w:bookmarkEnd w:id="423"/>
      <w:bookmarkEnd w:id="424"/>
      <w:bookmarkEnd w:id="425"/>
      <w:bookmarkEnd w:id="426"/>
      <w:bookmarkEnd w:id="427"/>
      <w:bookmarkEnd w:id="428"/>
      <w:bookmarkEnd w:id="429"/>
      <w:bookmarkEnd w:id="430"/>
      <w:bookmarkEnd w:id="431"/>
      <w:bookmarkEnd w:id="432"/>
    </w:p>
    <w:p w14:paraId="14FF3AD1" w14:textId="77777777" w:rsidR="004422A0" w:rsidRPr="0079107A" w:rsidRDefault="004422A0" w:rsidP="006A6663">
      <w:pPr>
        <w:pStyle w:val="SSTITRES"/>
        <w:numPr>
          <w:ilvl w:val="0"/>
          <w:numId w:val="24"/>
        </w:numPr>
      </w:pPr>
      <w:bookmarkStart w:id="433" w:name="_Toc98426343"/>
      <w:r w:rsidRPr="0079107A">
        <w:t>Tri sélectif</w:t>
      </w:r>
      <w:r w:rsidR="00F8342D">
        <w:t xml:space="preserve"> </w:t>
      </w:r>
      <w:r w:rsidR="00F8342D" w:rsidRPr="00F8342D">
        <w:rPr>
          <w:b w:val="0"/>
          <w:szCs w:val="20"/>
        </w:rPr>
        <w:t>(si en vigueur dans la collectivité)</w:t>
      </w:r>
      <w:bookmarkEnd w:id="433"/>
    </w:p>
    <w:p w14:paraId="1E80215F" w14:textId="77777777" w:rsidR="004422A0" w:rsidRPr="0079107A" w:rsidRDefault="004422A0" w:rsidP="002761C8">
      <w:pPr>
        <w:pStyle w:val="TITRE20"/>
        <w:ind w:left="0" w:firstLine="1440"/>
        <w:jc w:val="both"/>
        <w:rPr>
          <w:rFonts w:cs="Arial"/>
          <w:sz w:val="20"/>
          <w:szCs w:val="20"/>
        </w:rPr>
      </w:pPr>
    </w:p>
    <w:p w14:paraId="348CEAE4" w14:textId="77777777" w:rsidR="004422A0" w:rsidRPr="0079107A" w:rsidRDefault="004422A0" w:rsidP="002761C8">
      <w:pPr>
        <w:pStyle w:val="Style7"/>
        <w:ind w:firstLine="0"/>
        <w:jc w:val="both"/>
        <w:rPr>
          <w:rFonts w:cs="Arial"/>
          <w:sz w:val="20"/>
          <w:szCs w:val="20"/>
        </w:rPr>
      </w:pPr>
      <w:r w:rsidRPr="0079107A">
        <w:rPr>
          <w:rFonts w:cs="Arial"/>
          <w:sz w:val="20"/>
          <w:szCs w:val="20"/>
        </w:rPr>
        <w:t>La collectivité participe à la préservation de l’environnement en organisant le tri sélectif.</w:t>
      </w:r>
    </w:p>
    <w:p w14:paraId="1D1BFB35" w14:textId="77777777" w:rsidR="00F8342D" w:rsidRDefault="004422A0" w:rsidP="00EC2978">
      <w:pPr>
        <w:pStyle w:val="Style7"/>
        <w:spacing w:after="0"/>
        <w:ind w:firstLine="0"/>
        <w:jc w:val="both"/>
        <w:rPr>
          <w:rFonts w:cs="Arial"/>
          <w:sz w:val="20"/>
          <w:szCs w:val="20"/>
        </w:rPr>
      </w:pPr>
      <w:r w:rsidRPr="0079107A">
        <w:rPr>
          <w:rFonts w:cs="Arial"/>
          <w:sz w:val="20"/>
          <w:szCs w:val="20"/>
        </w:rPr>
        <w:t xml:space="preserve">Il convient de déposer les papiers, emballages, dans les bacs </w:t>
      </w:r>
      <w:r w:rsidR="00EC2978">
        <w:rPr>
          <w:rFonts w:cs="Arial"/>
          <w:sz w:val="20"/>
          <w:szCs w:val="20"/>
        </w:rPr>
        <w:t>et conteneurs appropriés situés :</w:t>
      </w:r>
    </w:p>
    <w:p w14:paraId="5580D394" w14:textId="77777777" w:rsidR="00EC2978" w:rsidRDefault="00EC2978" w:rsidP="00EC2978">
      <w:pPr>
        <w:pStyle w:val="Style7"/>
        <w:spacing w:after="0"/>
        <w:ind w:firstLine="0"/>
        <w:jc w:val="both"/>
        <w:rPr>
          <w:rFonts w:cs="Arial"/>
          <w:sz w:val="20"/>
          <w:szCs w:val="20"/>
        </w:rPr>
      </w:pPr>
    </w:p>
    <w:p w14:paraId="4A41BEDD" w14:textId="77777777" w:rsidR="000700DB" w:rsidRDefault="00F8342D" w:rsidP="00DB6339">
      <w:pPr>
        <w:pStyle w:val="NOTES0"/>
      </w:pPr>
      <w:r>
        <w:t>A préciser</w:t>
      </w:r>
      <w:r w:rsidR="004E4DCD">
        <w:t>.</w:t>
      </w:r>
    </w:p>
    <w:p w14:paraId="574405EA" w14:textId="77777777" w:rsidR="009E2930" w:rsidRPr="009E2930" w:rsidRDefault="009E2930" w:rsidP="009E2930">
      <w:pPr>
        <w:pStyle w:val="NOTES"/>
      </w:pPr>
    </w:p>
    <w:p w14:paraId="67A3D5D8" w14:textId="77777777" w:rsidR="004422A0" w:rsidRPr="0079107A" w:rsidRDefault="004422A0" w:rsidP="009E2930">
      <w:pPr>
        <w:pStyle w:val="SSTITRES"/>
        <w:numPr>
          <w:ilvl w:val="0"/>
          <w:numId w:val="0"/>
        </w:numPr>
        <w:spacing w:before="0" w:after="0"/>
        <w:ind w:left="1581"/>
      </w:pPr>
      <w:bookmarkStart w:id="434" w:name="_Toc98426344"/>
      <w:r w:rsidRPr="0079107A">
        <w:t>Règles de citoyenneté</w:t>
      </w:r>
      <w:bookmarkEnd w:id="434"/>
    </w:p>
    <w:p w14:paraId="134FB8A1" w14:textId="77777777" w:rsidR="004422A0" w:rsidRPr="0079107A" w:rsidRDefault="004422A0" w:rsidP="002761C8">
      <w:pPr>
        <w:pStyle w:val="TITRE20"/>
        <w:ind w:left="2130" w:hanging="1410"/>
        <w:jc w:val="both"/>
        <w:rPr>
          <w:rFonts w:cs="Arial"/>
          <w:i/>
          <w:iCs/>
          <w:sz w:val="20"/>
          <w:szCs w:val="20"/>
          <w:u w:val="single"/>
        </w:rPr>
      </w:pPr>
    </w:p>
    <w:p w14:paraId="746AC74F" w14:textId="77777777" w:rsidR="004422A0" w:rsidRDefault="004422A0" w:rsidP="00F807A3">
      <w:pPr>
        <w:pStyle w:val="Style7"/>
        <w:spacing w:after="0"/>
        <w:ind w:firstLine="0"/>
        <w:jc w:val="both"/>
        <w:rPr>
          <w:rFonts w:cs="Arial"/>
          <w:sz w:val="20"/>
          <w:szCs w:val="20"/>
        </w:rPr>
      </w:pPr>
      <w:r w:rsidRPr="0079107A">
        <w:rPr>
          <w:rFonts w:cs="Arial"/>
          <w:sz w:val="20"/>
          <w:szCs w:val="20"/>
        </w:rPr>
        <w:t>Chacun veille à apporter un comportement économique par rapport aux moyens fournis (chauffage, éclairage, utilisation papier brouillon, impression recto-verso).</w:t>
      </w:r>
    </w:p>
    <w:p w14:paraId="3F6D2533" w14:textId="77777777" w:rsidR="00F807A3" w:rsidRPr="0079107A" w:rsidRDefault="00F807A3" w:rsidP="00F807A3">
      <w:pPr>
        <w:pStyle w:val="Style7"/>
        <w:spacing w:after="0"/>
        <w:ind w:firstLine="0"/>
        <w:jc w:val="both"/>
        <w:rPr>
          <w:rFonts w:cs="Arial"/>
          <w:sz w:val="20"/>
          <w:szCs w:val="20"/>
        </w:rPr>
      </w:pPr>
    </w:p>
    <w:p w14:paraId="5938E6F9" w14:textId="77777777" w:rsidR="00CC07BC" w:rsidRPr="0079107A" w:rsidRDefault="004422A0" w:rsidP="00E47FDE">
      <w:pPr>
        <w:pStyle w:val="NOTES0"/>
        <w:sectPr w:rsidR="00CC07BC" w:rsidRPr="0079107A" w:rsidSect="00441DF2">
          <w:pgSz w:w="11906" w:h="16838"/>
          <w:pgMar w:top="1417" w:right="1417" w:bottom="1417" w:left="1417" w:header="708" w:footer="708" w:gutter="0"/>
          <w:cols w:space="708"/>
          <w:docGrid w:linePitch="360"/>
        </w:sectPr>
      </w:pPr>
      <w:r w:rsidRPr="0079107A">
        <w:t>Indiquer di</w:t>
      </w:r>
      <w:r w:rsidR="00F31D82" w:rsidRPr="0079107A">
        <w:t>spositions dans la collectivité</w:t>
      </w:r>
    </w:p>
    <w:p w14:paraId="7701C94D" w14:textId="77777777" w:rsidR="00452550" w:rsidRDefault="00452550" w:rsidP="002761C8">
      <w:pPr>
        <w:pStyle w:val="Style7"/>
        <w:ind w:firstLine="0"/>
        <w:jc w:val="both"/>
        <w:rPr>
          <w:rFonts w:cs="Arial"/>
          <w:b/>
          <w:bCs/>
          <w:i/>
          <w:iCs/>
          <w:sz w:val="20"/>
          <w:szCs w:val="20"/>
        </w:rPr>
      </w:pPr>
    </w:p>
    <w:p w14:paraId="1A948FED" w14:textId="77777777" w:rsidR="00CF685C" w:rsidRPr="00296ACC" w:rsidRDefault="00296ACC" w:rsidP="002761C8">
      <w:pPr>
        <w:pStyle w:val="Style7"/>
        <w:ind w:firstLine="0"/>
        <w:jc w:val="both"/>
        <w:rPr>
          <w:rFonts w:cs="Arial"/>
          <w:b/>
          <w:bCs/>
          <w:i/>
          <w:iCs/>
          <w:sz w:val="18"/>
          <w:szCs w:val="18"/>
        </w:rPr>
      </w:pPr>
      <w:r w:rsidRPr="00452550">
        <w:br w:type="page"/>
      </w:r>
    </w:p>
    <w:p w14:paraId="506241CD" w14:textId="77777777" w:rsidR="00787FCB" w:rsidRPr="0079107A" w:rsidRDefault="00B870EE" w:rsidP="0079107A">
      <w:pPr>
        <w:pStyle w:val="PARTIE"/>
      </w:pPr>
      <w:bookmarkStart w:id="435" w:name="_Toc137458412"/>
      <w:bookmarkStart w:id="436" w:name="_Toc137459869"/>
      <w:bookmarkStart w:id="437" w:name="_Toc144777831"/>
      <w:bookmarkStart w:id="438" w:name="_Toc144778100"/>
      <w:bookmarkStart w:id="439" w:name="_Toc144778800"/>
      <w:bookmarkStart w:id="440" w:name="_Toc144780219"/>
      <w:bookmarkStart w:id="441" w:name="_Toc144780555"/>
      <w:bookmarkStart w:id="442" w:name="_Toc144781807"/>
      <w:bookmarkStart w:id="443" w:name="_Toc144782139"/>
      <w:bookmarkStart w:id="444" w:name="_Toc148260497"/>
      <w:bookmarkStart w:id="445" w:name="_Toc98426345"/>
      <w:r w:rsidRPr="0079107A">
        <w:lastRenderedPageBreak/>
        <w:t>TROISIEME</w:t>
      </w:r>
      <w:r w:rsidR="00400AFB" w:rsidRPr="0079107A">
        <w:t xml:space="preserve"> PARTIE : </w:t>
      </w:r>
      <w:r w:rsidR="00787FCB" w:rsidRPr="0079107A">
        <w:t>HYGIENE ET SECURITE</w:t>
      </w:r>
      <w:bookmarkEnd w:id="435"/>
      <w:bookmarkEnd w:id="436"/>
      <w:bookmarkEnd w:id="437"/>
      <w:bookmarkEnd w:id="438"/>
      <w:bookmarkEnd w:id="439"/>
      <w:bookmarkEnd w:id="440"/>
      <w:bookmarkEnd w:id="441"/>
      <w:bookmarkEnd w:id="442"/>
      <w:bookmarkEnd w:id="443"/>
      <w:bookmarkEnd w:id="444"/>
      <w:bookmarkEnd w:id="445"/>
    </w:p>
    <w:p w14:paraId="648332FB" w14:textId="77777777" w:rsidR="00370F81" w:rsidRPr="0079107A" w:rsidRDefault="00370F81" w:rsidP="00370F81">
      <w:pPr>
        <w:pStyle w:val="TITRE20"/>
        <w:ind w:left="0"/>
        <w:jc w:val="both"/>
        <w:rPr>
          <w:rFonts w:cs="Arial"/>
          <w:sz w:val="20"/>
          <w:szCs w:val="20"/>
        </w:rPr>
      </w:pPr>
    </w:p>
    <w:p w14:paraId="1847BB66" w14:textId="77777777" w:rsidR="00370F81" w:rsidRDefault="00370F81" w:rsidP="00AD7887">
      <w:pPr>
        <w:pStyle w:val="CHAPITRE1"/>
        <w:numPr>
          <w:ilvl w:val="0"/>
          <w:numId w:val="44"/>
        </w:numPr>
      </w:pPr>
      <w:bookmarkStart w:id="446" w:name="_Toc98426346"/>
      <w:r w:rsidRPr="0079107A">
        <w:t>Prévention des risques généraux liés au travail</w:t>
      </w:r>
      <w:bookmarkEnd w:id="446"/>
    </w:p>
    <w:p w14:paraId="12ED0755" w14:textId="77777777" w:rsidR="00A04F0D" w:rsidRDefault="00A04F0D" w:rsidP="00B67AE0">
      <w:pPr>
        <w:pStyle w:val="CHAPITRE1"/>
        <w:numPr>
          <w:ilvl w:val="0"/>
          <w:numId w:val="0"/>
        </w:numPr>
        <w:spacing w:before="0" w:after="0"/>
        <w:ind w:left="720"/>
      </w:pPr>
    </w:p>
    <w:p w14:paraId="2A3F021A" w14:textId="77777777" w:rsidR="00B67AE0" w:rsidRPr="0079107A" w:rsidRDefault="00B67AE0" w:rsidP="00B67AE0">
      <w:pPr>
        <w:pStyle w:val="CHAPITRE1"/>
        <w:numPr>
          <w:ilvl w:val="0"/>
          <w:numId w:val="0"/>
        </w:numPr>
        <w:spacing w:before="0" w:after="0"/>
        <w:ind w:left="720"/>
      </w:pPr>
    </w:p>
    <w:p w14:paraId="4E405817" w14:textId="77777777" w:rsidR="00B04B40" w:rsidRDefault="00B04B40" w:rsidP="00B67AE0">
      <w:pPr>
        <w:pStyle w:val="LESTITRES"/>
        <w:numPr>
          <w:ilvl w:val="0"/>
          <w:numId w:val="25"/>
        </w:numPr>
        <w:spacing w:before="0" w:after="0"/>
      </w:pPr>
      <w:bookmarkStart w:id="447" w:name="_Toc98426347"/>
      <w:bookmarkStart w:id="448" w:name="_Toc144777832"/>
      <w:bookmarkStart w:id="449" w:name="_Toc144778101"/>
      <w:bookmarkStart w:id="450" w:name="_Toc144778801"/>
      <w:bookmarkStart w:id="451" w:name="_Toc144780220"/>
      <w:bookmarkStart w:id="452" w:name="_Toc144780556"/>
      <w:bookmarkStart w:id="453" w:name="_Toc144781808"/>
      <w:bookmarkStart w:id="454" w:name="_Toc144782140"/>
      <w:bookmarkStart w:id="455" w:name="_Toc148260498"/>
      <w:r>
        <w:t>L</w:t>
      </w:r>
      <w:r w:rsidR="000A38ED">
        <w:t>es acteurs</w:t>
      </w:r>
      <w:bookmarkEnd w:id="447"/>
    </w:p>
    <w:p w14:paraId="1580507C" w14:textId="77777777" w:rsidR="000A38ED" w:rsidRDefault="000A38ED" w:rsidP="000A38ED">
      <w:pPr>
        <w:pStyle w:val="LESTITRES"/>
        <w:numPr>
          <w:ilvl w:val="0"/>
          <w:numId w:val="0"/>
        </w:numPr>
        <w:spacing w:before="0" w:after="0"/>
      </w:pPr>
    </w:p>
    <w:p w14:paraId="769C6EA0" w14:textId="77777777" w:rsidR="000A38ED" w:rsidRDefault="000A38ED" w:rsidP="00FA54F4">
      <w:pPr>
        <w:pStyle w:val="SSTITRES0"/>
        <w:numPr>
          <w:ilvl w:val="0"/>
          <w:numId w:val="50"/>
        </w:numPr>
      </w:pPr>
      <w:bookmarkStart w:id="456" w:name="_Toc66949979"/>
      <w:bookmarkStart w:id="457" w:name="_Toc98426348"/>
      <w:r w:rsidRPr="0079107A">
        <w:t>L’Assistant de prévention</w:t>
      </w:r>
      <w:bookmarkEnd w:id="456"/>
      <w:bookmarkEnd w:id="457"/>
      <w:r w:rsidRPr="0079107A">
        <w:t xml:space="preserve"> </w:t>
      </w:r>
    </w:p>
    <w:p w14:paraId="6A4CD833" w14:textId="77777777" w:rsidR="000A38ED" w:rsidRPr="0079107A" w:rsidRDefault="000A38ED" w:rsidP="000A38ED">
      <w:pPr>
        <w:pStyle w:val="LESTITRES"/>
        <w:numPr>
          <w:ilvl w:val="0"/>
          <w:numId w:val="0"/>
        </w:numPr>
        <w:spacing w:before="0" w:after="0"/>
        <w:ind w:left="360"/>
      </w:pPr>
    </w:p>
    <w:p w14:paraId="210F01E8" w14:textId="77777777" w:rsidR="000A38ED" w:rsidRDefault="000A38ED" w:rsidP="000A38ED">
      <w:pPr>
        <w:pStyle w:val="TITRE20"/>
        <w:ind w:left="0"/>
        <w:jc w:val="both"/>
        <w:rPr>
          <w:rStyle w:val="Style7Car"/>
          <w:rFonts w:ascii="Arial" w:hAnsi="Arial" w:cs="Arial"/>
          <w:sz w:val="20"/>
          <w:szCs w:val="20"/>
        </w:rPr>
      </w:pPr>
      <w:r>
        <w:rPr>
          <w:rStyle w:val="Style7Car"/>
          <w:rFonts w:ascii="Arial" w:hAnsi="Arial" w:cs="Arial"/>
          <w:sz w:val="20"/>
          <w:szCs w:val="20"/>
        </w:rPr>
        <w:t>L’autorité territoriale a obligation de nommer un assistant de prévention.</w:t>
      </w:r>
    </w:p>
    <w:p w14:paraId="57C8F1E7" w14:textId="77777777" w:rsidR="000A38ED" w:rsidRPr="0079107A" w:rsidRDefault="000A38ED" w:rsidP="000A38ED">
      <w:pPr>
        <w:pStyle w:val="TITRE20"/>
        <w:ind w:left="0"/>
        <w:jc w:val="both"/>
        <w:rPr>
          <w:rFonts w:cs="Arial"/>
          <w:sz w:val="20"/>
          <w:szCs w:val="20"/>
        </w:rPr>
      </w:pPr>
      <w:r w:rsidRPr="0079107A">
        <w:rPr>
          <w:rStyle w:val="Style7Car"/>
          <w:rFonts w:ascii="Arial" w:hAnsi="Arial" w:cs="Arial"/>
          <w:sz w:val="20"/>
          <w:szCs w:val="20"/>
        </w:rPr>
        <w:t xml:space="preserve">La mission de l’assistant de prévention (Ex ACMO) est d’assister et de conseiller l’autorité territoriale </w:t>
      </w:r>
      <w:r>
        <w:rPr>
          <w:rStyle w:val="Style7Car"/>
          <w:rFonts w:ascii="Arial" w:hAnsi="Arial" w:cs="Arial"/>
          <w:sz w:val="20"/>
          <w:szCs w:val="20"/>
        </w:rPr>
        <w:t>(</w:t>
      </w:r>
      <w:r w:rsidRPr="0079107A">
        <w:rPr>
          <w:rStyle w:val="Style7Car"/>
          <w:rFonts w:ascii="Arial" w:hAnsi="Arial" w:cs="Arial"/>
          <w:sz w:val="20"/>
          <w:szCs w:val="20"/>
        </w:rPr>
        <w:t>auprès de laquelle il est placé</w:t>
      </w:r>
      <w:r>
        <w:rPr>
          <w:rStyle w:val="Style7Car"/>
          <w:rFonts w:ascii="Arial" w:hAnsi="Arial" w:cs="Arial"/>
          <w:sz w:val="20"/>
          <w:szCs w:val="20"/>
        </w:rPr>
        <w:t>)</w:t>
      </w:r>
      <w:r w:rsidRPr="0079107A">
        <w:rPr>
          <w:rStyle w:val="Style7Car"/>
          <w:rFonts w:ascii="Arial" w:hAnsi="Arial" w:cs="Arial"/>
          <w:sz w:val="20"/>
          <w:szCs w:val="20"/>
        </w:rPr>
        <w:t xml:space="preserve"> </w:t>
      </w:r>
      <w:r w:rsidRPr="009130B6">
        <w:rPr>
          <w:rStyle w:val="Style7Car"/>
          <w:rFonts w:ascii="Arial" w:hAnsi="Arial" w:cs="Arial"/>
          <w:sz w:val="20"/>
          <w:szCs w:val="20"/>
          <w:shd w:val="clear" w:color="auto" w:fill="FFFFFF" w:themeFill="background1"/>
        </w:rPr>
        <w:t>dans la démarche d’évaluation des risques et</w:t>
      </w:r>
      <w:r w:rsidRPr="0079107A">
        <w:rPr>
          <w:rStyle w:val="Style7Car"/>
          <w:rFonts w:ascii="Arial" w:hAnsi="Arial" w:cs="Arial"/>
          <w:sz w:val="20"/>
          <w:szCs w:val="20"/>
        </w:rPr>
        <w:t xml:space="preserve"> dans la mise en œuvre des règles d’hygiène et de sécurité au travail</w:t>
      </w:r>
      <w:r w:rsidRPr="0079107A">
        <w:rPr>
          <w:rFonts w:cs="Arial"/>
          <w:sz w:val="20"/>
          <w:szCs w:val="20"/>
        </w:rPr>
        <w:t>.</w:t>
      </w:r>
    </w:p>
    <w:p w14:paraId="52F515D7" w14:textId="77777777" w:rsidR="000A38ED" w:rsidRPr="0079107A" w:rsidRDefault="000A38ED" w:rsidP="000A38ED">
      <w:pPr>
        <w:pStyle w:val="Corpsdetexte"/>
        <w:spacing w:after="0"/>
        <w:jc w:val="both"/>
        <w:rPr>
          <w:rStyle w:val="Style7Car"/>
          <w:rFonts w:ascii="Arial" w:hAnsi="Arial" w:cs="Arial"/>
          <w:sz w:val="20"/>
          <w:szCs w:val="20"/>
        </w:rPr>
      </w:pPr>
      <w:r w:rsidRPr="0079107A">
        <w:rPr>
          <w:rStyle w:val="Style7Car"/>
          <w:rFonts w:ascii="Arial" w:hAnsi="Arial" w:cs="Arial"/>
          <w:sz w:val="20"/>
          <w:szCs w:val="20"/>
        </w:rPr>
        <w:t>Il devra être informé de toute anomalie relative à l’hygiène et à la sécurité constatée par un agent. Pour cela, un registre de suggestion en matière d’hygiène et de sécurité est</w:t>
      </w:r>
      <w:r>
        <w:rPr>
          <w:rStyle w:val="Style7Car"/>
          <w:rFonts w:ascii="Arial" w:hAnsi="Arial" w:cs="Arial"/>
          <w:sz w:val="20"/>
          <w:szCs w:val="20"/>
        </w:rPr>
        <w:t xml:space="preserve"> </w:t>
      </w:r>
      <w:r w:rsidRPr="0079107A">
        <w:rPr>
          <w:rStyle w:val="Style7Car"/>
          <w:rFonts w:ascii="Arial" w:hAnsi="Arial" w:cs="Arial"/>
          <w:sz w:val="20"/>
          <w:szCs w:val="20"/>
        </w:rPr>
        <w:t>à la disposition des agents pour noter tous les dysfonctionnements dans la collectivité.</w:t>
      </w:r>
    </w:p>
    <w:p w14:paraId="1F53BAAA" w14:textId="77777777" w:rsidR="000A38ED" w:rsidRDefault="000A38ED" w:rsidP="000A38ED">
      <w:pPr>
        <w:pStyle w:val="TITRE20"/>
        <w:ind w:left="0"/>
        <w:jc w:val="both"/>
        <w:rPr>
          <w:rStyle w:val="Style7Car"/>
          <w:rFonts w:ascii="Arial" w:hAnsi="Arial" w:cs="Arial"/>
          <w:sz w:val="20"/>
          <w:szCs w:val="20"/>
        </w:rPr>
      </w:pPr>
    </w:p>
    <w:p w14:paraId="6A2CD243" w14:textId="77777777" w:rsidR="000A38ED" w:rsidRPr="0079107A" w:rsidRDefault="000A38ED" w:rsidP="000A38ED">
      <w:pPr>
        <w:pStyle w:val="TITRE20"/>
        <w:ind w:left="0"/>
        <w:jc w:val="both"/>
        <w:rPr>
          <w:rStyle w:val="Style7Car"/>
          <w:rFonts w:ascii="Arial" w:hAnsi="Arial" w:cs="Arial"/>
          <w:sz w:val="20"/>
          <w:szCs w:val="20"/>
        </w:rPr>
      </w:pPr>
      <w:r w:rsidRPr="0079107A">
        <w:rPr>
          <w:rStyle w:val="Style7Car"/>
          <w:rFonts w:ascii="Arial" w:hAnsi="Arial" w:cs="Arial"/>
          <w:sz w:val="20"/>
          <w:szCs w:val="20"/>
        </w:rPr>
        <w:t>L’Assistant de prévention aura la charge d’en aviser l’autorité territoriale et le Comité Hygiène et Sécurité, si nécessaire.</w:t>
      </w:r>
    </w:p>
    <w:p w14:paraId="548B519E" w14:textId="77777777" w:rsidR="000A38ED" w:rsidRPr="0079107A" w:rsidRDefault="000A38ED" w:rsidP="000A38ED">
      <w:pPr>
        <w:pStyle w:val="TITRE20"/>
        <w:ind w:left="0"/>
        <w:jc w:val="both"/>
        <w:rPr>
          <w:rStyle w:val="Style7Car"/>
          <w:rFonts w:ascii="Arial" w:hAnsi="Arial" w:cs="Arial"/>
          <w:sz w:val="20"/>
          <w:szCs w:val="20"/>
        </w:rPr>
      </w:pPr>
    </w:p>
    <w:p w14:paraId="7FC70F35" w14:textId="77777777" w:rsidR="000A38ED" w:rsidRDefault="000A38ED" w:rsidP="000A38ED">
      <w:pPr>
        <w:pStyle w:val="NOTES0"/>
      </w:pPr>
      <w:r w:rsidRPr="0079107A">
        <w:t>M. ____________ est désigné Assistant de prév</w:t>
      </w:r>
      <w:r>
        <w:t xml:space="preserve">ention </w:t>
      </w:r>
      <w:r w:rsidRPr="0079107A">
        <w:t>dans la collectivité.</w:t>
      </w:r>
    </w:p>
    <w:p w14:paraId="129F6B47" w14:textId="77777777" w:rsidR="000A38ED" w:rsidRDefault="000A38ED" w:rsidP="000A38ED"/>
    <w:p w14:paraId="08E34290" w14:textId="77777777" w:rsidR="000A38ED" w:rsidRPr="000A38ED" w:rsidRDefault="000A38ED" w:rsidP="00FA54F4">
      <w:pPr>
        <w:pStyle w:val="SSTITRES0"/>
        <w:numPr>
          <w:ilvl w:val="0"/>
          <w:numId w:val="50"/>
        </w:numPr>
        <w:rPr>
          <w:rFonts w:eastAsia="Calibri"/>
          <w:lang w:eastAsia="en-US"/>
        </w:rPr>
      </w:pPr>
      <w:bookmarkStart w:id="458" w:name="_Toc98426349"/>
      <w:r w:rsidRPr="000A38ED">
        <w:rPr>
          <w:rFonts w:eastAsia="Calibri"/>
          <w:lang w:eastAsia="en-US"/>
        </w:rPr>
        <w:t>L’Agent Chargé de La Fonction d’Inspection (ACFI)</w:t>
      </w:r>
      <w:bookmarkEnd w:id="458"/>
    </w:p>
    <w:p w14:paraId="117D3188" w14:textId="77777777" w:rsidR="00FA54F4" w:rsidRDefault="00FA54F4" w:rsidP="000A38ED">
      <w:pPr>
        <w:spacing w:after="160" w:line="259" w:lineRule="auto"/>
        <w:jc w:val="both"/>
        <w:rPr>
          <w:rFonts w:eastAsia="Calibri" w:cs="Arial"/>
          <w:sz w:val="20"/>
          <w:szCs w:val="20"/>
          <w:lang w:eastAsia="en-US"/>
        </w:rPr>
      </w:pPr>
    </w:p>
    <w:p w14:paraId="0AE1F01F" w14:textId="77777777" w:rsidR="000A38ED" w:rsidRPr="002D2445" w:rsidRDefault="000A38ED" w:rsidP="000A38ED">
      <w:pPr>
        <w:spacing w:after="160" w:line="259" w:lineRule="auto"/>
        <w:jc w:val="both"/>
        <w:rPr>
          <w:rFonts w:eastAsia="Calibri" w:cs="Arial"/>
          <w:sz w:val="20"/>
          <w:szCs w:val="20"/>
          <w:lang w:eastAsia="en-US"/>
        </w:rPr>
      </w:pPr>
      <w:r w:rsidRPr="002D2445">
        <w:rPr>
          <w:rFonts w:eastAsia="Calibri" w:cs="Arial"/>
          <w:sz w:val="20"/>
          <w:szCs w:val="20"/>
          <w:lang w:eastAsia="en-US"/>
        </w:rPr>
        <w:t xml:space="preserve">L’autorité territoriale a obligation de nommer un ACFI après avis du comité mentionné à l’article 37 (CHSCT). </w:t>
      </w:r>
    </w:p>
    <w:p w14:paraId="18C59434" w14:textId="77777777" w:rsidR="000A38ED" w:rsidRPr="002D2445" w:rsidRDefault="000A38ED" w:rsidP="000A38ED">
      <w:pPr>
        <w:spacing w:after="160" w:line="259" w:lineRule="auto"/>
        <w:jc w:val="both"/>
        <w:rPr>
          <w:rFonts w:eastAsia="Calibri" w:cs="Arial"/>
          <w:sz w:val="20"/>
          <w:szCs w:val="20"/>
          <w:lang w:eastAsia="en-US"/>
        </w:rPr>
      </w:pPr>
      <w:r w:rsidRPr="002D2445">
        <w:rPr>
          <w:rFonts w:eastAsia="Calibri" w:cs="Arial"/>
          <w:sz w:val="20"/>
          <w:szCs w:val="20"/>
          <w:lang w:eastAsia="en-US"/>
        </w:rPr>
        <w:t>Ses missions principales sont les suivantes :</w:t>
      </w:r>
    </w:p>
    <w:p w14:paraId="6ED3588B" w14:textId="77777777" w:rsidR="000A38ED" w:rsidRPr="002D2445"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Contrôler les conditions d’application des règles d’hygiène et sécurité</w:t>
      </w:r>
    </w:p>
    <w:p w14:paraId="3CF8BB8A" w14:textId="77777777" w:rsidR="000A38ED" w:rsidRPr="002D2445"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Proposer à l’autorité territoriale toute mesure qui lui paraît de nature à améliorer l’hygiène et la sécurité du travail et la prévention des risques professionnels</w:t>
      </w:r>
    </w:p>
    <w:p w14:paraId="2D3F7E77" w14:textId="77777777" w:rsidR="000A38ED"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En cas de droit de retrait d’un agent, intervenir pour proposer des solutions et pour faire cesser la situation dangereuse.</w:t>
      </w:r>
    </w:p>
    <w:p w14:paraId="77E37331" w14:textId="77777777" w:rsidR="000A38ED" w:rsidRDefault="000A38ED" w:rsidP="000A38ED">
      <w:pPr>
        <w:spacing w:after="160" w:line="259" w:lineRule="auto"/>
        <w:ind w:left="720"/>
        <w:contextualSpacing/>
        <w:jc w:val="both"/>
        <w:rPr>
          <w:rFonts w:eastAsia="Calibri" w:cs="Arial"/>
          <w:sz w:val="20"/>
          <w:szCs w:val="20"/>
          <w:lang w:eastAsia="en-US"/>
        </w:rPr>
      </w:pPr>
    </w:p>
    <w:p w14:paraId="6BC72871" w14:textId="77777777" w:rsidR="000A38ED" w:rsidRPr="002D2445" w:rsidRDefault="000A38ED" w:rsidP="000A38ED">
      <w:pPr>
        <w:spacing w:after="160" w:line="259" w:lineRule="auto"/>
        <w:contextualSpacing/>
        <w:jc w:val="both"/>
        <w:rPr>
          <w:rFonts w:eastAsia="Calibri" w:cs="Arial"/>
          <w:sz w:val="20"/>
          <w:szCs w:val="20"/>
          <w:lang w:eastAsia="en-US"/>
        </w:rPr>
      </w:pPr>
      <w:r>
        <w:rPr>
          <w:rFonts w:eastAsia="Calibri" w:cs="Arial"/>
          <w:sz w:val="20"/>
          <w:szCs w:val="20"/>
          <w:lang w:eastAsia="en-US"/>
        </w:rPr>
        <w:t>Le CDG peut mettre à disposition un ACFI via une convention.</w:t>
      </w:r>
    </w:p>
    <w:p w14:paraId="52676AD0" w14:textId="77777777" w:rsidR="000A38ED" w:rsidRDefault="000A38ED" w:rsidP="000A38ED">
      <w:pPr>
        <w:jc w:val="both"/>
      </w:pPr>
    </w:p>
    <w:p w14:paraId="64799FD4" w14:textId="77777777" w:rsidR="000A38ED" w:rsidRPr="00A96D93" w:rsidRDefault="000A38ED" w:rsidP="000A38ED">
      <w:pPr>
        <w:jc w:val="both"/>
        <w:rPr>
          <w:b/>
          <w:bCs/>
          <w:sz w:val="22"/>
          <w:szCs w:val="22"/>
        </w:rPr>
      </w:pPr>
      <w:r w:rsidRPr="00A96D93">
        <w:rPr>
          <w:b/>
          <w:bCs/>
          <w:sz w:val="22"/>
          <w:szCs w:val="22"/>
        </w:rPr>
        <w:t xml:space="preserve">L’Assistant de Prévention et l’Agent Chargé de la Fonction d’Inspection sont 2 personnes différentes qui </w:t>
      </w:r>
      <w:r>
        <w:rPr>
          <w:b/>
          <w:bCs/>
          <w:sz w:val="22"/>
          <w:szCs w:val="22"/>
        </w:rPr>
        <w:t>ont chacune leurs propres missions.</w:t>
      </w:r>
    </w:p>
    <w:p w14:paraId="28F561EE" w14:textId="77777777" w:rsidR="000A38ED" w:rsidRDefault="000A38ED" w:rsidP="000A38ED">
      <w:pPr>
        <w:pStyle w:val="LESTITRES"/>
        <w:numPr>
          <w:ilvl w:val="0"/>
          <w:numId w:val="0"/>
        </w:numPr>
        <w:spacing w:before="0" w:after="0"/>
      </w:pPr>
    </w:p>
    <w:p w14:paraId="68BAC019" w14:textId="77777777" w:rsidR="00370F81" w:rsidRPr="0079107A" w:rsidRDefault="00370F81" w:rsidP="00B67AE0">
      <w:pPr>
        <w:pStyle w:val="LESTITRES"/>
        <w:numPr>
          <w:ilvl w:val="0"/>
          <w:numId w:val="25"/>
        </w:numPr>
        <w:spacing w:before="0" w:after="0"/>
      </w:pPr>
      <w:bookmarkStart w:id="459" w:name="_Toc98426350"/>
      <w:r w:rsidRPr="0079107A">
        <w:t>Respect des consignes de sécurité</w:t>
      </w:r>
      <w:bookmarkEnd w:id="448"/>
      <w:bookmarkEnd w:id="449"/>
      <w:bookmarkEnd w:id="450"/>
      <w:bookmarkEnd w:id="451"/>
      <w:bookmarkEnd w:id="452"/>
      <w:bookmarkEnd w:id="453"/>
      <w:bookmarkEnd w:id="454"/>
      <w:bookmarkEnd w:id="455"/>
      <w:bookmarkEnd w:id="459"/>
    </w:p>
    <w:p w14:paraId="5F687AB6" w14:textId="77777777" w:rsidR="004F1788" w:rsidRDefault="004F1788" w:rsidP="007A6CAE">
      <w:pPr>
        <w:pStyle w:val="rfrences"/>
      </w:pPr>
    </w:p>
    <w:p w14:paraId="46388D15" w14:textId="77777777" w:rsidR="000B4E70" w:rsidRPr="000B4E70" w:rsidRDefault="000B4E70" w:rsidP="007A6CAE">
      <w:pPr>
        <w:pStyle w:val="rfrences"/>
      </w:pPr>
      <w:r>
        <w:t>A</w:t>
      </w:r>
      <w:r w:rsidRPr="000B4E70">
        <w:t>rticle L4122-1 du code du travail</w:t>
      </w:r>
    </w:p>
    <w:p w14:paraId="028926DD" w14:textId="77777777" w:rsidR="00A04F0D" w:rsidRDefault="00A04F0D" w:rsidP="00370F81">
      <w:pPr>
        <w:pStyle w:val="TITRE20"/>
        <w:ind w:left="0"/>
        <w:jc w:val="both"/>
        <w:rPr>
          <w:rStyle w:val="Style7Car"/>
          <w:rFonts w:ascii="Arial" w:hAnsi="Arial" w:cs="Arial"/>
          <w:sz w:val="20"/>
          <w:szCs w:val="20"/>
        </w:rPr>
      </w:pPr>
    </w:p>
    <w:p w14:paraId="62A4A3A8"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En application des dispositions réglementaires, l’autorité territoriale doit mettre en œuvre toutes les mesures de prévention appropriées, pour assurer des conditions d’hygiène et de sécurité de nature à préserver la santé et l’intégrité physique des agents, durant leur travail.</w:t>
      </w:r>
    </w:p>
    <w:p w14:paraId="612746CA" w14:textId="77777777" w:rsidR="00370F81" w:rsidRPr="0079107A" w:rsidRDefault="00370F81" w:rsidP="00370F81">
      <w:pPr>
        <w:pStyle w:val="TITRE20"/>
        <w:ind w:left="0"/>
        <w:jc w:val="both"/>
        <w:rPr>
          <w:rFonts w:cs="Arial"/>
          <w:sz w:val="20"/>
          <w:szCs w:val="20"/>
        </w:rPr>
      </w:pPr>
      <w:r w:rsidRPr="0079107A">
        <w:rPr>
          <w:rStyle w:val="Style7Car"/>
          <w:rFonts w:ascii="Arial" w:hAnsi="Arial" w:cs="Arial"/>
          <w:sz w:val="20"/>
          <w:szCs w:val="20"/>
        </w:rPr>
        <w:t>Chaque agent doit respecter et faire respecter, en fonction de ses responsabilités hiérarchiques, les consignes générales et particulières de sécurité en vigueur sur les lieux de travail, pour l’application des prescriptions prévues par la réglementation relative à l’hygiène et à la sécurité</w:t>
      </w:r>
      <w:r w:rsidRPr="0079107A">
        <w:rPr>
          <w:rFonts w:cs="Arial"/>
          <w:sz w:val="20"/>
          <w:szCs w:val="20"/>
        </w:rPr>
        <w:t>.</w:t>
      </w:r>
    </w:p>
    <w:p w14:paraId="3AD38D4C" w14:textId="77777777" w:rsidR="00370F81" w:rsidRPr="0079107A" w:rsidRDefault="00370F81" w:rsidP="00370F81">
      <w:pPr>
        <w:jc w:val="both"/>
        <w:rPr>
          <w:rStyle w:val="Style7Car"/>
          <w:rFonts w:ascii="Arial" w:hAnsi="Arial" w:cs="Arial"/>
          <w:sz w:val="20"/>
          <w:szCs w:val="20"/>
        </w:rPr>
      </w:pPr>
      <w:r w:rsidRPr="0079107A">
        <w:rPr>
          <w:rStyle w:val="Style7Car"/>
          <w:rFonts w:ascii="Arial" w:hAnsi="Arial" w:cs="Arial"/>
          <w:sz w:val="20"/>
          <w:szCs w:val="20"/>
        </w:rPr>
        <w:t>Si un agent refuse de respecter une consigne de sécurité du règlement intérieur de sécurité, il pourra être sanctionné disciplinairement en fonction de son refus.</w:t>
      </w:r>
    </w:p>
    <w:p w14:paraId="60E0753F" w14:textId="77777777" w:rsidR="00B67AE0" w:rsidRPr="0079107A" w:rsidRDefault="00B67AE0" w:rsidP="00370F81">
      <w:pPr>
        <w:pStyle w:val="TITRE20"/>
        <w:ind w:left="0"/>
        <w:jc w:val="both"/>
        <w:rPr>
          <w:rFonts w:cs="Arial"/>
          <w:sz w:val="20"/>
          <w:szCs w:val="20"/>
        </w:rPr>
      </w:pPr>
    </w:p>
    <w:p w14:paraId="1DFEED85" w14:textId="77777777" w:rsidR="00370F81" w:rsidRPr="0079107A" w:rsidRDefault="00370F81" w:rsidP="00441DF2">
      <w:pPr>
        <w:pStyle w:val="LESTITRES"/>
      </w:pPr>
      <w:bookmarkStart w:id="460" w:name="_Toc137458414"/>
      <w:bookmarkStart w:id="461" w:name="_Toc137459871"/>
      <w:bookmarkStart w:id="462" w:name="_Toc144777833"/>
      <w:bookmarkStart w:id="463" w:name="_Toc144778102"/>
      <w:bookmarkStart w:id="464" w:name="_Toc144778802"/>
      <w:bookmarkStart w:id="465" w:name="_Toc144780221"/>
      <w:bookmarkStart w:id="466" w:name="_Toc144780557"/>
      <w:bookmarkStart w:id="467" w:name="_Toc144781809"/>
      <w:bookmarkStart w:id="468" w:name="_Toc144782141"/>
      <w:bookmarkStart w:id="469" w:name="_Toc148260499"/>
      <w:bookmarkStart w:id="470" w:name="_Toc98426351"/>
      <w:r w:rsidRPr="0079107A">
        <w:t>Utilisation des moyens de protection individuels et collectifs</w:t>
      </w:r>
      <w:bookmarkEnd w:id="460"/>
      <w:bookmarkEnd w:id="461"/>
      <w:bookmarkEnd w:id="462"/>
      <w:bookmarkEnd w:id="463"/>
      <w:bookmarkEnd w:id="464"/>
      <w:bookmarkEnd w:id="465"/>
      <w:bookmarkEnd w:id="466"/>
      <w:bookmarkEnd w:id="467"/>
      <w:bookmarkEnd w:id="468"/>
      <w:bookmarkEnd w:id="469"/>
      <w:bookmarkEnd w:id="470"/>
    </w:p>
    <w:p w14:paraId="57EAD5EA" w14:textId="77777777" w:rsidR="00370F81" w:rsidRPr="0079107A" w:rsidRDefault="00370F81" w:rsidP="00370F81">
      <w:pPr>
        <w:pStyle w:val="TITRE20"/>
        <w:ind w:left="0"/>
        <w:jc w:val="both"/>
        <w:rPr>
          <w:rStyle w:val="Style7Car"/>
          <w:rFonts w:ascii="Arial" w:hAnsi="Arial" w:cs="Arial"/>
          <w:sz w:val="20"/>
          <w:szCs w:val="20"/>
        </w:rPr>
      </w:pPr>
    </w:p>
    <w:p w14:paraId="671D609A" w14:textId="77777777" w:rsidR="00E12010" w:rsidRDefault="00E12010" w:rsidP="00370F81">
      <w:pPr>
        <w:pStyle w:val="TITRE20"/>
        <w:ind w:left="0"/>
        <w:jc w:val="both"/>
        <w:rPr>
          <w:rStyle w:val="Style7Car"/>
          <w:rFonts w:ascii="Arial" w:hAnsi="Arial" w:cs="Arial"/>
          <w:sz w:val="20"/>
          <w:szCs w:val="20"/>
        </w:rPr>
      </w:pPr>
      <w:r>
        <w:rPr>
          <w:rStyle w:val="Style7Car"/>
          <w:rFonts w:ascii="Arial" w:hAnsi="Arial" w:cs="Arial"/>
          <w:sz w:val="20"/>
          <w:szCs w:val="20"/>
        </w:rPr>
        <w:t>La collectivité doit mettre à disposition des agents les équipements de protection indivi</w:t>
      </w:r>
      <w:r w:rsidR="00C54419">
        <w:rPr>
          <w:rStyle w:val="Style7Car"/>
          <w:rFonts w:ascii="Arial" w:hAnsi="Arial" w:cs="Arial"/>
          <w:sz w:val="20"/>
          <w:szCs w:val="20"/>
        </w:rPr>
        <w:t xml:space="preserve">duels et collectifs et de </w:t>
      </w:r>
      <w:r>
        <w:rPr>
          <w:rStyle w:val="Style7Car"/>
          <w:rFonts w:ascii="Arial" w:hAnsi="Arial" w:cs="Arial"/>
          <w:sz w:val="20"/>
          <w:szCs w:val="20"/>
        </w:rPr>
        <w:t>veiller à leur conformité</w:t>
      </w:r>
      <w:r w:rsidR="003F6123">
        <w:rPr>
          <w:rStyle w:val="Style7Car"/>
          <w:rFonts w:ascii="Arial" w:hAnsi="Arial" w:cs="Arial"/>
          <w:sz w:val="20"/>
          <w:szCs w:val="20"/>
        </w:rPr>
        <w:t xml:space="preserve">. </w:t>
      </w:r>
    </w:p>
    <w:p w14:paraId="6D0FD1AE"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Les agents sont tenus d’utiliser</w:t>
      </w:r>
      <w:r w:rsidR="003F6123">
        <w:rPr>
          <w:rStyle w:val="Style7Car"/>
          <w:rFonts w:ascii="Arial" w:hAnsi="Arial" w:cs="Arial"/>
          <w:sz w:val="20"/>
          <w:szCs w:val="20"/>
        </w:rPr>
        <w:t xml:space="preserve"> selon les règles appropriées,</w:t>
      </w:r>
      <w:r w:rsidRPr="0079107A">
        <w:rPr>
          <w:rStyle w:val="Style7Car"/>
          <w:rFonts w:ascii="Arial" w:hAnsi="Arial" w:cs="Arial"/>
          <w:sz w:val="20"/>
          <w:szCs w:val="20"/>
        </w:rPr>
        <w:t xml:space="preserve"> les moyens de protection collectifs ou individ</w:t>
      </w:r>
      <w:r w:rsidR="00C54419">
        <w:rPr>
          <w:rStyle w:val="Style7Car"/>
          <w:rFonts w:ascii="Arial" w:hAnsi="Arial" w:cs="Arial"/>
          <w:sz w:val="20"/>
          <w:szCs w:val="20"/>
        </w:rPr>
        <w:t>uels mis à leur disposition qui sont</w:t>
      </w:r>
      <w:r w:rsidR="003F6123">
        <w:rPr>
          <w:rStyle w:val="Style7Car"/>
          <w:rFonts w:ascii="Arial" w:hAnsi="Arial" w:cs="Arial"/>
          <w:sz w:val="20"/>
          <w:szCs w:val="20"/>
        </w:rPr>
        <w:t xml:space="preserve"> adaptés aux risques (blouses</w:t>
      </w:r>
      <w:r w:rsidRPr="0079107A">
        <w:rPr>
          <w:rStyle w:val="Style7Car"/>
          <w:rFonts w:ascii="Arial" w:hAnsi="Arial" w:cs="Arial"/>
          <w:sz w:val="20"/>
          <w:szCs w:val="20"/>
        </w:rPr>
        <w:t xml:space="preserve">, chaussures de </w:t>
      </w:r>
      <w:r w:rsidR="003F6123">
        <w:rPr>
          <w:rStyle w:val="Style7Car"/>
          <w:rFonts w:ascii="Arial" w:hAnsi="Arial" w:cs="Arial"/>
          <w:sz w:val="20"/>
          <w:szCs w:val="20"/>
        </w:rPr>
        <w:t>sécurité</w:t>
      </w:r>
      <w:r w:rsidRPr="0079107A">
        <w:rPr>
          <w:rStyle w:val="Style7Car"/>
          <w:rFonts w:ascii="Arial" w:hAnsi="Arial" w:cs="Arial"/>
          <w:sz w:val="20"/>
          <w:szCs w:val="20"/>
        </w:rPr>
        <w:t>, gants, coiffes des cuisines</w:t>
      </w:r>
      <w:r w:rsidR="003F6123">
        <w:rPr>
          <w:rStyle w:val="Style7Car"/>
          <w:rFonts w:ascii="Arial" w:hAnsi="Arial" w:cs="Arial"/>
          <w:sz w:val="20"/>
          <w:szCs w:val="20"/>
        </w:rPr>
        <w:t xml:space="preserve">, </w:t>
      </w:r>
      <w:r w:rsidR="00C54419">
        <w:rPr>
          <w:rStyle w:val="Style7Car"/>
          <w:rFonts w:ascii="Arial" w:hAnsi="Arial" w:cs="Arial"/>
          <w:sz w:val="20"/>
          <w:szCs w:val="20"/>
        </w:rPr>
        <w:t>gilets réfléchissants, harnais</w:t>
      </w:r>
      <w:r w:rsidRPr="0079107A">
        <w:rPr>
          <w:rStyle w:val="Style7Car"/>
          <w:rFonts w:ascii="Arial" w:hAnsi="Arial" w:cs="Arial"/>
          <w:sz w:val="20"/>
          <w:szCs w:val="20"/>
        </w:rPr>
        <w:t>…) afin de prévenir leur santé et assurer leur sécurité.</w:t>
      </w:r>
    </w:p>
    <w:p w14:paraId="12EBE2F8"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Chaque agent doit veiller à sa sécurité personnelle, à celle de ses collègues et du public.</w:t>
      </w:r>
    </w:p>
    <w:p w14:paraId="7E6F0727" w14:textId="77777777" w:rsidR="00EB3217" w:rsidRPr="0079107A" w:rsidRDefault="00EB3217" w:rsidP="00370F81">
      <w:pPr>
        <w:pStyle w:val="TITRE20"/>
        <w:ind w:left="0"/>
        <w:jc w:val="both"/>
        <w:rPr>
          <w:rStyle w:val="Style7Car"/>
          <w:rFonts w:ascii="Arial" w:hAnsi="Arial" w:cs="Arial"/>
          <w:sz w:val="20"/>
          <w:szCs w:val="20"/>
        </w:rPr>
      </w:pPr>
    </w:p>
    <w:p w14:paraId="047252D1" w14:textId="77777777" w:rsidR="00370F81" w:rsidRPr="0079107A" w:rsidRDefault="00370F81" w:rsidP="00631AD0">
      <w:pPr>
        <w:pStyle w:val="LESTITRES"/>
        <w:spacing w:before="0" w:after="0"/>
      </w:pPr>
      <w:bookmarkStart w:id="471" w:name="_Toc98426352"/>
      <w:r w:rsidRPr="0079107A">
        <w:t>Le maintien en état de fonctionnement et de propreté</w:t>
      </w:r>
      <w:bookmarkEnd w:id="471"/>
    </w:p>
    <w:p w14:paraId="30DFC1EA" w14:textId="77777777" w:rsidR="00370F81" w:rsidRPr="0079107A" w:rsidRDefault="00370F81" w:rsidP="00631AD0">
      <w:pPr>
        <w:pStyle w:val="LESTITRES"/>
        <w:numPr>
          <w:ilvl w:val="0"/>
          <w:numId w:val="0"/>
        </w:numPr>
        <w:spacing w:before="0" w:after="0"/>
        <w:ind w:left="360"/>
      </w:pPr>
    </w:p>
    <w:p w14:paraId="131F0B5F" w14:textId="77777777" w:rsidR="00370F81" w:rsidRPr="00C976DC" w:rsidRDefault="00370F81" w:rsidP="00631AD0">
      <w:pPr>
        <w:pStyle w:val="Style7"/>
        <w:spacing w:after="0"/>
        <w:ind w:firstLine="0"/>
        <w:jc w:val="both"/>
        <w:rPr>
          <w:rFonts w:cs="Arial"/>
          <w:sz w:val="20"/>
          <w:szCs w:val="20"/>
        </w:rPr>
      </w:pPr>
      <w:r w:rsidRPr="0079107A">
        <w:rPr>
          <w:rFonts w:cs="Arial"/>
          <w:sz w:val="20"/>
          <w:szCs w:val="20"/>
        </w:rPr>
        <w:t xml:space="preserve">Les locaux, matériaux et véhicules de travail doivent être maintenus en bon état de fonctionnement et dans un état de propreté satisfaisant. Les agents </w:t>
      </w:r>
      <w:r w:rsidRPr="00C976DC">
        <w:rPr>
          <w:rFonts w:cs="Arial"/>
          <w:sz w:val="20"/>
          <w:szCs w:val="20"/>
        </w:rPr>
        <w:t>ne doivent pas utiliser le matériel à d</w:t>
      </w:r>
      <w:r w:rsidR="00C976DC" w:rsidRPr="00C976DC">
        <w:rPr>
          <w:rFonts w:cs="Arial"/>
          <w:sz w:val="20"/>
          <w:szCs w:val="20"/>
        </w:rPr>
        <w:t xml:space="preserve">es fins </w:t>
      </w:r>
      <w:r w:rsidRPr="00C976DC">
        <w:rPr>
          <w:rFonts w:cs="Arial"/>
          <w:sz w:val="20"/>
          <w:szCs w:val="20"/>
        </w:rPr>
        <w:t>autres que professionnelles.</w:t>
      </w:r>
    </w:p>
    <w:p w14:paraId="2903FB6D"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Chaque personne individuellement doit veiller à ce que les vestiaires, les sanitaires et les douches soient dans un état</w:t>
      </w:r>
      <w:r w:rsidR="00E96149">
        <w:rPr>
          <w:rStyle w:val="Style7Car"/>
          <w:rFonts w:ascii="Arial" w:hAnsi="Arial" w:cs="Arial"/>
          <w:sz w:val="20"/>
          <w:szCs w:val="20"/>
        </w:rPr>
        <w:t xml:space="preserve"> </w:t>
      </w:r>
      <w:r w:rsidRPr="0079107A">
        <w:rPr>
          <w:rStyle w:val="Style7Car"/>
          <w:rFonts w:ascii="Arial" w:hAnsi="Arial" w:cs="Arial"/>
          <w:sz w:val="20"/>
          <w:szCs w:val="20"/>
        </w:rPr>
        <w:t>constant de propreté et d’hygiène.</w:t>
      </w:r>
    </w:p>
    <w:p w14:paraId="18D15C1E" w14:textId="77777777" w:rsidR="00EB3217" w:rsidRPr="0079107A" w:rsidRDefault="00EB3217" w:rsidP="00370F81">
      <w:pPr>
        <w:pStyle w:val="TITRE20"/>
        <w:ind w:left="0"/>
        <w:jc w:val="both"/>
        <w:rPr>
          <w:rStyle w:val="Style7Car"/>
          <w:rFonts w:ascii="Arial" w:hAnsi="Arial" w:cs="Arial"/>
          <w:sz w:val="20"/>
          <w:szCs w:val="20"/>
        </w:rPr>
      </w:pPr>
    </w:p>
    <w:p w14:paraId="32C7A45F" w14:textId="77777777" w:rsidR="00370F81" w:rsidRDefault="00370F81" w:rsidP="00631AD0">
      <w:pPr>
        <w:pStyle w:val="LESTITRES"/>
        <w:spacing w:before="0" w:after="0"/>
      </w:pPr>
      <w:bookmarkStart w:id="472" w:name="_Toc137458416"/>
      <w:bookmarkStart w:id="473" w:name="_Toc137459873"/>
      <w:bookmarkStart w:id="474" w:name="_Toc144777835"/>
      <w:bookmarkStart w:id="475" w:name="_Toc144778104"/>
      <w:bookmarkStart w:id="476" w:name="_Toc144778804"/>
      <w:bookmarkStart w:id="477" w:name="_Toc144780223"/>
      <w:bookmarkStart w:id="478" w:name="_Toc144780559"/>
      <w:bookmarkStart w:id="479" w:name="_Toc144781811"/>
      <w:bookmarkStart w:id="480" w:name="_Toc144782143"/>
      <w:bookmarkStart w:id="481" w:name="_Toc148260501"/>
      <w:bookmarkStart w:id="482" w:name="_Toc98426353"/>
      <w:r w:rsidRPr="0079107A">
        <w:t>Stockage de produits dangereux</w:t>
      </w:r>
      <w:bookmarkEnd w:id="472"/>
      <w:bookmarkEnd w:id="473"/>
      <w:bookmarkEnd w:id="474"/>
      <w:bookmarkEnd w:id="475"/>
      <w:bookmarkEnd w:id="476"/>
      <w:bookmarkEnd w:id="477"/>
      <w:bookmarkEnd w:id="478"/>
      <w:bookmarkEnd w:id="479"/>
      <w:bookmarkEnd w:id="480"/>
      <w:bookmarkEnd w:id="481"/>
      <w:bookmarkEnd w:id="482"/>
    </w:p>
    <w:p w14:paraId="2FF99034" w14:textId="77777777" w:rsidR="00B31310" w:rsidRPr="0079107A" w:rsidRDefault="00B31310" w:rsidP="00631AD0">
      <w:pPr>
        <w:pStyle w:val="LESTITRES"/>
        <w:numPr>
          <w:ilvl w:val="0"/>
          <w:numId w:val="0"/>
        </w:numPr>
        <w:spacing w:before="0" w:after="0"/>
        <w:ind w:left="360"/>
      </w:pPr>
    </w:p>
    <w:p w14:paraId="141DDD81" w14:textId="77777777" w:rsidR="001873BD" w:rsidRDefault="00370F81" w:rsidP="00B31310">
      <w:pPr>
        <w:pStyle w:val="Style7"/>
        <w:spacing w:after="0"/>
        <w:ind w:firstLine="0"/>
        <w:jc w:val="both"/>
        <w:rPr>
          <w:rFonts w:cs="Arial"/>
          <w:sz w:val="20"/>
          <w:szCs w:val="20"/>
        </w:rPr>
      </w:pPr>
      <w:r w:rsidRPr="0079107A">
        <w:rPr>
          <w:rFonts w:cs="Arial"/>
          <w:sz w:val="20"/>
          <w:szCs w:val="20"/>
        </w:rPr>
        <w:t>Les produits dangereux (phytosanitaires, produits pour les piscines…) sont remisés dans un local fermé à clé</w:t>
      </w:r>
      <w:r w:rsidR="0042165C">
        <w:rPr>
          <w:rFonts w:cs="Arial"/>
          <w:sz w:val="20"/>
          <w:szCs w:val="20"/>
        </w:rPr>
        <w:t xml:space="preserve"> et ventilé</w:t>
      </w:r>
      <w:r w:rsidRPr="0079107A">
        <w:rPr>
          <w:rFonts w:cs="Arial"/>
          <w:sz w:val="20"/>
          <w:szCs w:val="20"/>
        </w:rPr>
        <w:t>, tout en respectant les règles de sécurité en matière de stockage des produits dangereux</w:t>
      </w:r>
      <w:r w:rsidR="00EB3217">
        <w:rPr>
          <w:rFonts w:cs="Arial"/>
          <w:sz w:val="20"/>
          <w:szCs w:val="20"/>
        </w:rPr>
        <w:t xml:space="preserve"> instituées dans la collectivité</w:t>
      </w:r>
      <w:r w:rsidRPr="0079107A">
        <w:rPr>
          <w:rFonts w:cs="Arial"/>
          <w:sz w:val="20"/>
          <w:szCs w:val="20"/>
        </w:rPr>
        <w:t>.</w:t>
      </w:r>
    </w:p>
    <w:p w14:paraId="58C763B2" w14:textId="77777777" w:rsidR="00A04F0D" w:rsidRDefault="00A04F0D" w:rsidP="00B31310">
      <w:pPr>
        <w:pStyle w:val="Style7"/>
        <w:spacing w:after="0"/>
        <w:ind w:firstLine="0"/>
        <w:jc w:val="both"/>
        <w:rPr>
          <w:rFonts w:cs="Arial"/>
          <w:sz w:val="20"/>
          <w:szCs w:val="20"/>
        </w:rPr>
      </w:pPr>
    </w:p>
    <w:p w14:paraId="74488897" w14:textId="77777777" w:rsidR="001873BD" w:rsidRPr="00E12A0D" w:rsidRDefault="000906FE" w:rsidP="00441DF2">
      <w:pPr>
        <w:pStyle w:val="LESTITRES"/>
      </w:pPr>
      <w:bookmarkStart w:id="483" w:name="_Toc98426354"/>
      <w:r w:rsidRPr="00E12A0D">
        <w:t>Autorisations et habilitations</w:t>
      </w:r>
      <w:bookmarkEnd w:id="483"/>
    </w:p>
    <w:p w14:paraId="1DACFC66" w14:textId="77777777" w:rsidR="001873BD" w:rsidRPr="00E12A0D" w:rsidRDefault="001873BD" w:rsidP="001873BD">
      <w:pPr>
        <w:jc w:val="both"/>
        <w:rPr>
          <w:rFonts w:cs="Arial"/>
          <w:color w:val="984806"/>
          <w:sz w:val="12"/>
          <w:szCs w:val="12"/>
        </w:rPr>
      </w:pPr>
    </w:p>
    <w:p w14:paraId="105B8C21" w14:textId="77777777" w:rsidR="001873BD" w:rsidRPr="001873BD" w:rsidRDefault="001873BD" w:rsidP="001873BD">
      <w:pPr>
        <w:pStyle w:val="Style7"/>
        <w:spacing w:after="0"/>
        <w:ind w:firstLine="0"/>
        <w:jc w:val="both"/>
        <w:rPr>
          <w:rFonts w:cs="Arial"/>
          <w:sz w:val="20"/>
          <w:szCs w:val="20"/>
        </w:rPr>
      </w:pPr>
      <w:r w:rsidRPr="001873BD">
        <w:rPr>
          <w:rFonts w:cs="Arial"/>
          <w:sz w:val="20"/>
          <w:szCs w:val="20"/>
        </w:rPr>
        <w:t>Tout conducteur d’équipement d</w:t>
      </w:r>
      <w:r>
        <w:rPr>
          <w:rFonts w:cs="Arial"/>
          <w:sz w:val="20"/>
          <w:szCs w:val="20"/>
        </w:rPr>
        <w:t>e travail mobiles automoteurs (e</w:t>
      </w:r>
      <w:r w:rsidRPr="001873BD">
        <w:rPr>
          <w:rFonts w:cs="Arial"/>
          <w:sz w:val="20"/>
          <w:szCs w:val="20"/>
        </w:rPr>
        <w:t>ngins de chantier …) ou d’un équipement</w:t>
      </w:r>
      <w:r>
        <w:rPr>
          <w:rFonts w:cs="Arial"/>
          <w:sz w:val="20"/>
          <w:szCs w:val="20"/>
        </w:rPr>
        <w:t xml:space="preserve"> de travail servant au levage (g</w:t>
      </w:r>
      <w:r w:rsidRPr="001873BD">
        <w:rPr>
          <w:rFonts w:cs="Arial"/>
          <w:sz w:val="20"/>
          <w:szCs w:val="20"/>
        </w:rPr>
        <w:t xml:space="preserve">rues…) doit avoir reçu obligatoirement une formation adéquate préalable. Ces équipements ne peuvent être utilisés que par des agents ayant reçu une autorisation de conduite, visée par l’autorité territoriale. </w:t>
      </w:r>
    </w:p>
    <w:p w14:paraId="231B94DF" w14:textId="77777777" w:rsidR="00DB6339" w:rsidRDefault="00DB6339" w:rsidP="001873BD">
      <w:pPr>
        <w:pStyle w:val="Style7"/>
        <w:spacing w:after="0"/>
        <w:ind w:firstLine="0"/>
        <w:jc w:val="both"/>
        <w:rPr>
          <w:rFonts w:cs="Arial"/>
          <w:sz w:val="20"/>
          <w:szCs w:val="20"/>
        </w:rPr>
      </w:pPr>
    </w:p>
    <w:p w14:paraId="742B0267" w14:textId="77777777" w:rsidR="001873BD" w:rsidRDefault="001873BD" w:rsidP="001873BD">
      <w:pPr>
        <w:pStyle w:val="Style7"/>
        <w:spacing w:after="0"/>
        <w:ind w:firstLine="0"/>
        <w:jc w:val="both"/>
        <w:rPr>
          <w:rFonts w:cs="Arial"/>
          <w:sz w:val="20"/>
          <w:szCs w:val="20"/>
        </w:rPr>
      </w:pPr>
      <w:r w:rsidRPr="001873BD">
        <w:rPr>
          <w:rFonts w:cs="Arial"/>
          <w:sz w:val="20"/>
          <w:szCs w:val="20"/>
        </w:rPr>
        <w:t xml:space="preserve">Dans tous les véhicules équipés de la collectivité, le port de </w:t>
      </w:r>
      <w:r w:rsidR="00E96149">
        <w:rPr>
          <w:rFonts w:cs="Arial"/>
          <w:sz w:val="20"/>
          <w:szCs w:val="20"/>
        </w:rPr>
        <w:t xml:space="preserve">la </w:t>
      </w:r>
      <w:r w:rsidRPr="001873BD">
        <w:rPr>
          <w:rFonts w:cs="Arial"/>
          <w:sz w:val="20"/>
          <w:szCs w:val="20"/>
        </w:rPr>
        <w:t>ceinture de sécurité est obligatoire, quel</w:t>
      </w:r>
      <w:r w:rsidR="000A38ED">
        <w:rPr>
          <w:rFonts w:cs="Arial"/>
          <w:sz w:val="20"/>
          <w:szCs w:val="20"/>
        </w:rPr>
        <w:t xml:space="preserve">le </w:t>
      </w:r>
      <w:r w:rsidRPr="001873BD">
        <w:rPr>
          <w:rFonts w:cs="Arial"/>
          <w:sz w:val="20"/>
          <w:szCs w:val="20"/>
        </w:rPr>
        <w:t>que soit la longueur du trajet</w:t>
      </w:r>
      <w:r>
        <w:rPr>
          <w:rFonts w:cs="Arial"/>
          <w:sz w:val="20"/>
          <w:szCs w:val="20"/>
        </w:rPr>
        <w:t>.</w:t>
      </w:r>
    </w:p>
    <w:p w14:paraId="31082FFE" w14:textId="77777777" w:rsidR="00C96C1A" w:rsidRDefault="00C96C1A" w:rsidP="001873BD">
      <w:pPr>
        <w:pStyle w:val="Style7"/>
        <w:spacing w:after="0"/>
        <w:ind w:firstLine="0"/>
        <w:jc w:val="both"/>
        <w:rPr>
          <w:rFonts w:cs="Arial"/>
          <w:sz w:val="20"/>
          <w:szCs w:val="20"/>
        </w:rPr>
      </w:pPr>
      <w:r>
        <w:rPr>
          <w:rFonts w:cs="Arial"/>
          <w:sz w:val="20"/>
          <w:szCs w:val="20"/>
        </w:rPr>
        <w:t xml:space="preserve">Pour des raisons de sécurité, l’utilisation du téléphone portable n’est pas </w:t>
      </w:r>
      <w:r w:rsidR="0061724E">
        <w:rPr>
          <w:rFonts w:cs="Arial"/>
          <w:sz w:val="20"/>
          <w:szCs w:val="20"/>
        </w:rPr>
        <w:t>autorisée</w:t>
      </w:r>
      <w:r>
        <w:rPr>
          <w:rFonts w:cs="Arial"/>
          <w:sz w:val="20"/>
          <w:szCs w:val="20"/>
        </w:rPr>
        <w:t xml:space="preserve"> pendant la conduite du véhicule.</w:t>
      </w:r>
    </w:p>
    <w:p w14:paraId="2225DF71" w14:textId="77777777" w:rsidR="001873BD" w:rsidRDefault="001873BD" w:rsidP="001873BD">
      <w:pPr>
        <w:pStyle w:val="Style7"/>
        <w:spacing w:after="0"/>
        <w:ind w:firstLine="0"/>
        <w:jc w:val="both"/>
        <w:rPr>
          <w:rFonts w:cs="Arial"/>
          <w:sz w:val="20"/>
          <w:szCs w:val="20"/>
        </w:rPr>
      </w:pPr>
      <w:r>
        <w:rPr>
          <w:rFonts w:cs="Arial"/>
          <w:sz w:val="20"/>
          <w:szCs w:val="20"/>
        </w:rPr>
        <w:t>Tous les agents qui ne seraient plus titulaires du permis de conduire adapté à l’utilisation du véhicule qu’ils doivent conduire, doivent en avertir immédiatement l’autorité territoriale.</w:t>
      </w:r>
    </w:p>
    <w:p w14:paraId="21F9C66C" w14:textId="77777777" w:rsidR="00D600A5" w:rsidRDefault="00D600A5" w:rsidP="001873BD">
      <w:pPr>
        <w:pStyle w:val="Style7"/>
        <w:spacing w:after="0"/>
        <w:ind w:firstLine="0"/>
        <w:jc w:val="both"/>
        <w:rPr>
          <w:rFonts w:cs="Arial"/>
          <w:sz w:val="20"/>
          <w:szCs w:val="20"/>
        </w:rPr>
      </w:pPr>
    </w:p>
    <w:p w14:paraId="063DE4F2" w14:textId="77777777" w:rsidR="00030D2C" w:rsidRPr="00030D2C" w:rsidRDefault="00EB3217" w:rsidP="00441DF2">
      <w:pPr>
        <w:pStyle w:val="LESTITRES"/>
      </w:pPr>
      <w:bookmarkStart w:id="484" w:name="_Toc98426355"/>
      <w:r w:rsidRPr="00030D2C">
        <w:t>Les accidents de service</w:t>
      </w:r>
      <w:bookmarkEnd w:id="484"/>
    </w:p>
    <w:p w14:paraId="0F84C4E0" w14:textId="77777777" w:rsidR="00030D2C" w:rsidRPr="00E12A0D" w:rsidRDefault="00030D2C" w:rsidP="00030D2C">
      <w:pPr>
        <w:pStyle w:val="Corpsdetexte"/>
        <w:rPr>
          <w:color w:val="984806"/>
          <w:sz w:val="12"/>
          <w:szCs w:val="12"/>
        </w:rPr>
      </w:pPr>
    </w:p>
    <w:p w14:paraId="73817840" w14:textId="77777777" w:rsidR="00DB0B53" w:rsidRPr="0039275D" w:rsidRDefault="00DB0B53" w:rsidP="00DB0B53">
      <w:pPr>
        <w:pStyle w:val="Corpsdetexte"/>
        <w:spacing w:after="0"/>
        <w:rPr>
          <w:sz w:val="20"/>
          <w:szCs w:val="20"/>
        </w:rPr>
      </w:pPr>
      <w:r w:rsidRPr="0039275D">
        <w:rPr>
          <w:sz w:val="20"/>
          <w:szCs w:val="20"/>
        </w:rPr>
        <w:t xml:space="preserve">C’est un événement </w:t>
      </w:r>
      <w:r w:rsidR="00EB3217">
        <w:rPr>
          <w:sz w:val="20"/>
          <w:szCs w:val="20"/>
        </w:rPr>
        <w:t>extérieur,</w:t>
      </w:r>
      <w:r w:rsidR="00EB3217" w:rsidRPr="0039275D">
        <w:rPr>
          <w:sz w:val="20"/>
          <w:szCs w:val="20"/>
        </w:rPr>
        <w:t xml:space="preserve"> soudain, brutal</w:t>
      </w:r>
      <w:r w:rsidRPr="0039275D">
        <w:rPr>
          <w:sz w:val="20"/>
          <w:szCs w:val="20"/>
        </w:rPr>
        <w:t xml:space="preserve"> et non prévisible.</w:t>
      </w:r>
    </w:p>
    <w:p w14:paraId="48EF15E7" w14:textId="77777777" w:rsidR="00874A10" w:rsidRDefault="00DB0B53" w:rsidP="00DB0B53">
      <w:pPr>
        <w:pStyle w:val="Corpsdetexte"/>
        <w:spacing w:after="0"/>
        <w:rPr>
          <w:sz w:val="20"/>
          <w:szCs w:val="20"/>
        </w:rPr>
      </w:pPr>
      <w:r w:rsidRPr="0039275D">
        <w:rPr>
          <w:sz w:val="20"/>
          <w:szCs w:val="20"/>
        </w:rPr>
        <w:t xml:space="preserve">La jurisprudence a fixé que trois éléments sont à prendre en compte pour caractériser un accident de service : </w:t>
      </w:r>
    </w:p>
    <w:p w14:paraId="17281311" w14:textId="77777777" w:rsidR="00874A10" w:rsidRDefault="00DB0B53" w:rsidP="00874A10">
      <w:pPr>
        <w:pStyle w:val="Corpsdetexte"/>
        <w:numPr>
          <w:ilvl w:val="0"/>
          <w:numId w:val="38"/>
        </w:numPr>
        <w:spacing w:after="0"/>
        <w:rPr>
          <w:sz w:val="20"/>
          <w:szCs w:val="20"/>
        </w:rPr>
      </w:pPr>
      <w:r w:rsidRPr="0039275D">
        <w:rPr>
          <w:sz w:val="20"/>
          <w:szCs w:val="20"/>
        </w:rPr>
        <w:t>le lieu de d'a</w:t>
      </w:r>
      <w:r w:rsidR="00874A10">
        <w:rPr>
          <w:sz w:val="20"/>
          <w:szCs w:val="20"/>
        </w:rPr>
        <w:t>ccident</w:t>
      </w:r>
    </w:p>
    <w:p w14:paraId="777025F9" w14:textId="77777777" w:rsidR="00874A10" w:rsidRDefault="00DB0B53" w:rsidP="00874A10">
      <w:pPr>
        <w:pStyle w:val="Corpsdetexte"/>
        <w:numPr>
          <w:ilvl w:val="0"/>
          <w:numId w:val="38"/>
        </w:numPr>
        <w:spacing w:after="0"/>
        <w:rPr>
          <w:sz w:val="20"/>
          <w:szCs w:val="20"/>
        </w:rPr>
      </w:pPr>
      <w:r w:rsidRPr="0039275D">
        <w:rPr>
          <w:sz w:val="20"/>
          <w:szCs w:val="20"/>
        </w:rPr>
        <w:t xml:space="preserve">son heure </w:t>
      </w:r>
    </w:p>
    <w:p w14:paraId="246DC781" w14:textId="77777777" w:rsidR="00DB0B53" w:rsidRDefault="00DB0B53" w:rsidP="00874A10">
      <w:pPr>
        <w:pStyle w:val="Corpsdetexte"/>
        <w:numPr>
          <w:ilvl w:val="0"/>
          <w:numId w:val="38"/>
        </w:numPr>
        <w:spacing w:after="0"/>
        <w:rPr>
          <w:sz w:val="20"/>
          <w:szCs w:val="20"/>
        </w:rPr>
      </w:pPr>
      <w:r w:rsidRPr="0039275D">
        <w:rPr>
          <w:sz w:val="20"/>
          <w:szCs w:val="20"/>
        </w:rPr>
        <w:t xml:space="preserve">l'activité exercée par </w:t>
      </w:r>
      <w:r w:rsidR="00874A10">
        <w:rPr>
          <w:sz w:val="20"/>
          <w:szCs w:val="20"/>
        </w:rPr>
        <w:t>l'agent au moment de l'accident</w:t>
      </w:r>
    </w:p>
    <w:p w14:paraId="228B780E" w14:textId="77777777" w:rsidR="00874A10" w:rsidRPr="0039275D" w:rsidRDefault="00874A10" w:rsidP="00874A10">
      <w:pPr>
        <w:pStyle w:val="Corpsdetexte"/>
        <w:spacing w:after="0"/>
        <w:ind w:left="1128"/>
        <w:rPr>
          <w:sz w:val="20"/>
          <w:szCs w:val="20"/>
        </w:rPr>
      </w:pPr>
    </w:p>
    <w:p w14:paraId="5B8982E8" w14:textId="77777777" w:rsidR="00DB0B53" w:rsidRPr="0039275D" w:rsidRDefault="00DB0B53" w:rsidP="000A38ED">
      <w:pPr>
        <w:pStyle w:val="Corpsdetexte"/>
        <w:spacing w:after="0"/>
        <w:jc w:val="both"/>
        <w:rPr>
          <w:sz w:val="20"/>
          <w:szCs w:val="20"/>
        </w:rPr>
      </w:pPr>
      <w:r w:rsidRPr="0039275D">
        <w:rPr>
          <w:sz w:val="20"/>
          <w:szCs w:val="20"/>
        </w:rPr>
        <w:t>L'accident de service provoque au cours du travail, d'une mission (formation etc</w:t>
      </w:r>
      <w:r w:rsidR="00874A10">
        <w:rPr>
          <w:sz w:val="20"/>
          <w:szCs w:val="20"/>
        </w:rPr>
        <w:t>…</w:t>
      </w:r>
      <w:r w:rsidRPr="0039275D">
        <w:rPr>
          <w:sz w:val="20"/>
          <w:szCs w:val="20"/>
        </w:rPr>
        <w:t>) ou du trajet, une lésion sur le corps humain. Pour être reconnu comme tel, il doit avoir eu lieu au temps et au lieu du service au moment où l'agent exerçait une mission en lien avec son poste.</w:t>
      </w:r>
    </w:p>
    <w:p w14:paraId="456FE59B" w14:textId="77777777" w:rsidR="00DB0B53" w:rsidRDefault="00DB0B53" w:rsidP="000A38ED">
      <w:pPr>
        <w:pStyle w:val="Corpsdetexte"/>
        <w:spacing w:after="0"/>
        <w:jc w:val="both"/>
        <w:rPr>
          <w:sz w:val="20"/>
          <w:szCs w:val="20"/>
        </w:rPr>
      </w:pPr>
    </w:p>
    <w:p w14:paraId="70C857A7" w14:textId="77777777" w:rsidR="00EB3217" w:rsidRDefault="00EB3217" w:rsidP="000A38ED">
      <w:pPr>
        <w:pStyle w:val="Corpsdetexte"/>
        <w:spacing w:after="0"/>
        <w:jc w:val="both"/>
        <w:rPr>
          <w:sz w:val="20"/>
          <w:szCs w:val="20"/>
        </w:rPr>
      </w:pPr>
      <w:r>
        <w:rPr>
          <w:sz w:val="20"/>
          <w:szCs w:val="20"/>
        </w:rPr>
        <w:t xml:space="preserve">Tout accident de service doit être signalé à l’autorité </w:t>
      </w:r>
      <w:r w:rsidR="00614CD8">
        <w:rPr>
          <w:sz w:val="20"/>
          <w:szCs w:val="20"/>
        </w:rPr>
        <w:t>territoriale</w:t>
      </w:r>
      <w:r>
        <w:rPr>
          <w:sz w:val="20"/>
          <w:szCs w:val="20"/>
        </w:rPr>
        <w:t xml:space="preserve"> ou son représentant dès sa survenance.</w:t>
      </w:r>
    </w:p>
    <w:p w14:paraId="50D79488" w14:textId="77777777" w:rsidR="00DB0B53" w:rsidRPr="0039275D" w:rsidRDefault="00DB0B53" w:rsidP="000A38ED">
      <w:pPr>
        <w:pStyle w:val="Corpsdetexte"/>
        <w:spacing w:after="0"/>
        <w:jc w:val="both"/>
        <w:rPr>
          <w:sz w:val="20"/>
          <w:szCs w:val="20"/>
        </w:rPr>
      </w:pPr>
      <w:r w:rsidRPr="0039275D">
        <w:rPr>
          <w:sz w:val="20"/>
          <w:szCs w:val="20"/>
        </w:rPr>
        <w:t>Il doit faire l’objet d’une déclaration de l’agent signé par son supérieur hiérarchique, indiquant les circonstances de l’accident ainsi que les témoins éventuels.</w:t>
      </w:r>
    </w:p>
    <w:p w14:paraId="796A10C6" w14:textId="77777777" w:rsidR="00DB0B53" w:rsidRDefault="00DB0B53" w:rsidP="000A38ED">
      <w:pPr>
        <w:pStyle w:val="Corpsdetexte"/>
        <w:spacing w:after="0"/>
        <w:jc w:val="both"/>
        <w:rPr>
          <w:sz w:val="20"/>
          <w:szCs w:val="20"/>
        </w:rPr>
      </w:pPr>
    </w:p>
    <w:p w14:paraId="7512874B" w14:textId="77777777" w:rsidR="00DB0B53" w:rsidRPr="004B5D79" w:rsidRDefault="00DB0B53" w:rsidP="000A38ED">
      <w:pPr>
        <w:pStyle w:val="Corpsdetexte"/>
        <w:spacing w:after="0"/>
        <w:jc w:val="both"/>
        <w:rPr>
          <w:sz w:val="20"/>
          <w:szCs w:val="20"/>
        </w:rPr>
      </w:pPr>
      <w:r w:rsidRPr="004B5D79">
        <w:rPr>
          <w:sz w:val="20"/>
          <w:szCs w:val="20"/>
        </w:rPr>
        <w:lastRenderedPageBreak/>
        <w:t>En cas d’accident, après avoir déclenché les secours appropriés, une déclaration immédiate doit être faite auprès de la collectivité quelle que soit sa gravité.</w:t>
      </w:r>
    </w:p>
    <w:p w14:paraId="62DD42C1" w14:textId="77777777" w:rsidR="007D6A6F" w:rsidRDefault="007D6A6F" w:rsidP="000A38ED">
      <w:pPr>
        <w:pStyle w:val="Corpsdetexte"/>
        <w:spacing w:after="0"/>
        <w:jc w:val="both"/>
        <w:rPr>
          <w:sz w:val="20"/>
          <w:szCs w:val="20"/>
        </w:rPr>
      </w:pPr>
    </w:p>
    <w:p w14:paraId="5D56BF5A" w14:textId="77777777" w:rsidR="00DB0B53" w:rsidRPr="004B5D79" w:rsidRDefault="00DB0B53" w:rsidP="000A38ED">
      <w:pPr>
        <w:pStyle w:val="Corpsdetexte"/>
        <w:spacing w:after="0"/>
        <w:jc w:val="both"/>
        <w:rPr>
          <w:sz w:val="20"/>
          <w:szCs w:val="20"/>
        </w:rPr>
      </w:pPr>
      <w:r w:rsidRPr="004B5D79">
        <w:rPr>
          <w:sz w:val="20"/>
          <w:szCs w:val="20"/>
        </w:rPr>
        <w:t xml:space="preserve">Un rapport devra être établi par le chef de service, en liaison éventuelle avec </w:t>
      </w:r>
      <w:r>
        <w:rPr>
          <w:sz w:val="20"/>
          <w:szCs w:val="20"/>
        </w:rPr>
        <w:t>l’assistant de prévention</w:t>
      </w:r>
      <w:r w:rsidRPr="004B5D79">
        <w:rPr>
          <w:sz w:val="20"/>
          <w:szCs w:val="20"/>
        </w:rPr>
        <w:t>, afin de mettre en place les mesures de prévention appropriées et nécessaires.</w:t>
      </w:r>
    </w:p>
    <w:p w14:paraId="63F7C658" w14:textId="77777777" w:rsidR="001873BD" w:rsidRDefault="001873BD" w:rsidP="00B31310">
      <w:pPr>
        <w:pStyle w:val="Style7"/>
        <w:spacing w:after="0"/>
        <w:ind w:firstLine="0"/>
        <w:jc w:val="both"/>
        <w:rPr>
          <w:rFonts w:cs="Arial"/>
          <w:sz w:val="20"/>
          <w:szCs w:val="20"/>
        </w:rPr>
      </w:pPr>
    </w:p>
    <w:p w14:paraId="33811854" w14:textId="77777777" w:rsidR="00370F81" w:rsidRPr="0079107A" w:rsidRDefault="00370F81" w:rsidP="00441DF2">
      <w:pPr>
        <w:pStyle w:val="LESTITRES"/>
      </w:pPr>
      <w:bookmarkStart w:id="485" w:name="_Toc137458417"/>
      <w:bookmarkStart w:id="486" w:name="_Toc137459874"/>
      <w:r w:rsidRPr="0079107A">
        <w:t xml:space="preserve"> </w:t>
      </w:r>
      <w:bookmarkStart w:id="487" w:name="_Toc144777836"/>
      <w:bookmarkStart w:id="488" w:name="_Toc144778105"/>
      <w:bookmarkStart w:id="489" w:name="_Toc144778805"/>
      <w:bookmarkStart w:id="490" w:name="_Toc144780224"/>
      <w:bookmarkStart w:id="491" w:name="_Toc144780560"/>
      <w:bookmarkStart w:id="492" w:name="_Toc144781812"/>
      <w:bookmarkStart w:id="493" w:name="_Toc144782144"/>
      <w:bookmarkStart w:id="494" w:name="_Toc148260502"/>
      <w:bookmarkStart w:id="495" w:name="_Toc98426356"/>
      <w:r w:rsidRPr="0079107A">
        <w:t>Droit d’alerte et de retrait en cas de situation de travail présentant un danger grave et imminent</w:t>
      </w:r>
      <w:bookmarkEnd w:id="485"/>
      <w:bookmarkEnd w:id="486"/>
      <w:bookmarkEnd w:id="487"/>
      <w:bookmarkEnd w:id="488"/>
      <w:bookmarkEnd w:id="489"/>
      <w:bookmarkEnd w:id="490"/>
      <w:bookmarkEnd w:id="491"/>
      <w:bookmarkEnd w:id="492"/>
      <w:bookmarkEnd w:id="493"/>
      <w:bookmarkEnd w:id="494"/>
      <w:bookmarkEnd w:id="495"/>
      <w:r w:rsidRPr="0079107A">
        <w:t xml:space="preserve"> </w:t>
      </w:r>
    </w:p>
    <w:p w14:paraId="7A8F19BE" w14:textId="77777777" w:rsidR="00E96149" w:rsidRDefault="00E96149" w:rsidP="007A6CAE">
      <w:pPr>
        <w:pStyle w:val="rfrences"/>
      </w:pPr>
    </w:p>
    <w:p w14:paraId="5EDB75F3" w14:textId="77777777" w:rsidR="00370F81" w:rsidRPr="00E96149" w:rsidRDefault="00370F81" w:rsidP="007A6CAE">
      <w:pPr>
        <w:pStyle w:val="rfrences"/>
      </w:pPr>
      <w:r w:rsidRPr="00E96149">
        <w:t>Art</w:t>
      </w:r>
      <w:r w:rsidR="00F67EA1" w:rsidRPr="00E96149">
        <w:t>icle</w:t>
      </w:r>
      <w:r w:rsidRPr="00E96149">
        <w:t xml:space="preserve"> 5</w:t>
      </w:r>
      <w:r w:rsidR="00E96149" w:rsidRPr="00E96149">
        <w:t>-</w:t>
      </w:r>
      <w:r w:rsidRPr="00E96149">
        <w:t>1 à 5</w:t>
      </w:r>
      <w:r w:rsidR="00E96149" w:rsidRPr="00E96149">
        <w:t>-</w:t>
      </w:r>
      <w:r w:rsidRPr="00E96149">
        <w:t>3 du décret</w:t>
      </w:r>
      <w:r w:rsidR="00E96149" w:rsidRPr="00E96149">
        <w:t xml:space="preserve"> n°</w:t>
      </w:r>
      <w:r w:rsidRPr="00E96149">
        <w:t>85-603 du 10 juin 1985 modifié relatif</w:t>
      </w:r>
      <w:r w:rsidR="00E96149" w:rsidRPr="00E96149">
        <w:t xml:space="preserve"> </w:t>
      </w:r>
      <w:r w:rsidR="00E96149" w:rsidRPr="0055115F">
        <w:t>à l'hygiène et à la sécurité du travail ainsi qu'à la médecine professionnelle et préventive dans la fonction publique territoriale</w:t>
      </w:r>
    </w:p>
    <w:p w14:paraId="2448C2B8" w14:textId="77777777" w:rsidR="00A04F0D" w:rsidRDefault="00A04F0D" w:rsidP="00A04F0D">
      <w:pPr>
        <w:pStyle w:val="Style7"/>
        <w:spacing w:after="0"/>
        <w:ind w:firstLine="0"/>
        <w:jc w:val="both"/>
        <w:rPr>
          <w:rFonts w:cs="Arial"/>
          <w:sz w:val="20"/>
          <w:szCs w:val="20"/>
        </w:rPr>
      </w:pPr>
    </w:p>
    <w:p w14:paraId="1662E5B6" w14:textId="77777777" w:rsidR="00370F81" w:rsidRDefault="00370F81" w:rsidP="00A04F0D">
      <w:pPr>
        <w:pStyle w:val="Style7"/>
        <w:spacing w:after="0"/>
        <w:ind w:firstLine="0"/>
        <w:jc w:val="both"/>
        <w:rPr>
          <w:rFonts w:cs="Arial"/>
          <w:sz w:val="20"/>
          <w:szCs w:val="20"/>
        </w:rPr>
      </w:pPr>
      <w:r w:rsidRPr="0079107A">
        <w:rPr>
          <w:rFonts w:cs="Arial"/>
          <w:sz w:val="20"/>
          <w:szCs w:val="20"/>
        </w:rPr>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6B133AED" w14:textId="77777777" w:rsidR="00F67EA1" w:rsidRDefault="00F67EA1" w:rsidP="00370F81">
      <w:pPr>
        <w:pStyle w:val="Style7"/>
        <w:ind w:firstLine="0"/>
        <w:jc w:val="both"/>
        <w:rPr>
          <w:rFonts w:cs="Arial"/>
          <w:sz w:val="20"/>
          <w:szCs w:val="20"/>
        </w:rPr>
      </w:pPr>
    </w:p>
    <w:p w14:paraId="5BC87EB2" w14:textId="77777777" w:rsidR="003F1B57" w:rsidRDefault="003F1B57" w:rsidP="00DB6339">
      <w:pPr>
        <w:pStyle w:val="Style7"/>
        <w:spacing w:after="0"/>
        <w:ind w:firstLine="0"/>
        <w:jc w:val="both"/>
        <w:rPr>
          <w:rFonts w:cs="Arial"/>
          <w:sz w:val="20"/>
          <w:szCs w:val="20"/>
        </w:rPr>
      </w:pPr>
    </w:p>
    <w:p w14:paraId="35B16262" w14:textId="77777777" w:rsidR="00370F81" w:rsidRPr="0079107A" w:rsidRDefault="00370F81" w:rsidP="00DB6339">
      <w:pPr>
        <w:pStyle w:val="CHAPITRE1"/>
        <w:spacing w:after="0"/>
      </w:pPr>
      <w:bookmarkStart w:id="496" w:name="_Toc137458418"/>
      <w:bookmarkStart w:id="497" w:name="_Toc137459875"/>
      <w:bookmarkStart w:id="498" w:name="_Toc144777837"/>
      <w:bookmarkStart w:id="499" w:name="_Toc144778106"/>
      <w:bookmarkStart w:id="500" w:name="_Toc144778806"/>
      <w:bookmarkStart w:id="501" w:name="_Toc144780225"/>
      <w:bookmarkStart w:id="502" w:name="_Toc144780561"/>
      <w:bookmarkStart w:id="503" w:name="_Toc144781813"/>
      <w:bookmarkStart w:id="504" w:name="_Toc144782145"/>
      <w:bookmarkStart w:id="505" w:name="_Toc148260503"/>
      <w:bookmarkStart w:id="506" w:name="_Toc98426357"/>
      <w:r w:rsidRPr="0079107A">
        <w:t>Surveillance médicale</w:t>
      </w:r>
      <w:bookmarkEnd w:id="496"/>
      <w:bookmarkEnd w:id="497"/>
      <w:bookmarkEnd w:id="498"/>
      <w:bookmarkEnd w:id="499"/>
      <w:bookmarkEnd w:id="500"/>
      <w:bookmarkEnd w:id="501"/>
      <w:bookmarkEnd w:id="502"/>
      <w:bookmarkEnd w:id="503"/>
      <w:bookmarkEnd w:id="504"/>
      <w:bookmarkEnd w:id="505"/>
      <w:bookmarkEnd w:id="506"/>
    </w:p>
    <w:p w14:paraId="71181CC5" w14:textId="77777777" w:rsidR="003F1B57" w:rsidRDefault="003F1B57" w:rsidP="00370F81">
      <w:pPr>
        <w:pStyle w:val="TITRE20"/>
        <w:tabs>
          <w:tab w:val="left" w:pos="720"/>
        </w:tabs>
        <w:ind w:left="0"/>
        <w:jc w:val="both"/>
        <w:rPr>
          <w:rFonts w:cs="Arial"/>
          <w:sz w:val="20"/>
          <w:szCs w:val="20"/>
          <w:u w:val="single"/>
        </w:rPr>
      </w:pPr>
    </w:p>
    <w:p w14:paraId="4514A33C" w14:textId="77777777" w:rsidR="00370F81" w:rsidRPr="0079107A" w:rsidRDefault="00370F81" w:rsidP="006A6663">
      <w:pPr>
        <w:pStyle w:val="LESTITRES"/>
        <w:numPr>
          <w:ilvl w:val="0"/>
          <w:numId w:val="26"/>
        </w:numPr>
      </w:pPr>
      <w:r w:rsidRPr="0079107A">
        <w:t xml:space="preserve"> </w:t>
      </w:r>
      <w:bookmarkStart w:id="507" w:name="_Toc98426358"/>
      <w:r w:rsidRPr="0079107A">
        <w:t>Visite médicale</w:t>
      </w:r>
      <w:bookmarkEnd w:id="507"/>
    </w:p>
    <w:p w14:paraId="43C6FD67" w14:textId="77777777" w:rsidR="00370F81" w:rsidRPr="0079107A" w:rsidRDefault="00370F81" w:rsidP="00370F81">
      <w:pPr>
        <w:pStyle w:val="TITRE20"/>
        <w:ind w:left="1440"/>
        <w:jc w:val="both"/>
        <w:rPr>
          <w:rFonts w:cs="Arial"/>
          <w:i/>
          <w:iCs/>
          <w:sz w:val="20"/>
          <w:szCs w:val="20"/>
          <w:u w:val="single"/>
        </w:rPr>
      </w:pPr>
    </w:p>
    <w:p w14:paraId="43F432A2" w14:textId="77777777" w:rsidR="00370F81" w:rsidRPr="0079107A" w:rsidRDefault="00370F81" w:rsidP="00370F81">
      <w:pPr>
        <w:pStyle w:val="Style7"/>
        <w:ind w:firstLine="0"/>
        <w:jc w:val="both"/>
        <w:rPr>
          <w:rFonts w:cs="Arial"/>
          <w:sz w:val="20"/>
          <w:szCs w:val="20"/>
        </w:rPr>
      </w:pPr>
      <w:r w:rsidRPr="0079107A">
        <w:rPr>
          <w:rFonts w:cs="Arial"/>
          <w:sz w:val="20"/>
          <w:szCs w:val="20"/>
        </w:rPr>
        <w:t>Les agents sont tenus de se présenter aux visites médicales d’embauche, aux visites médicales périodiques (au minimum tous les deux ans)</w:t>
      </w:r>
      <w:r w:rsidR="006836E1">
        <w:rPr>
          <w:rFonts w:cs="Arial"/>
          <w:sz w:val="20"/>
          <w:szCs w:val="20"/>
        </w:rPr>
        <w:t>,</w:t>
      </w:r>
      <w:r w:rsidRPr="0079107A">
        <w:rPr>
          <w:rFonts w:cs="Arial"/>
          <w:sz w:val="20"/>
          <w:szCs w:val="20"/>
        </w:rPr>
        <w:t xml:space="preserve"> de reprise (si nécessaire)</w:t>
      </w:r>
      <w:r w:rsidR="006836E1">
        <w:rPr>
          <w:rFonts w:cs="Arial"/>
          <w:sz w:val="20"/>
          <w:szCs w:val="20"/>
        </w:rPr>
        <w:t xml:space="preserve"> ou de vérification d’aptitude</w:t>
      </w:r>
      <w:r w:rsidRPr="0079107A">
        <w:rPr>
          <w:rFonts w:cs="Arial"/>
          <w:sz w:val="20"/>
          <w:szCs w:val="20"/>
        </w:rPr>
        <w:t>.</w:t>
      </w:r>
    </w:p>
    <w:p w14:paraId="0A473F01" w14:textId="77777777" w:rsidR="00370F81" w:rsidRPr="0079107A" w:rsidRDefault="00370F81" w:rsidP="00370F81">
      <w:pPr>
        <w:pStyle w:val="Style7"/>
        <w:ind w:firstLine="0"/>
        <w:jc w:val="both"/>
        <w:rPr>
          <w:rFonts w:cs="Arial"/>
          <w:sz w:val="20"/>
          <w:szCs w:val="20"/>
        </w:rPr>
      </w:pPr>
      <w:r w:rsidRPr="0079107A">
        <w:rPr>
          <w:rFonts w:cs="Arial"/>
          <w:sz w:val="20"/>
          <w:szCs w:val="20"/>
        </w:rPr>
        <w:t xml:space="preserve">Après un congé de maladie, l’autorité territoriale peut, en raison de la nature de l’arrêt de travail, demander une visite de reprise du travail auprès du service de la médecine préventive, pour vérifier </w:t>
      </w:r>
      <w:r w:rsidR="0042165C">
        <w:rPr>
          <w:rFonts w:cs="Arial"/>
          <w:sz w:val="20"/>
          <w:szCs w:val="20"/>
        </w:rPr>
        <w:t>la compatibilité au poste de travail</w:t>
      </w:r>
      <w:r w:rsidRPr="0079107A">
        <w:rPr>
          <w:rFonts w:cs="Arial"/>
          <w:sz w:val="20"/>
          <w:szCs w:val="20"/>
        </w:rPr>
        <w:t>.</w:t>
      </w:r>
    </w:p>
    <w:p w14:paraId="6A48CE25" w14:textId="77777777" w:rsidR="00370F81" w:rsidRPr="00E96149" w:rsidRDefault="00370F81" w:rsidP="00370F81">
      <w:pPr>
        <w:pStyle w:val="Style7"/>
        <w:spacing w:after="0"/>
        <w:ind w:firstLine="0"/>
        <w:jc w:val="both"/>
        <w:rPr>
          <w:rFonts w:cs="Arial"/>
          <w:color w:val="FF0000"/>
          <w:sz w:val="20"/>
          <w:szCs w:val="20"/>
        </w:rPr>
      </w:pPr>
      <w:r w:rsidRPr="0079107A">
        <w:rPr>
          <w:rFonts w:cs="Arial"/>
          <w:sz w:val="20"/>
          <w:szCs w:val="20"/>
        </w:rPr>
        <w:t xml:space="preserve">Les déplacements et visites </w:t>
      </w:r>
      <w:r w:rsidR="00E96149" w:rsidRPr="0055115F">
        <w:rPr>
          <w:rFonts w:cs="Arial"/>
          <w:sz w:val="20"/>
          <w:szCs w:val="20"/>
        </w:rPr>
        <w:t>sont considérés comme du temps de travail effectif</w:t>
      </w:r>
      <w:r w:rsidRPr="0055115F">
        <w:rPr>
          <w:rFonts w:cs="Arial"/>
          <w:sz w:val="20"/>
          <w:szCs w:val="20"/>
        </w:rPr>
        <w:t>.</w:t>
      </w:r>
    </w:p>
    <w:p w14:paraId="061957E8" w14:textId="77777777" w:rsidR="004D7EC9" w:rsidRDefault="004D7EC9" w:rsidP="00370F81">
      <w:pPr>
        <w:jc w:val="both"/>
        <w:rPr>
          <w:rFonts w:cs="Arial"/>
          <w:sz w:val="20"/>
          <w:szCs w:val="20"/>
        </w:rPr>
      </w:pPr>
    </w:p>
    <w:p w14:paraId="154E196E" w14:textId="77777777" w:rsidR="00370F81" w:rsidRDefault="00370F81" w:rsidP="00370F81">
      <w:pPr>
        <w:jc w:val="both"/>
        <w:rPr>
          <w:rFonts w:cs="Arial"/>
          <w:sz w:val="20"/>
          <w:szCs w:val="20"/>
        </w:rPr>
      </w:pPr>
      <w:r w:rsidRPr="0079107A">
        <w:rPr>
          <w:rFonts w:cs="Arial"/>
          <w:sz w:val="20"/>
          <w:szCs w:val="20"/>
        </w:rPr>
        <w:t>Les convocations à ces visites ayant un caractère obligatoire, tout empêchement doit être signalé dés que possible à l’encadrement et au service de médecine professionnelle.</w:t>
      </w:r>
    </w:p>
    <w:p w14:paraId="703242A3" w14:textId="77777777" w:rsidR="001873BD" w:rsidRDefault="001873BD" w:rsidP="00370F81">
      <w:pPr>
        <w:jc w:val="both"/>
        <w:rPr>
          <w:rFonts w:cs="Arial"/>
          <w:sz w:val="20"/>
          <w:szCs w:val="20"/>
        </w:rPr>
      </w:pPr>
    </w:p>
    <w:p w14:paraId="53335176" w14:textId="77777777" w:rsidR="00370F81" w:rsidRPr="0079107A" w:rsidRDefault="00370F81" w:rsidP="00441DF2">
      <w:pPr>
        <w:pStyle w:val="LESTITRES"/>
      </w:pPr>
      <w:r w:rsidRPr="0079107A">
        <w:t xml:space="preserve"> </w:t>
      </w:r>
      <w:bookmarkStart w:id="508" w:name="_Toc98426359"/>
      <w:r w:rsidRPr="0079107A">
        <w:t>Vaccinations</w:t>
      </w:r>
      <w:bookmarkEnd w:id="508"/>
    </w:p>
    <w:p w14:paraId="72C90B95" w14:textId="77777777" w:rsidR="00370F81" w:rsidRPr="0079107A" w:rsidRDefault="00370F81" w:rsidP="00370F81">
      <w:pPr>
        <w:pStyle w:val="Style7"/>
        <w:ind w:firstLine="0"/>
        <w:jc w:val="both"/>
        <w:rPr>
          <w:rFonts w:cs="Arial"/>
          <w:sz w:val="20"/>
          <w:szCs w:val="20"/>
        </w:rPr>
      </w:pPr>
    </w:p>
    <w:p w14:paraId="25CE4CAA" w14:textId="77777777" w:rsidR="00370F81" w:rsidRPr="0079107A" w:rsidRDefault="00370F81" w:rsidP="00370F81">
      <w:pPr>
        <w:pStyle w:val="Style7"/>
        <w:ind w:firstLine="0"/>
        <w:jc w:val="both"/>
        <w:rPr>
          <w:rFonts w:cs="Arial"/>
          <w:sz w:val="20"/>
          <w:szCs w:val="20"/>
        </w:rPr>
      </w:pPr>
      <w:r w:rsidRPr="0079107A">
        <w:rPr>
          <w:rFonts w:cs="Arial"/>
          <w:sz w:val="20"/>
          <w:szCs w:val="20"/>
        </w:rPr>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765FE135" w14:textId="77777777" w:rsidR="00370F81" w:rsidRPr="003E7782" w:rsidRDefault="00370F81" w:rsidP="00370F81">
      <w:pPr>
        <w:pStyle w:val="Style7"/>
        <w:spacing w:after="0"/>
        <w:ind w:firstLine="0"/>
        <w:jc w:val="both"/>
        <w:rPr>
          <w:rFonts w:cs="Arial"/>
          <w:sz w:val="20"/>
          <w:szCs w:val="20"/>
        </w:rPr>
      </w:pPr>
      <w:r w:rsidRPr="0079107A">
        <w:rPr>
          <w:rFonts w:cs="Arial"/>
          <w:sz w:val="20"/>
          <w:szCs w:val="20"/>
        </w:rPr>
        <w:t xml:space="preserve">Tout agent qui s’abstient ou refuse de se soumettre aux obligations de vaccination, devra apporter un certificat médical précisant l’incompatibilité </w:t>
      </w:r>
      <w:r w:rsidR="008B0363" w:rsidRPr="0079107A">
        <w:rPr>
          <w:rFonts w:cs="Arial"/>
          <w:sz w:val="20"/>
          <w:szCs w:val="20"/>
        </w:rPr>
        <w:t>médicale.</w:t>
      </w:r>
      <w:r w:rsidR="008B0363" w:rsidRPr="003E7782">
        <w:rPr>
          <w:rFonts w:cs="Arial"/>
          <w:sz w:val="20"/>
          <w:szCs w:val="20"/>
        </w:rPr>
        <w:t xml:space="preserve"> L’</w:t>
      </w:r>
      <w:r w:rsidR="005A1F69" w:rsidRPr="003E7782">
        <w:rPr>
          <w:rFonts w:cs="Arial"/>
          <w:sz w:val="20"/>
          <w:szCs w:val="20"/>
        </w:rPr>
        <w:t>agent</w:t>
      </w:r>
      <w:r w:rsidRPr="003E7782">
        <w:rPr>
          <w:rFonts w:cs="Arial"/>
          <w:sz w:val="20"/>
          <w:szCs w:val="20"/>
        </w:rPr>
        <w:t xml:space="preserve"> ne remplira plus les cond</w:t>
      </w:r>
      <w:r w:rsidR="003E7782">
        <w:rPr>
          <w:rFonts w:cs="Arial"/>
          <w:sz w:val="20"/>
          <w:szCs w:val="20"/>
        </w:rPr>
        <w:t>itions d’aptitude aux fonctions</w:t>
      </w:r>
      <w:r w:rsidRPr="003E7782">
        <w:rPr>
          <w:rFonts w:cs="Arial"/>
          <w:sz w:val="20"/>
          <w:szCs w:val="20"/>
        </w:rPr>
        <w:t>.</w:t>
      </w:r>
    </w:p>
    <w:p w14:paraId="574FAB15" w14:textId="77777777" w:rsidR="00370F81" w:rsidRDefault="00370F81" w:rsidP="00370F81">
      <w:pPr>
        <w:pStyle w:val="Style7"/>
        <w:spacing w:after="0"/>
        <w:ind w:firstLine="0"/>
        <w:jc w:val="both"/>
        <w:rPr>
          <w:rFonts w:cs="Arial"/>
          <w:b/>
          <w:bCs/>
          <w:i/>
          <w:iCs/>
          <w:sz w:val="20"/>
          <w:szCs w:val="20"/>
        </w:rPr>
      </w:pPr>
    </w:p>
    <w:p w14:paraId="26633626" w14:textId="77777777" w:rsidR="00370F81" w:rsidRPr="0079107A" w:rsidRDefault="00370F81" w:rsidP="00631AD0">
      <w:pPr>
        <w:pStyle w:val="LESTITRES"/>
        <w:spacing w:before="0" w:after="0"/>
      </w:pPr>
      <w:bookmarkStart w:id="509" w:name="_Toc148260504"/>
      <w:bookmarkStart w:id="510" w:name="_Toc98426360"/>
      <w:r w:rsidRPr="0079107A">
        <w:t>Trousse de secours</w:t>
      </w:r>
      <w:bookmarkEnd w:id="509"/>
      <w:bookmarkEnd w:id="510"/>
    </w:p>
    <w:p w14:paraId="47210A66" w14:textId="77777777" w:rsidR="00370F81" w:rsidRPr="003D4631" w:rsidRDefault="00370F81" w:rsidP="00631AD0">
      <w:pPr>
        <w:pStyle w:val="LESTITRES"/>
        <w:numPr>
          <w:ilvl w:val="0"/>
          <w:numId w:val="0"/>
        </w:numPr>
        <w:spacing w:before="0" w:after="0"/>
        <w:ind w:left="360"/>
        <w:rPr>
          <w:sz w:val="20"/>
        </w:rPr>
      </w:pPr>
    </w:p>
    <w:p w14:paraId="5998C68A" w14:textId="77777777" w:rsidR="00370F81"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Une trousse de secours est disponible</w:t>
      </w:r>
      <w:r w:rsidR="00E47FDE">
        <w:rPr>
          <w:rStyle w:val="Style7Car"/>
          <w:rFonts w:ascii="Arial" w:hAnsi="Arial" w:cs="Arial"/>
          <w:sz w:val="20"/>
          <w:szCs w:val="20"/>
        </w:rPr>
        <w:t> :</w:t>
      </w:r>
    </w:p>
    <w:p w14:paraId="55059404" w14:textId="77777777" w:rsidR="00E47FDE" w:rsidRPr="0079107A" w:rsidRDefault="00E47FDE" w:rsidP="00370F81">
      <w:pPr>
        <w:pStyle w:val="TITRE20"/>
        <w:ind w:left="0"/>
        <w:jc w:val="both"/>
        <w:rPr>
          <w:rStyle w:val="Style7Car"/>
          <w:rFonts w:ascii="Arial" w:hAnsi="Arial" w:cs="Arial"/>
          <w:sz w:val="20"/>
          <w:szCs w:val="20"/>
        </w:rPr>
      </w:pPr>
    </w:p>
    <w:p w14:paraId="520C4F45" w14:textId="77777777" w:rsidR="00370F81" w:rsidRDefault="005A1F69" w:rsidP="003D4631">
      <w:pPr>
        <w:pStyle w:val="NOTES0"/>
        <w:jc w:val="left"/>
      </w:pPr>
      <w:r>
        <w:t xml:space="preserve">Préciser pour la collectivité </w:t>
      </w:r>
      <w:r w:rsidR="00370F81" w:rsidRPr="0079107A">
        <w:t>où se trouve la trousse de secours et désigner la personne qui en est responsable en rappelant ses attributions</w:t>
      </w:r>
      <w:r>
        <w:t xml:space="preserve"> (vérification des dates de péremption, réapprovisionnement…)</w:t>
      </w:r>
      <w:r w:rsidR="00370F81" w:rsidRPr="0079107A">
        <w:t>.</w:t>
      </w:r>
    </w:p>
    <w:p w14:paraId="3D49E089" w14:textId="77777777" w:rsidR="000700DB" w:rsidRPr="009130B6" w:rsidRDefault="005A1F69" w:rsidP="00A30C42">
      <w:pPr>
        <w:pStyle w:val="NOTES0"/>
        <w:jc w:val="left"/>
        <w:rPr>
          <w:b/>
          <w:bCs w:val="0"/>
          <w:kern w:val="32"/>
          <w:sz w:val="28"/>
          <w:u w:val="single"/>
        </w:rPr>
      </w:pPr>
      <w:r>
        <w:t>Si besoin, demander conseil auprès de l’assistant de prévention pour définir un modèle de trousse de secours.</w:t>
      </w:r>
      <w:bookmarkStart w:id="511" w:name="_Toc137458421"/>
      <w:bookmarkStart w:id="512" w:name="_Toc137459879"/>
      <w:bookmarkStart w:id="513" w:name="_Toc144777841"/>
      <w:bookmarkStart w:id="514" w:name="_Toc144778110"/>
      <w:bookmarkStart w:id="515" w:name="_Toc144778810"/>
      <w:bookmarkStart w:id="516" w:name="_Toc144780229"/>
      <w:bookmarkStart w:id="517" w:name="_Toc144780565"/>
      <w:bookmarkStart w:id="518" w:name="_Toc144781817"/>
      <w:bookmarkStart w:id="519" w:name="_Toc144782149"/>
      <w:bookmarkStart w:id="520" w:name="_Toc148260507"/>
      <w:r w:rsidR="009130B6">
        <w:br w:type="page"/>
      </w:r>
    </w:p>
    <w:p w14:paraId="5637B2C6" w14:textId="77777777" w:rsidR="00370F81" w:rsidRDefault="00370F81" w:rsidP="000700DB">
      <w:pPr>
        <w:pStyle w:val="CHAPITRE1"/>
        <w:spacing w:before="0" w:after="0"/>
      </w:pPr>
      <w:r w:rsidRPr="0079107A">
        <w:lastRenderedPageBreak/>
        <w:t xml:space="preserve"> </w:t>
      </w:r>
      <w:bookmarkStart w:id="521" w:name="_Toc98426361"/>
      <w:r w:rsidRPr="0079107A">
        <w:t>Les registres</w:t>
      </w:r>
      <w:bookmarkEnd w:id="521"/>
    </w:p>
    <w:bookmarkEnd w:id="511"/>
    <w:bookmarkEnd w:id="512"/>
    <w:bookmarkEnd w:id="513"/>
    <w:bookmarkEnd w:id="514"/>
    <w:bookmarkEnd w:id="515"/>
    <w:bookmarkEnd w:id="516"/>
    <w:bookmarkEnd w:id="517"/>
    <w:bookmarkEnd w:id="518"/>
    <w:bookmarkEnd w:id="519"/>
    <w:bookmarkEnd w:id="520"/>
    <w:p w14:paraId="31D228F4" w14:textId="77777777" w:rsidR="00A84563" w:rsidRPr="0079107A" w:rsidRDefault="00A84563" w:rsidP="000700DB">
      <w:pPr>
        <w:pStyle w:val="Style7"/>
        <w:spacing w:after="0"/>
        <w:ind w:firstLine="0"/>
        <w:jc w:val="both"/>
        <w:rPr>
          <w:rFonts w:cs="Arial"/>
          <w:sz w:val="20"/>
          <w:szCs w:val="20"/>
        </w:rPr>
      </w:pPr>
    </w:p>
    <w:p w14:paraId="6679D601" w14:textId="77777777" w:rsidR="00370F81" w:rsidRPr="0079107A" w:rsidRDefault="00370F81" w:rsidP="000700DB">
      <w:pPr>
        <w:pStyle w:val="LESTITRES"/>
        <w:numPr>
          <w:ilvl w:val="0"/>
          <w:numId w:val="43"/>
        </w:numPr>
        <w:spacing w:after="0"/>
      </w:pPr>
      <w:bookmarkStart w:id="522" w:name="_Toc137458422"/>
      <w:bookmarkStart w:id="523" w:name="_Toc137459880"/>
      <w:bookmarkStart w:id="524" w:name="_Toc144777842"/>
      <w:bookmarkStart w:id="525" w:name="_Toc144778111"/>
      <w:bookmarkStart w:id="526" w:name="_Toc144778811"/>
      <w:bookmarkStart w:id="527" w:name="_Toc144780230"/>
      <w:bookmarkStart w:id="528" w:name="_Toc144780566"/>
      <w:bookmarkStart w:id="529" w:name="_Toc144781818"/>
      <w:bookmarkStart w:id="530" w:name="_Toc144782150"/>
      <w:bookmarkStart w:id="531" w:name="_Toc148260508"/>
      <w:r w:rsidRPr="0079107A">
        <w:t xml:space="preserve"> </w:t>
      </w:r>
      <w:bookmarkStart w:id="532" w:name="_Toc98426362"/>
      <w:r w:rsidRPr="0079107A">
        <w:t xml:space="preserve">Registre </w:t>
      </w:r>
      <w:r w:rsidR="00680C46">
        <w:t>de santé</w:t>
      </w:r>
      <w:r w:rsidRPr="0079107A">
        <w:t xml:space="preserve"> et de sécurité</w:t>
      </w:r>
      <w:bookmarkEnd w:id="522"/>
      <w:bookmarkEnd w:id="523"/>
      <w:bookmarkEnd w:id="524"/>
      <w:bookmarkEnd w:id="525"/>
      <w:bookmarkEnd w:id="526"/>
      <w:bookmarkEnd w:id="527"/>
      <w:bookmarkEnd w:id="528"/>
      <w:bookmarkEnd w:id="529"/>
      <w:bookmarkEnd w:id="530"/>
      <w:bookmarkEnd w:id="531"/>
      <w:bookmarkEnd w:id="532"/>
      <w:r w:rsidRPr="0079107A">
        <w:t xml:space="preserve"> </w:t>
      </w:r>
    </w:p>
    <w:p w14:paraId="6B13DB7F" w14:textId="77777777" w:rsidR="007A6CAE" w:rsidRDefault="007A6CAE" w:rsidP="007A6CAE">
      <w:pPr>
        <w:pStyle w:val="rfrences"/>
      </w:pPr>
    </w:p>
    <w:p w14:paraId="73D88FFE" w14:textId="77777777" w:rsidR="00370F81" w:rsidRDefault="00850421" w:rsidP="007A6CAE">
      <w:pPr>
        <w:pStyle w:val="rfrences"/>
      </w:pPr>
      <w:r>
        <w:t>Article</w:t>
      </w:r>
      <w:r w:rsidR="00680C46">
        <w:t xml:space="preserve"> 3-1</w:t>
      </w:r>
      <w:r w:rsidR="00370F81" w:rsidRPr="0079107A">
        <w:t xml:space="preserve"> du décret </w:t>
      </w:r>
      <w:r w:rsidR="00E96149">
        <w:t>n°</w:t>
      </w:r>
      <w:r w:rsidR="00370F81" w:rsidRPr="0079107A">
        <w:t>85-603 du 10 juin 1985 modifié relatif à l’hygiène et à la sécurité du travail ainsi qu’à la médecine professionnelle et préventive dans la Fonction Publique Territoriale</w:t>
      </w:r>
    </w:p>
    <w:p w14:paraId="56190306" w14:textId="77777777" w:rsidR="00A04F0D" w:rsidRPr="0079107A" w:rsidRDefault="00A04F0D" w:rsidP="007A6CAE">
      <w:pPr>
        <w:pStyle w:val="rfrences"/>
      </w:pPr>
    </w:p>
    <w:p w14:paraId="1895F1D9" w14:textId="77777777" w:rsidR="00370F81" w:rsidRDefault="00370F81" w:rsidP="00A04F0D">
      <w:pPr>
        <w:pStyle w:val="Style7"/>
        <w:spacing w:after="0"/>
        <w:ind w:firstLine="0"/>
        <w:jc w:val="both"/>
        <w:rPr>
          <w:rFonts w:cs="Arial"/>
          <w:sz w:val="20"/>
          <w:szCs w:val="20"/>
        </w:rPr>
      </w:pPr>
      <w:r w:rsidRPr="0079107A">
        <w:rPr>
          <w:rFonts w:cs="Arial"/>
          <w:sz w:val="20"/>
          <w:szCs w:val="20"/>
        </w:rPr>
        <w:t xml:space="preserve">Ce registre est à la disposition des agents </w:t>
      </w:r>
      <w:r w:rsidRPr="0079107A">
        <w:rPr>
          <w:rFonts w:cs="Arial"/>
          <w:i/>
          <w:iCs/>
          <w:sz w:val="20"/>
          <w:szCs w:val="20"/>
        </w:rPr>
        <w:t>(</w:t>
      </w:r>
      <w:r w:rsidRPr="0079107A">
        <w:rPr>
          <w:rFonts w:cs="Arial"/>
          <w:b/>
          <w:bCs/>
          <w:i/>
          <w:iCs/>
          <w:sz w:val="20"/>
          <w:szCs w:val="20"/>
        </w:rPr>
        <w:t>préciser lieu)</w:t>
      </w:r>
      <w:r w:rsidRPr="0079107A">
        <w:rPr>
          <w:rFonts w:cs="Arial"/>
          <w:i/>
          <w:iCs/>
          <w:sz w:val="20"/>
          <w:szCs w:val="20"/>
        </w:rPr>
        <w:t xml:space="preserve"> _________________</w:t>
      </w:r>
      <w:r w:rsidRPr="0079107A">
        <w:rPr>
          <w:rFonts w:cs="Arial"/>
          <w:sz w:val="20"/>
          <w:szCs w:val="20"/>
        </w:rPr>
        <w:t>afin d’y consigner toutes les observations et suggestions relatives à la prévention des risques et à l’amélioration des conditions de travail.</w:t>
      </w:r>
    </w:p>
    <w:p w14:paraId="4B6BBE30" w14:textId="77777777" w:rsidR="00631AD0" w:rsidRDefault="00631AD0" w:rsidP="00370F81">
      <w:pPr>
        <w:pStyle w:val="Style7"/>
        <w:ind w:firstLine="0"/>
        <w:rPr>
          <w:rFonts w:cs="Arial"/>
          <w:sz w:val="20"/>
          <w:szCs w:val="20"/>
        </w:rPr>
      </w:pPr>
    </w:p>
    <w:p w14:paraId="7F6C25A7" w14:textId="77777777" w:rsidR="00370F81" w:rsidRPr="00644F18" w:rsidRDefault="00C5777C" w:rsidP="00441DF2">
      <w:pPr>
        <w:pStyle w:val="LESTITRES"/>
      </w:pPr>
      <w:bookmarkStart w:id="533" w:name="_Toc98426363"/>
      <w:r w:rsidRPr="00644F18">
        <w:t>Registre</w:t>
      </w:r>
      <w:r w:rsidR="00644F18" w:rsidRPr="00644F18">
        <w:t xml:space="preserve"> de signalement des</w:t>
      </w:r>
      <w:r w:rsidRPr="00644F18">
        <w:t xml:space="preserve"> danger</w:t>
      </w:r>
      <w:r w:rsidR="00644F18" w:rsidRPr="00644F18">
        <w:t>s</w:t>
      </w:r>
      <w:r w:rsidRPr="00644F18">
        <w:t xml:space="preserve"> grave</w:t>
      </w:r>
      <w:r w:rsidR="00644F18" w:rsidRPr="00644F18">
        <w:t>s</w:t>
      </w:r>
      <w:r w:rsidRPr="00644F18">
        <w:t xml:space="preserve"> et imminent</w:t>
      </w:r>
      <w:r w:rsidR="00644F18" w:rsidRPr="00644F18">
        <w:t>s</w:t>
      </w:r>
      <w:bookmarkEnd w:id="533"/>
    </w:p>
    <w:p w14:paraId="72ED7F49" w14:textId="77777777" w:rsidR="007A6CAE" w:rsidRDefault="007A6CAE" w:rsidP="007A6CAE">
      <w:pPr>
        <w:pStyle w:val="rfrences"/>
      </w:pPr>
    </w:p>
    <w:p w14:paraId="1C390B08" w14:textId="77777777" w:rsidR="00A84563" w:rsidRDefault="00644F18" w:rsidP="007A6CAE">
      <w:pPr>
        <w:pStyle w:val="rfrences"/>
      </w:pPr>
      <w:r w:rsidRPr="001063E9">
        <w:t>Art</w:t>
      </w:r>
      <w:r w:rsidR="00A84563">
        <w:t>icle</w:t>
      </w:r>
      <w:r w:rsidRPr="001063E9">
        <w:t xml:space="preserve"> 5-</w:t>
      </w:r>
      <w:r w:rsidR="007A6CAE">
        <w:t>3</w:t>
      </w:r>
      <w:r w:rsidRPr="001063E9">
        <w:t xml:space="preserve"> du décret </w:t>
      </w:r>
      <w:r w:rsidR="007A6CAE">
        <w:t>n°</w:t>
      </w:r>
      <w:r w:rsidRPr="001063E9">
        <w:t xml:space="preserve">85-603 </w:t>
      </w:r>
      <w:r w:rsidR="001063E9" w:rsidRPr="001063E9">
        <w:t>du 10 juin 1985 relatif à l'hygiène et à la sécurité du travail ainsi qu'à la médecine professionnelle et préventive dans la Fonction Publique Territoriale</w:t>
      </w:r>
    </w:p>
    <w:p w14:paraId="536900F4" w14:textId="77777777" w:rsidR="009D4CC3" w:rsidRDefault="009D4CC3" w:rsidP="00A84563">
      <w:pPr>
        <w:pStyle w:val="Style4"/>
        <w:spacing w:after="0"/>
        <w:jc w:val="both"/>
        <w:rPr>
          <w:rFonts w:cs="Arial"/>
          <w:bCs/>
          <w:color w:val="0000FF"/>
          <w:sz w:val="20"/>
          <w:szCs w:val="20"/>
        </w:rPr>
      </w:pPr>
    </w:p>
    <w:p w14:paraId="7E5682AE" w14:textId="77777777" w:rsidR="00644F18" w:rsidRPr="00A84563" w:rsidRDefault="00644F18" w:rsidP="00A84563">
      <w:pPr>
        <w:pStyle w:val="Style4"/>
        <w:spacing w:after="0"/>
        <w:jc w:val="both"/>
        <w:rPr>
          <w:rFonts w:cs="Arial"/>
          <w:i w:val="0"/>
          <w:color w:val="0000FF"/>
          <w:sz w:val="20"/>
          <w:szCs w:val="20"/>
        </w:rPr>
      </w:pPr>
      <w:r w:rsidRPr="00A84563">
        <w:rPr>
          <w:rFonts w:cs="Arial"/>
          <w:i w:val="0"/>
          <w:sz w:val="20"/>
          <w:szCs w:val="20"/>
        </w:rPr>
        <w:t xml:space="preserve">Ce registre est un document dans lequel sont consignées toutes les situations où les agents ont exercé leur droit de retrait. </w:t>
      </w:r>
    </w:p>
    <w:p w14:paraId="57E03895" w14:textId="77777777" w:rsidR="00644F18" w:rsidRDefault="00644F18" w:rsidP="00644F18">
      <w:pPr>
        <w:autoSpaceDE w:val="0"/>
        <w:autoSpaceDN w:val="0"/>
        <w:spacing w:line="276" w:lineRule="auto"/>
        <w:jc w:val="both"/>
        <w:rPr>
          <w:rFonts w:cs="Arial"/>
          <w:sz w:val="20"/>
          <w:szCs w:val="20"/>
        </w:rPr>
      </w:pPr>
      <w:r w:rsidRPr="00644F18">
        <w:rPr>
          <w:rFonts w:cs="Arial"/>
          <w:sz w:val="20"/>
          <w:szCs w:val="20"/>
        </w:rPr>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4FE79135" w14:textId="77777777" w:rsidR="00680C46" w:rsidRPr="00644F18" w:rsidRDefault="00680C46" w:rsidP="00644F18">
      <w:pPr>
        <w:autoSpaceDE w:val="0"/>
        <w:autoSpaceDN w:val="0"/>
        <w:spacing w:line="276" w:lineRule="auto"/>
        <w:jc w:val="both"/>
        <w:rPr>
          <w:rFonts w:cs="Arial"/>
          <w:sz w:val="20"/>
          <w:szCs w:val="20"/>
        </w:rPr>
      </w:pPr>
    </w:p>
    <w:p w14:paraId="01BA795F" w14:textId="77777777" w:rsidR="00680C46" w:rsidRDefault="00644F18" w:rsidP="000121B5">
      <w:pPr>
        <w:pStyle w:val="NOTES0"/>
      </w:pPr>
      <w:r w:rsidRPr="008924C6">
        <w:t>La collectivité précisera le lieu d’accès au registre de dangers graves et imminents</w:t>
      </w:r>
      <w:r w:rsidR="00C66D89">
        <w:t>.</w:t>
      </w:r>
    </w:p>
    <w:p w14:paraId="69CEE031" w14:textId="77777777" w:rsidR="00680C46" w:rsidRDefault="00680C46" w:rsidP="000121B5">
      <w:pPr>
        <w:pStyle w:val="NOTES0"/>
      </w:pPr>
      <w:r>
        <w:t>Préciser également les autres registres présents dans la collectivité (registre des accidents de travail, registre de vérification et contrôle technique de sécurité….) ainsi que le lieu d’accès.</w:t>
      </w:r>
    </w:p>
    <w:p w14:paraId="407B97DD" w14:textId="77777777" w:rsidR="00680C46" w:rsidRDefault="00680C46" w:rsidP="000121B5">
      <w:pPr>
        <w:pStyle w:val="NOTES0"/>
      </w:pPr>
    </w:p>
    <w:p w14:paraId="607DBE84" w14:textId="77777777" w:rsidR="00644F18" w:rsidRPr="008924C6" w:rsidRDefault="00644F18" w:rsidP="000121B5">
      <w:pPr>
        <w:pStyle w:val="NOTES0"/>
      </w:pPr>
      <w:r w:rsidRPr="008924C6">
        <w:t>.</w:t>
      </w:r>
    </w:p>
    <w:p w14:paraId="5302C7DC" w14:textId="77777777" w:rsidR="00644F18" w:rsidRPr="000121B5" w:rsidRDefault="00644F18" w:rsidP="00370F81">
      <w:pPr>
        <w:pStyle w:val="Style7"/>
        <w:ind w:firstLine="0"/>
        <w:jc w:val="both"/>
        <w:rPr>
          <w:rFonts w:cs="Arial"/>
          <w:sz w:val="28"/>
          <w:szCs w:val="28"/>
        </w:rPr>
      </w:pPr>
    </w:p>
    <w:p w14:paraId="2CBA3111" w14:textId="77777777" w:rsidR="000121B5" w:rsidRPr="00F617AA" w:rsidRDefault="00F617AA" w:rsidP="00370F81">
      <w:pPr>
        <w:pStyle w:val="Style7"/>
        <w:ind w:firstLine="0"/>
        <w:jc w:val="both"/>
        <w:rPr>
          <w:rFonts w:cs="Arial"/>
          <w:sz w:val="20"/>
          <w:szCs w:val="20"/>
        </w:rPr>
      </w:pPr>
      <w:r>
        <w:rPr>
          <w:rFonts w:cs="Arial"/>
          <w:sz w:val="28"/>
          <w:szCs w:val="28"/>
        </w:rPr>
        <w:br w:type="page"/>
      </w:r>
    </w:p>
    <w:p w14:paraId="7DF93376" w14:textId="77777777" w:rsidR="009D4CC3" w:rsidRDefault="00370F81" w:rsidP="00F617AA">
      <w:pPr>
        <w:pStyle w:val="CHAPITRE1"/>
      </w:pPr>
      <w:bookmarkStart w:id="534" w:name="_Toc137458434"/>
      <w:bookmarkStart w:id="535" w:name="_Toc137459892"/>
      <w:bookmarkStart w:id="536" w:name="_Toc144777856"/>
      <w:bookmarkStart w:id="537" w:name="_Toc144778125"/>
      <w:bookmarkStart w:id="538" w:name="_Toc144778825"/>
      <w:bookmarkStart w:id="539" w:name="_Toc144780244"/>
      <w:bookmarkStart w:id="540" w:name="_Toc144780580"/>
      <w:bookmarkStart w:id="541" w:name="_Toc144781832"/>
      <w:bookmarkStart w:id="542" w:name="_Toc144782164"/>
      <w:bookmarkStart w:id="543" w:name="_Toc148260523"/>
      <w:bookmarkStart w:id="544" w:name="_Toc98426364"/>
      <w:r w:rsidRPr="0079107A">
        <w:lastRenderedPageBreak/>
        <w:t>Conduites addictives</w:t>
      </w:r>
      <w:bookmarkEnd w:id="534"/>
      <w:bookmarkEnd w:id="535"/>
      <w:bookmarkEnd w:id="536"/>
      <w:bookmarkEnd w:id="537"/>
      <w:bookmarkEnd w:id="538"/>
      <w:bookmarkEnd w:id="539"/>
      <w:bookmarkEnd w:id="540"/>
      <w:bookmarkEnd w:id="541"/>
      <w:bookmarkEnd w:id="542"/>
      <w:bookmarkEnd w:id="543"/>
      <w:bookmarkEnd w:id="544"/>
    </w:p>
    <w:p w14:paraId="5C383159" w14:textId="77777777" w:rsidR="00F617AA" w:rsidRPr="0079107A" w:rsidRDefault="00F617AA" w:rsidP="00F617AA">
      <w:pPr>
        <w:pStyle w:val="CHAPITRE1"/>
        <w:numPr>
          <w:ilvl w:val="0"/>
          <w:numId w:val="0"/>
        </w:numPr>
        <w:spacing w:before="0" w:after="0"/>
        <w:ind w:left="720" w:hanging="360"/>
      </w:pPr>
    </w:p>
    <w:p w14:paraId="72CA0A5B" w14:textId="77777777" w:rsidR="00370F81" w:rsidRPr="0079107A" w:rsidRDefault="00370F81" w:rsidP="00370F81">
      <w:pPr>
        <w:pStyle w:val="TITRE20"/>
        <w:ind w:left="1104" w:firstLine="336"/>
        <w:jc w:val="both"/>
        <w:rPr>
          <w:rFonts w:cs="Arial"/>
          <w:i/>
          <w:iCs/>
          <w:sz w:val="20"/>
          <w:szCs w:val="20"/>
        </w:rPr>
      </w:pPr>
    </w:p>
    <w:p w14:paraId="4BFC3BE5" w14:textId="77777777" w:rsidR="00644F18" w:rsidRDefault="00370F81" w:rsidP="009D4CC3">
      <w:pPr>
        <w:pStyle w:val="LESTITRES"/>
        <w:numPr>
          <w:ilvl w:val="0"/>
          <w:numId w:val="27"/>
        </w:numPr>
        <w:spacing w:before="0" w:after="0"/>
      </w:pPr>
      <w:r w:rsidRPr="0079107A">
        <w:t xml:space="preserve"> </w:t>
      </w:r>
      <w:bookmarkStart w:id="545" w:name="_Toc98426365"/>
      <w:r w:rsidRPr="0079107A">
        <w:t>Tabac</w:t>
      </w:r>
      <w:bookmarkEnd w:id="545"/>
    </w:p>
    <w:p w14:paraId="26929D54" w14:textId="77777777" w:rsidR="007A6CAE" w:rsidRDefault="007A6CAE" w:rsidP="007A6CAE">
      <w:pPr>
        <w:pStyle w:val="rfrences"/>
      </w:pPr>
      <w:bookmarkStart w:id="546" w:name="_Toc355607744"/>
    </w:p>
    <w:p w14:paraId="61AA70E3" w14:textId="77777777" w:rsidR="00370F81" w:rsidRPr="00631AD0" w:rsidRDefault="00370F81" w:rsidP="007A6CAE">
      <w:pPr>
        <w:pStyle w:val="rfrences"/>
      </w:pPr>
      <w:r w:rsidRPr="00631AD0">
        <w:t xml:space="preserve">Décret </w:t>
      </w:r>
      <w:r w:rsidR="007A6CAE">
        <w:t>n°</w:t>
      </w:r>
      <w:r w:rsidRPr="00631AD0">
        <w:t>2006-1386 du 15 novembre 2006</w:t>
      </w:r>
      <w:bookmarkEnd w:id="546"/>
      <w:r w:rsidR="007A6CAE">
        <w:t xml:space="preserve"> </w:t>
      </w:r>
      <w:r w:rsidR="007A6CAE" w:rsidRPr="007A6CAE">
        <w:rPr>
          <w:rStyle w:val="lev"/>
          <w:b w:val="0"/>
          <w:bCs w:val="0"/>
        </w:rPr>
        <w:t>fixant les conditions d'application de l'interdiction de fumer dans les lieux affectés à un usage collectif</w:t>
      </w:r>
    </w:p>
    <w:p w14:paraId="62B99858" w14:textId="77777777" w:rsidR="009D4CC3" w:rsidRDefault="009D4CC3" w:rsidP="007B42EB">
      <w:pPr>
        <w:jc w:val="both"/>
        <w:rPr>
          <w:rFonts w:cs="Arial"/>
          <w:bCs/>
          <w:sz w:val="20"/>
          <w:szCs w:val="20"/>
        </w:rPr>
      </w:pPr>
    </w:p>
    <w:p w14:paraId="051646AF" w14:textId="77777777" w:rsidR="007B42EB" w:rsidRPr="0007772F" w:rsidRDefault="007B42EB" w:rsidP="007B42EB">
      <w:pPr>
        <w:jc w:val="both"/>
        <w:rPr>
          <w:rFonts w:cs="Arial"/>
          <w:bCs/>
          <w:sz w:val="20"/>
          <w:szCs w:val="20"/>
        </w:rPr>
      </w:pPr>
      <w:r w:rsidRPr="00A65E8C">
        <w:rPr>
          <w:rFonts w:cs="Arial"/>
          <w:bCs/>
          <w:sz w:val="20"/>
          <w:szCs w:val="20"/>
        </w:rPr>
        <w:t>Il est interdit de fumer dans tous les locaux à usage collectif, c'est-à-dire dans tous les lieux fermés et couverts accueillant du public ou affectés à l’ensemble des agents qui constituent les lieux de travail</w:t>
      </w:r>
      <w:r>
        <w:rPr>
          <w:rFonts w:cs="Arial"/>
          <w:bCs/>
          <w:sz w:val="20"/>
          <w:szCs w:val="20"/>
        </w:rPr>
        <w:t xml:space="preserve">, les véhicules </w:t>
      </w:r>
      <w:r w:rsidRPr="0007772F">
        <w:rPr>
          <w:rFonts w:cs="Arial"/>
          <w:bCs/>
          <w:sz w:val="20"/>
          <w:szCs w:val="20"/>
        </w:rPr>
        <w:t>compris.</w:t>
      </w:r>
      <w:r>
        <w:rPr>
          <w:rFonts w:cs="Arial"/>
          <w:bCs/>
          <w:sz w:val="20"/>
          <w:szCs w:val="20"/>
        </w:rPr>
        <w:t xml:space="preserve"> </w:t>
      </w:r>
      <w:r w:rsidRPr="0007772F">
        <w:rPr>
          <w:rFonts w:cs="Arial"/>
          <w:bCs/>
          <w:sz w:val="20"/>
          <w:szCs w:val="20"/>
        </w:rPr>
        <w:t>De même, il est interdit de fumer dans les cours d’école.</w:t>
      </w:r>
    </w:p>
    <w:p w14:paraId="42A24B77" w14:textId="77777777" w:rsidR="007B42EB" w:rsidRPr="0007772F" w:rsidRDefault="007B42EB" w:rsidP="007B42EB">
      <w:pPr>
        <w:jc w:val="both"/>
        <w:rPr>
          <w:rFonts w:cs="Arial"/>
          <w:bCs/>
          <w:sz w:val="20"/>
          <w:szCs w:val="20"/>
        </w:rPr>
      </w:pPr>
    </w:p>
    <w:p w14:paraId="6735EE4B" w14:textId="77777777" w:rsidR="00370F81" w:rsidRPr="0079107A" w:rsidRDefault="00370F81" w:rsidP="00441DF2">
      <w:pPr>
        <w:pStyle w:val="LESTITRES"/>
      </w:pPr>
      <w:r w:rsidRPr="0079107A">
        <w:t xml:space="preserve"> </w:t>
      </w:r>
      <w:bookmarkStart w:id="547" w:name="_Toc98426366"/>
      <w:r w:rsidR="00141A98">
        <w:t>Prévention de l’</w:t>
      </w:r>
      <w:r w:rsidR="00160FE9">
        <w:t>a</w:t>
      </w:r>
      <w:r w:rsidR="00141A98">
        <w:t>lcoolémie</w:t>
      </w:r>
      <w:bookmarkEnd w:id="547"/>
    </w:p>
    <w:p w14:paraId="1B0399D3" w14:textId="77777777" w:rsidR="00BE7EB1" w:rsidRDefault="00BE7EB1" w:rsidP="00370F81">
      <w:pPr>
        <w:spacing w:line="276" w:lineRule="auto"/>
        <w:jc w:val="both"/>
        <w:rPr>
          <w:rFonts w:cs="Arial"/>
          <w:sz w:val="20"/>
          <w:szCs w:val="20"/>
        </w:rPr>
      </w:pPr>
    </w:p>
    <w:p w14:paraId="743100AD" w14:textId="77777777" w:rsidR="00370F81" w:rsidRPr="0079107A" w:rsidRDefault="00370F81" w:rsidP="00370F81">
      <w:pPr>
        <w:spacing w:line="276" w:lineRule="auto"/>
        <w:jc w:val="both"/>
        <w:rPr>
          <w:rFonts w:cs="Arial"/>
          <w:sz w:val="20"/>
          <w:szCs w:val="20"/>
        </w:rPr>
      </w:pPr>
      <w:r w:rsidRPr="0079107A">
        <w:rPr>
          <w:rFonts w:cs="Arial"/>
          <w:sz w:val="20"/>
          <w:szCs w:val="20"/>
        </w:rPr>
        <w:t xml:space="preserve">En certaines occasions, des moments de convivialité peuvent être organisés par le personnel sur accord préalable de l’autorité territoriale, au cours desquels une consommation d’alcool en dose raisonnable sera exceptionnellement autorisée, sous la surveillance de l’agent à qui a été délivrée l’autorisation. </w:t>
      </w:r>
    </w:p>
    <w:p w14:paraId="16F3E290" w14:textId="77777777" w:rsidR="00370F81" w:rsidRPr="0079107A" w:rsidRDefault="00370F81" w:rsidP="00370F81">
      <w:pPr>
        <w:spacing w:line="276" w:lineRule="auto"/>
        <w:jc w:val="both"/>
        <w:rPr>
          <w:rFonts w:cs="Arial"/>
          <w:sz w:val="20"/>
          <w:szCs w:val="20"/>
        </w:rPr>
      </w:pPr>
      <w:r w:rsidRPr="0079107A">
        <w:rPr>
          <w:rFonts w:cs="Arial"/>
          <w:sz w:val="20"/>
          <w:szCs w:val="20"/>
        </w:rPr>
        <w:t xml:space="preserve">Il devra obligatoirement être proposé des boissons sans alcool autres que de l’eau. </w:t>
      </w:r>
    </w:p>
    <w:p w14:paraId="25476F94" w14:textId="77777777" w:rsidR="00370F81" w:rsidRPr="0079107A" w:rsidRDefault="00370F81" w:rsidP="00370F81">
      <w:pPr>
        <w:pStyle w:val="Style7"/>
        <w:spacing w:after="0"/>
        <w:ind w:firstLine="0"/>
        <w:jc w:val="both"/>
        <w:rPr>
          <w:rFonts w:cs="Arial"/>
          <w:sz w:val="20"/>
          <w:szCs w:val="20"/>
        </w:rPr>
      </w:pPr>
    </w:p>
    <w:p w14:paraId="40903C42" w14:textId="77777777" w:rsidR="00370F81" w:rsidRPr="00BE7EB1" w:rsidRDefault="00370F81" w:rsidP="00BE7EB1">
      <w:pPr>
        <w:pStyle w:val="Style7"/>
        <w:ind w:firstLine="0"/>
        <w:jc w:val="both"/>
        <w:rPr>
          <w:rFonts w:cs="Arial"/>
          <w:sz w:val="20"/>
          <w:szCs w:val="20"/>
        </w:rPr>
      </w:pPr>
      <w:r w:rsidRPr="00BE7EB1">
        <w:rPr>
          <w:rFonts w:cs="Arial"/>
          <w:sz w:val="20"/>
          <w:szCs w:val="20"/>
        </w:rPr>
        <w:t>Néanmoins, il est formellement interdit à tout agent d’introduire des boissons alcoolisées, de pénétrer ou de demeurer en état d’ébriété dans l’enceinte des bâtiments de la collectivité, dans les véhicules ou sur les lieux de travail de la collectivité.</w:t>
      </w:r>
    </w:p>
    <w:p w14:paraId="7864925B" w14:textId="77777777" w:rsidR="00370F81" w:rsidRPr="0079107A" w:rsidRDefault="00370F81" w:rsidP="00BE7EB1">
      <w:pPr>
        <w:pStyle w:val="Style7"/>
        <w:ind w:firstLine="0"/>
        <w:jc w:val="both"/>
        <w:rPr>
          <w:rFonts w:cs="Arial"/>
          <w:bCs/>
          <w:color w:val="984806"/>
          <w:sz w:val="20"/>
          <w:szCs w:val="20"/>
        </w:rPr>
      </w:pPr>
      <w:r w:rsidRPr="00BE7EB1">
        <w:rPr>
          <w:rFonts w:cs="Arial"/>
          <w:sz w:val="20"/>
          <w:szCs w:val="20"/>
        </w:rPr>
        <w:t xml:space="preserve">Pour des raisons de sécurité, </w:t>
      </w:r>
      <w:r w:rsidRPr="00BE7EB1">
        <w:rPr>
          <w:rFonts w:cs="Arial"/>
          <w:bCs/>
          <w:sz w:val="20"/>
          <w:szCs w:val="20"/>
        </w:rPr>
        <w:t>l’autorité territoriale pourra procéder à des contrôles d’alcoolémie</w:t>
      </w:r>
      <w:r w:rsidR="00BE7EB1" w:rsidRPr="00BE7EB1">
        <w:rPr>
          <w:rFonts w:cs="Arial"/>
          <w:bCs/>
          <w:sz w:val="20"/>
          <w:szCs w:val="20"/>
        </w:rPr>
        <w:t xml:space="preserve"> par éthylotest</w:t>
      </w:r>
      <w:r w:rsidRPr="00BE7EB1">
        <w:rPr>
          <w:rFonts w:cs="Arial"/>
          <w:bCs/>
          <w:sz w:val="20"/>
          <w:szCs w:val="20"/>
        </w:rPr>
        <w:t xml:space="preserve"> pendant le temps de service</w:t>
      </w:r>
      <w:r w:rsidRPr="00BE7EB1">
        <w:rPr>
          <w:rFonts w:cs="Arial"/>
          <w:sz w:val="20"/>
          <w:szCs w:val="20"/>
        </w:rPr>
        <w:t xml:space="preserve">. Les contrôles seront </w:t>
      </w:r>
      <w:r w:rsidRPr="00BE7EB1">
        <w:rPr>
          <w:rFonts w:cs="Arial"/>
          <w:bCs/>
          <w:sz w:val="20"/>
          <w:szCs w:val="20"/>
        </w:rPr>
        <w:t>inopinément effectués sur les agents occupant des postes dangereux « de sécurité » où le taux 0 est obligatoire</w:t>
      </w:r>
      <w:r w:rsidRPr="00BE7EB1">
        <w:rPr>
          <w:rFonts w:cs="Arial"/>
          <w:sz w:val="20"/>
          <w:szCs w:val="20"/>
        </w:rPr>
        <w:t xml:space="preserve"> (</w:t>
      </w:r>
      <w:r w:rsidRPr="00BE7EB1">
        <w:rPr>
          <w:rFonts w:cs="Arial"/>
          <w:bCs/>
          <w:sz w:val="20"/>
          <w:szCs w:val="20"/>
        </w:rPr>
        <w:t>ex</w:t>
      </w:r>
      <w:r w:rsidRPr="00BE7EB1">
        <w:rPr>
          <w:rFonts w:cs="Arial"/>
          <w:sz w:val="20"/>
          <w:szCs w:val="20"/>
        </w:rPr>
        <w:t xml:space="preserve">: Manipulation des produits dangereux, utilisation de machines dangereuses, travail en hauteur et conduite de véhicule……) et ceci </w:t>
      </w:r>
      <w:r w:rsidRPr="00BE7EB1">
        <w:rPr>
          <w:rFonts w:cs="Arial"/>
          <w:bCs/>
          <w:sz w:val="20"/>
          <w:szCs w:val="20"/>
        </w:rPr>
        <w:t>lors d’un état apparent ou non d’ébriété</w:t>
      </w:r>
      <w:r w:rsidRPr="0079107A">
        <w:rPr>
          <w:rFonts w:cs="Arial"/>
          <w:bCs/>
          <w:color w:val="984806"/>
          <w:sz w:val="20"/>
          <w:szCs w:val="20"/>
        </w:rPr>
        <w:t>.</w:t>
      </w:r>
    </w:p>
    <w:p w14:paraId="454F99DB" w14:textId="77777777" w:rsidR="00370F81" w:rsidRPr="0079107A" w:rsidRDefault="00BE7EB1" w:rsidP="00BE7EB1">
      <w:pPr>
        <w:pStyle w:val="Style7"/>
        <w:ind w:firstLine="0"/>
        <w:jc w:val="both"/>
        <w:rPr>
          <w:rFonts w:cs="Arial"/>
          <w:sz w:val="20"/>
          <w:szCs w:val="20"/>
        </w:rPr>
      </w:pPr>
      <w:r w:rsidRPr="00BE7EB1">
        <w:rPr>
          <w:rFonts w:cs="Arial"/>
          <w:sz w:val="20"/>
          <w:szCs w:val="20"/>
        </w:rPr>
        <w:t xml:space="preserve">Afin de préserver </w:t>
      </w:r>
      <w:r w:rsidR="00370F81" w:rsidRPr="00BE7EB1">
        <w:rPr>
          <w:rFonts w:cs="Arial"/>
          <w:sz w:val="20"/>
          <w:szCs w:val="20"/>
        </w:rPr>
        <w:t>sa santé, sa sécurité et celle d’autrui</w:t>
      </w:r>
      <w:r w:rsidR="00370F81" w:rsidRPr="0079107A">
        <w:rPr>
          <w:rFonts w:cs="Arial"/>
          <w:sz w:val="20"/>
          <w:szCs w:val="20"/>
        </w:rPr>
        <w:t xml:space="preserve">, </w:t>
      </w:r>
      <w:r w:rsidR="009D4CC3">
        <w:rPr>
          <w:rFonts w:cs="Arial"/>
          <w:sz w:val="20"/>
          <w:szCs w:val="20"/>
        </w:rPr>
        <w:t>tout agent en état d’ébriété</w:t>
      </w:r>
      <w:r w:rsidRPr="00BE7EB1">
        <w:rPr>
          <w:rFonts w:cs="Arial"/>
          <w:sz w:val="20"/>
          <w:szCs w:val="20"/>
        </w:rPr>
        <w:t xml:space="preserve"> constaté sur un poste de sécurité,</w:t>
      </w:r>
      <w:r w:rsidRPr="0079107A">
        <w:rPr>
          <w:rFonts w:cs="Arial"/>
          <w:sz w:val="20"/>
          <w:szCs w:val="20"/>
        </w:rPr>
        <w:t xml:space="preserve"> </w:t>
      </w:r>
      <w:r w:rsidR="00370F81" w:rsidRPr="0079107A">
        <w:rPr>
          <w:rFonts w:cs="Arial"/>
          <w:sz w:val="20"/>
          <w:szCs w:val="20"/>
        </w:rPr>
        <w:t xml:space="preserve">devra être retiré de son poste de </w:t>
      </w:r>
      <w:r w:rsidRPr="0079107A">
        <w:rPr>
          <w:rFonts w:cs="Arial"/>
          <w:sz w:val="20"/>
          <w:szCs w:val="20"/>
        </w:rPr>
        <w:t>travail</w:t>
      </w:r>
      <w:r>
        <w:rPr>
          <w:rFonts w:cs="Arial"/>
          <w:sz w:val="20"/>
          <w:szCs w:val="20"/>
        </w:rPr>
        <w:t>.</w:t>
      </w:r>
    </w:p>
    <w:p w14:paraId="19CE3682" w14:textId="77777777" w:rsidR="00370F81" w:rsidRDefault="00370F81" w:rsidP="00370F81">
      <w:pPr>
        <w:pStyle w:val="Style7"/>
        <w:spacing w:after="0"/>
        <w:ind w:firstLine="0"/>
        <w:jc w:val="both"/>
        <w:rPr>
          <w:rFonts w:cs="Arial"/>
          <w:sz w:val="20"/>
          <w:szCs w:val="20"/>
        </w:rPr>
      </w:pPr>
      <w:r w:rsidRPr="00BE7EB1">
        <w:rPr>
          <w:rFonts w:cs="Arial"/>
          <w:sz w:val="20"/>
          <w:szCs w:val="20"/>
        </w:rPr>
        <w:t xml:space="preserve">En cas de refus de se soumettre à un contrôle d’alcoolémie, </w:t>
      </w:r>
      <w:r w:rsidR="00BE7EB1" w:rsidRPr="00BE7EB1">
        <w:rPr>
          <w:rFonts w:cs="Arial"/>
          <w:sz w:val="20"/>
          <w:szCs w:val="20"/>
        </w:rPr>
        <w:t>l’agent s’expose à une sanction disciplinaire</w:t>
      </w:r>
      <w:r w:rsidR="00722A01">
        <w:rPr>
          <w:rFonts w:cs="Arial"/>
          <w:sz w:val="20"/>
          <w:szCs w:val="20"/>
        </w:rPr>
        <w:t xml:space="preserve"> du 1</w:t>
      </w:r>
      <w:r w:rsidR="00722A01" w:rsidRPr="00722A01">
        <w:rPr>
          <w:rFonts w:cs="Arial"/>
          <w:sz w:val="20"/>
          <w:szCs w:val="20"/>
          <w:vertAlign w:val="superscript"/>
        </w:rPr>
        <w:t>er</w:t>
      </w:r>
      <w:r w:rsidR="00722A01">
        <w:rPr>
          <w:rFonts w:cs="Arial"/>
          <w:sz w:val="20"/>
          <w:szCs w:val="20"/>
        </w:rPr>
        <w:t xml:space="preserve"> groupe</w:t>
      </w:r>
      <w:r w:rsidRPr="00BE7EB1">
        <w:rPr>
          <w:rFonts w:cs="Arial"/>
          <w:sz w:val="20"/>
          <w:szCs w:val="20"/>
        </w:rPr>
        <w:t xml:space="preserve">. </w:t>
      </w:r>
    </w:p>
    <w:p w14:paraId="170DEBCD" w14:textId="77777777" w:rsidR="00E47FDE" w:rsidRPr="00BE7EB1" w:rsidRDefault="00E47FDE" w:rsidP="00370F81">
      <w:pPr>
        <w:pStyle w:val="Style7"/>
        <w:spacing w:after="0"/>
        <w:ind w:firstLine="0"/>
        <w:jc w:val="both"/>
        <w:rPr>
          <w:rFonts w:cs="Arial"/>
          <w:sz w:val="20"/>
          <w:szCs w:val="20"/>
        </w:rPr>
      </w:pPr>
    </w:p>
    <w:p w14:paraId="0C1BD165" w14:textId="77777777" w:rsidR="005634D0" w:rsidRPr="00BD6D39" w:rsidRDefault="005634D0" w:rsidP="00E47FDE">
      <w:pPr>
        <w:pStyle w:val="NOTES0"/>
      </w:pPr>
      <w:r w:rsidRPr="00BD6D39">
        <w:t>Définir la liste des postes de sécurité et la procédure de contr</w:t>
      </w:r>
      <w:r w:rsidR="003B44E3">
        <w:t>ôle.</w:t>
      </w:r>
    </w:p>
    <w:p w14:paraId="223CD2D4" w14:textId="77777777" w:rsidR="00370F81" w:rsidRPr="00BD6D39" w:rsidRDefault="00370F81" w:rsidP="00E47FDE">
      <w:pPr>
        <w:pStyle w:val="NOTES0"/>
      </w:pPr>
      <w:r w:rsidRPr="00BD6D39">
        <w:t>Un guide sur la  Gestion du risque Alcool  réalisé par le Centre de Gestion de l’Eure est mis à votre disposition au sein de votre collectivité.</w:t>
      </w:r>
    </w:p>
    <w:p w14:paraId="1270DF44" w14:textId="77777777" w:rsidR="00141A98" w:rsidRDefault="00141A98" w:rsidP="00BC7452">
      <w:pPr>
        <w:pStyle w:val="Style7"/>
        <w:spacing w:after="0"/>
        <w:ind w:firstLine="0"/>
        <w:jc w:val="both"/>
        <w:rPr>
          <w:rFonts w:cs="Arial"/>
          <w:sz w:val="20"/>
          <w:szCs w:val="20"/>
        </w:rPr>
      </w:pPr>
    </w:p>
    <w:p w14:paraId="0F31FBCA" w14:textId="77777777" w:rsidR="00722A01" w:rsidRPr="00722A01" w:rsidRDefault="00722A01" w:rsidP="00722A01">
      <w:pPr>
        <w:pStyle w:val="Style7"/>
        <w:ind w:firstLine="0"/>
        <w:jc w:val="both"/>
        <w:rPr>
          <w:rFonts w:cs="Arial"/>
          <w:sz w:val="20"/>
          <w:szCs w:val="20"/>
          <w:u w:val="single"/>
        </w:rPr>
      </w:pPr>
      <w:r>
        <w:rPr>
          <w:rFonts w:cs="Arial"/>
          <w:sz w:val="20"/>
          <w:szCs w:val="20"/>
          <w:u w:val="single"/>
        </w:rPr>
        <w:t>Procédure de contrôle :</w:t>
      </w:r>
    </w:p>
    <w:p w14:paraId="0B951DD2"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Le dépistage de l’alcoolémie au moyen de l’</w:t>
      </w:r>
      <w:r w:rsidR="00313E93">
        <w:rPr>
          <w:rFonts w:cs="Arial"/>
          <w:sz w:val="20"/>
          <w:szCs w:val="20"/>
        </w:rPr>
        <w:t>éthyl</w:t>
      </w:r>
      <w:r w:rsidR="00313E93" w:rsidRPr="00722A01">
        <w:rPr>
          <w:rFonts w:cs="Arial"/>
          <w:sz w:val="20"/>
          <w:szCs w:val="20"/>
        </w:rPr>
        <w:t>otest</w:t>
      </w:r>
      <w:r w:rsidRPr="00722A01">
        <w:rPr>
          <w:rFonts w:cs="Arial"/>
          <w:sz w:val="20"/>
          <w:szCs w:val="20"/>
        </w:rPr>
        <w:t xml:space="preserve"> est effectué à titre préventif dans le but de prévenir ou de faire cesser une situation dangereuse dans le cadre du service.</w:t>
      </w:r>
    </w:p>
    <w:p w14:paraId="72A5C5EC" w14:textId="77777777" w:rsidR="00722A01" w:rsidRPr="00722A01" w:rsidRDefault="00722A01" w:rsidP="00722A01">
      <w:pPr>
        <w:pStyle w:val="Style7"/>
        <w:spacing w:after="0"/>
        <w:ind w:firstLine="0"/>
        <w:jc w:val="both"/>
        <w:rPr>
          <w:rFonts w:cs="Arial"/>
          <w:sz w:val="20"/>
          <w:szCs w:val="20"/>
        </w:rPr>
      </w:pPr>
    </w:p>
    <w:p w14:paraId="5CA6D742"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En cas d’alcoolémie positive, l’agent sera retiré de son poste de travail et l’autorité territoriale interviendra pour :</w:t>
      </w:r>
    </w:p>
    <w:p w14:paraId="079CE7CE"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Prendre les dispositions nécessaires pour raccompagner l’agent à son domicile si l’agent peut être pris en charge à son arrivée.</w:t>
      </w:r>
    </w:p>
    <w:p w14:paraId="297581BC"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Prévenir les secours si l’état de santé de l’agent est jugé critique.</w:t>
      </w:r>
    </w:p>
    <w:p w14:paraId="1BFED01B"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Faire appel à la force publique si l’agent adopte un comportement agressif.</w:t>
      </w:r>
    </w:p>
    <w:p w14:paraId="1982683D" w14:textId="77777777" w:rsidR="00722A01" w:rsidRPr="00722A01" w:rsidRDefault="00722A01" w:rsidP="00722A01">
      <w:pPr>
        <w:pStyle w:val="Style7"/>
        <w:spacing w:after="0"/>
        <w:ind w:firstLine="0"/>
        <w:jc w:val="both"/>
        <w:rPr>
          <w:rFonts w:cs="Arial"/>
          <w:sz w:val="20"/>
          <w:szCs w:val="20"/>
        </w:rPr>
      </w:pPr>
    </w:p>
    <w:p w14:paraId="3AE5AA20"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Un compte rendu de la situation sera établi et versé au dossier de l’agent. Une procédure disciplinaire sera envisagée.</w:t>
      </w:r>
    </w:p>
    <w:p w14:paraId="17BC6FC9" w14:textId="77777777" w:rsidR="00722A01" w:rsidRPr="00722A01" w:rsidRDefault="00722A01" w:rsidP="00722A01">
      <w:pPr>
        <w:pStyle w:val="Style7"/>
        <w:spacing w:after="0"/>
        <w:ind w:firstLine="0"/>
        <w:jc w:val="both"/>
        <w:rPr>
          <w:rFonts w:cs="Arial"/>
          <w:sz w:val="20"/>
          <w:szCs w:val="20"/>
        </w:rPr>
      </w:pPr>
    </w:p>
    <w:p w14:paraId="3319238C"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Une tolérance à une consommation exceptionnelle et raisonnable d’alcool (cidre et poiré) est admise lors de moments de convivialité, avec l’accord préalable de la direction, et sous réserve de proposer obligatoirement des boissons sans alcool autre que de l’eau.</w:t>
      </w:r>
    </w:p>
    <w:p w14:paraId="66758E2B" w14:textId="77777777" w:rsidR="002D1648" w:rsidRPr="00722A01" w:rsidRDefault="002D1648" w:rsidP="00BC7452">
      <w:pPr>
        <w:pStyle w:val="Style7"/>
        <w:spacing w:after="0"/>
        <w:ind w:firstLine="0"/>
        <w:jc w:val="both"/>
        <w:rPr>
          <w:rFonts w:cs="Arial"/>
          <w:sz w:val="20"/>
          <w:szCs w:val="20"/>
        </w:rPr>
      </w:pPr>
    </w:p>
    <w:p w14:paraId="46DBFF6E" w14:textId="77777777" w:rsidR="00141A98" w:rsidRDefault="00AE6D9D" w:rsidP="009D4CC3">
      <w:pPr>
        <w:pStyle w:val="LESTITRES"/>
        <w:spacing w:before="0" w:after="0"/>
      </w:pPr>
      <w:bookmarkStart w:id="548" w:name="_Toc98426367"/>
      <w:r w:rsidRPr="00AE6D9D">
        <w:lastRenderedPageBreak/>
        <w:t>Substances illicites</w:t>
      </w:r>
      <w:bookmarkEnd w:id="548"/>
    </w:p>
    <w:p w14:paraId="00E309D0" w14:textId="77777777" w:rsidR="006A22D2" w:rsidRPr="00AE6D9D" w:rsidRDefault="006A22D2" w:rsidP="009D4CC3">
      <w:pPr>
        <w:pStyle w:val="LESTITRES"/>
        <w:numPr>
          <w:ilvl w:val="0"/>
          <w:numId w:val="0"/>
        </w:numPr>
        <w:spacing w:before="0" w:after="0"/>
        <w:ind w:left="360"/>
      </w:pPr>
    </w:p>
    <w:p w14:paraId="20FC24CA" w14:textId="77777777" w:rsidR="007B42EB" w:rsidRDefault="007B42EB" w:rsidP="009D4CC3">
      <w:pPr>
        <w:pStyle w:val="Style7"/>
        <w:spacing w:after="0"/>
        <w:ind w:firstLine="0"/>
        <w:jc w:val="both"/>
        <w:rPr>
          <w:rFonts w:cs="Arial"/>
          <w:sz w:val="20"/>
          <w:szCs w:val="20"/>
        </w:rPr>
      </w:pPr>
      <w:r w:rsidRPr="004B5D79">
        <w:rPr>
          <w:rFonts w:cs="Arial"/>
          <w:sz w:val="20"/>
          <w:szCs w:val="20"/>
        </w:rPr>
        <w:t xml:space="preserve">Il est également formellement interdit de pénétrer ou de demeurer dans la collectivité sous l’emprise de substances classées illicites, mais aussi d’introduire, de distribuer ou de consommer de la drogue ou toute forme de substances illicites au sein de la collectivité. </w:t>
      </w:r>
    </w:p>
    <w:p w14:paraId="041C2404" w14:textId="77777777" w:rsidR="00141A98" w:rsidRDefault="007B42EB" w:rsidP="006A22D2">
      <w:pPr>
        <w:pStyle w:val="Style7"/>
        <w:spacing w:after="0"/>
        <w:ind w:firstLine="0"/>
        <w:jc w:val="both"/>
        <w:rPr>
          <w:rFonts w:cs="Arial"/>
          <w:sz w:val="20"/>
          <w:szCs w:val="20"/>
        </w:rPr>
      </w:pPr>
      <w:r>
        <w:rPr>
          <w:rFonts w:cs="Arial"/>
          <w:sz w:val="20"/>
          <w:szCs w:val="20"/>
        </w:rPr>
        <w:t>P</w:t>
      </w:r>
      <w:r w:rsidRPr="004B5D79">
        <w:rPr>
          <w:rFonts w:cs="Arial"/>
          <w:sz w:val="20"/>
          <w:szCs w:val="20"/>
        </w:rPr>
        <w:t>our des raisons de sécurité, l’autorité territoriale pourra faire appel à un médecin pour procéder à des contrôles ou à des dépist</w:t>
      </w:r>
      <w:r w:rsidR="009D4CC3">
        <w:rPr>
          <w:rFonts w:cs="Arial"/>
          <w:sz w:val="20"/>
          <w:szCs w:val="20"/>
        </w:rPr>
        <w:t>ages de substances stupéfiantes</w:t>
      </w:r>
      <w:r w:rsidRPr="004B5D79">
        <w:rPr>
          <w:rFonts w:cs="Arial"/>
          <w:sz w:val="20"/>
          <w:szCs w:val="20"/>
        </w:rPr>
        <w:t xml:space="preserve"> pendant le temps de service et prioritairement</w:t>
      </w:r>
      <w:r w:rsidR="009D4CC3">
        <w:rPr>
          <w:rFonts w:cs="Arial"/>
          <w:sz w:val="20"/>
          <w:szCs w:val="20"/>
        </w:rPr>
        <w:t>,</w:t>
      </w:r>
      <w:r w:rsidRPr="004B5D79">
        <w:rPr>
          <w:rFonts w:cs="Arial"/>
          <w:sz w:val="20"/>
          <w:szCs w:val="20"/>
        </w:rPr>
        <w:t xml:space="preserve"> sur les agents occupants des postes de sécurité. Tout conducteur doit respecter le Code de la route concernant la possession ou l’usage des</w:t>
      </w:r>
      <w:r w:rsidRPr="004B5D79">
        <w:rPr>
          <w:rFonts w:cs="Arial"/>
          <w:b/>
          <w:bCs/>
          <w:sz w:val="20"/>
          <w:szCs w:val="20"/>
        </w:rPr>
        <w:t xml:space="preserve"> </w:t>
      </w:r>
      <w:r w:rsidRPr="004B5D79">
        <w:rPr>
          <w:rFonts w:cs="Arial"/>
          <w:sz w:val="20"/>
          <w:szCs w:val="20"/>
        </w:rPr>
        <w:t>substances ou plantes classées comme stupéfiant</w:t>
      </w:r>
      <w:r>
        <w:rPr>
          <w:rFonts w:cs="Arial"/>
          <w:sz w:val="20"/>
          <w:szCs w:val="20"/>
        </w:rPr>
        <w:t>e</w:t>
      </w:r>
      <w:r w:rsidRPr="004B5D79">
        <w:rPr>
          <w:rFonts w:cs="Arial"/>
          <w:sz w:val="20"/>
          <w:szCs w:val="20"/>
        </w:rPr>
        <w:t>s</w:t>
      </w:r>
      <w:r w:rsidR="006A22D2">
        <w:rPr>
          <w:rFonts w:cs="Arial"/>
          <w:sz w:val="20"/>
          <w:szCs w:val="20"/>
        </w:rPr>
        <w:t>.</w:t>
      </w:r>
    </w:p>
    <w:p w14:paraId="469E6922" w14:textId="77777777" w:rsidR="00141A98" w:rsidRDefault="00141A98" w:rsidP="00DB6339">
      <w:pPr>
        <w:pStyle w:val="Style7"/>
        <w:spacing w:after="0"/>
        <w:ind w:firstLine="0"/>
        <w:jc w:val="both"/>
        <w:rPr>
          <w:rFonts w:cs="Arial"/>
          <w:sz w:val="20"/>
          <w:szCs w:val="20"/>
        </w:rPr>
      </w:pPr>
    </w:p>
    <w:p w14:paraId="46341DF9" w14:textId="77777777" w:rsidR="00DB6339" w:rsidRPr="00DB6339" w:rsidRDefault="00DB6339" w:rsidP="00DB6339">
      <w:pPr>
        <w:pStyle w:val="LESTITRES"/>
        <w:numPr>
          <w:ilvl w:val="0"/>
          <w:numId w:val="0"/>
        </w:numPr>
        <w:spacing w:before="0" w:after="0"/>
        <w:rPr>
          <w:sz w:val="16"/>
          <w:szCs w:val="16"/>
        </w:rPr>
      </w:pPr>
    </w:p>
    <w:p w14:paraId="586EA8BB" w14:textId="77777777" w:rsidR="00370F81" w:rsidRPr="00DB6339" w:rsidRDefault="00370F81" w:rsidP="00DB6339">
      <w:pPr>
        <w:pStyle w:val="LESTITRES"/>
        <w:spacing w:before="0" w:after="0"/>
      </w:pPr>
      <w:bookmarkStart w:id="549" w:name="_Toc98426368"/>
      <w:r w:rsidRPr="00DB6339">
        <w:t>F</w:t>
      </w:r>
      <w:r w:rsidR="00916A1D" w:rsidRPr="00DB6339">
        <w:t>ormation</w:t>
      </w:r>
      <w:bookmarkEnd w:id="549"/>
    </w:p>
    <w:p w14:paraId="284BEE85" w14:textId="77777777" w:rsidR="00370F81" w:rsidRPr="0079107A" w:rsidRDefault="00370F81" w:rsidP="00370F81">
      <w:pPr>
        <w:pStyle w:val="Style7"/>
        <w:ind w:firstLine="0"/>
        <w:jc w:val="both"/>
        <w:rPr>
          <w:rFonts w:cs="Arial"/>
          <w:sz w:val="20"/>
          <w:szCs w:val="20"/>
        </w:rPr>
      </w:pPr>
    </w:p>
    <w:p w14:paraId="040A1CF7" w14:textId="77777777" w:rsidR="00370F81" w:rsidRPr="00160FE9" w:rsidRDefault="00370F81" w:rsidP="00160FE9">
      <w:pPr>
        <w:pStyle w:val="Style7"/>
        <w:ind w:firstLine="0"/>
        <w:jc w:val="both"/>
        <w:rPr>
          <w:rFonts w:cs="Arial"/>
          <w:sz w:val="20"/>
          <w:szCs w:val="20"/>
        </w:rPr>
      </w:pPr>
      <w:r w:rsidRPr="00160FE9">
        <w:rPr>
          <w:rFonts w:cs="Arial"/>
          <w:sz w:val="20"/>
          <w:szCs w:val="20"/>
        </w:rPr>
        <w:t xml:space="preserve">Des formations d’accueil à l’hygiène et à la sécurité et des formations spécifiques au poste de travail doivent être réalisées </w:t>
      </w:r>
      <w:r w:rsidR="005634D0">
        <w:rPr>
          <w:rFonts w:cs="Arial"/>
          <w:sz w:val="20"/>
          <w:szCs w:val="20"/>
        </w:rPr>
        <w:t>pour</w:t>
      </w:r>
      <w:r w:rsidRPr="00160FE9">
        <w:rPr>
          <w:rFonts w:cs="Arial"/>
          <w:sz w:val="20"/>
          <w:szCs w:val="20"/>
        </w:rPr>
        <w:t xml:space="preserve"> chaque agent de la collectivité.</w:t>
      </w:r>
    </w:p>
    <w:p w14:paraId="1305EF7F" w14:textId="77777777" w:rsidR="00370F81" w:rsidRPr="00160FE9" w:rsidRDefault="00370F81" w:rsidP="00160FE9">
      <w:pPr>
        <w:pStyle w:val="Style7"/>
        <w:ind w:firstLine="0"/>
        <w:jc w:val="both"/>
        <w:rPr>
          <w:rFonts w:cs="Arial"/>
          <w:sz w:val="20"/>
          <w:szCs w:val="20"/>
        </w:rPr>
      </w:pPr>
      <w:r w:rsidRPr="00160FE9">
        <w:rPr>
          <w:rFonts w:cs="Arial"/>
          <w:sz w:val="20"/>
          <w:szCs w:val="20"/>
        </w:rPr>
        <w:t xml:space="preserve">Chaque agent doit assister à une formation pratique et appropriée, sur les risques liés à l’exécution </w:t>
      </w:r>
      <w:r w:rsidR="005634D0">
        <w:rPr>
          <w:rFonts w:cs="Arial"/>
          <w:sz w:val="20"/>
          <w:szCs w:val="20"/>
        </w:rPr>
        <w:t xml:space="preserve">du travail et à la circulation </w:t>
      </w:r>
      <w:r w:rsidRPr="00160FE9">
        <w:rPr>
          <w:rFonts w:cs="Arial"/>
          <w:sz w:val="20"/>
          <w:szCs w:val="20"/>
        </w:rPr>
        <w:t>dans la collectivité. Cette formation est organisée lors de son entrée en fonction, à la suite d’un changement de fonction, à la suite d’un changement de technique ou de locaux, au retour d’un accident grave ou d’une maladie professionnelle, et, à la demande du service de médecine professionnelle et préventive ou du service hygiène et sécurité du Centre de Gestion.</w:t>
      </w:r>
    </w:p>
    <w:p w14:paraId="65C1A4B7" w14:textId="77777777" w:rsidR="00370F81" w:rsidRPr="00611C5E" w:rsidRDefault="00611C5E" w:rsidP="002761C8">
      <w:pPr>
        <w:pStyle w:val="Style7"/>
        <w:ind w:firstLine="0"/>
        <w:jc w:val="both"/>
        <w:rPr>
          <w:rFonts w:cs="Arial"/>
          <w:sz w:val="16"/>
          <w:szCs w:val="16"/>
        </w:rPr>
      </w:pPr>
      <w:r>
        <w:rPr>
          <w:rFonts w:cs="Arial"/>
          <w:sz w:val="20"/>
          <w:szCs w:val="20"/>
        </w:rPr>
        <w:br w:type="page"/>
      </w:r>
    </w:p>
    <w:p w14:paraId="50D8E88E" w14:textId="77777777" w:rsidR="003747D8" w:rsidRPr="0079107A" w:rsidRDefault="003A139F" w:rsidP="0079107A">
      <w:pPr>
        <w:pStyle w:val="PARTIE"/>
      </w:pPr>
      <w:bookmarkStart w:id="550" w:name="_Toc148260535"/>
      <w:bookmarkStart w:id="551" w:name="_Toc98426369"/>
      <w:r>
        <w:lastRenderedPageBreak/>
        <w:t>QUATRIEME</w:t>
      </w:r>
      <w:r w:rsidR="00400AFB" w:rsidRPr="0079107A">
        <w:t xml:space="preserve"> PARTIE : </w:t>
      </w:r>
      <w:r w:rsidR="003747D8" w:rsidRPr="0079107A">
        <w:t>DISCIPLINE</w:t>
      </w:r>
      <w:bookmarkEnd w:id="550"/>
      <w:bookmarkEnd w:id="551"/>
    </w:p>
    <w:p w14:paraId="2C5E74E4" w14:textId="77777777" w:rsidR="00646C53" w:rsidRDefault="00646C53" w:rsidP="00611C5E">
      <w:pPr>
        <w:pStyle w:val="CHAPITRE"/>
        <w:numPr>
          <w:ilvl w:val="0"/>
          <w:numId w:val="0"/>
        </w:numPr>
        <w:spacing w:before="0" w:after="0"/>
        <w:ind w:left="720"/>
        <w:rPr>
          <w:sz w:val="20"/>
          <w:szCs w:val="20"/>
        </w:rPr>
      </w:pPr>
      <w:bookmarkStart w:id="552" w:name="_Toc148260536"/>
    </w:p>
    <w:p w14:paraId="3EB7187C" w14:textId="77777777" w:rsidR="00611C5E" w:rsidRPr="0079107A" w:rsidRDefault="00611C5E" w:rsidP="00611C5E">
      <w:pPr>
        <w:pStyle w:val="CHAPITRE"/>
        <w:numPr>
          <w:ilvl w:val="0"/>
          <w:numId w:val="0"/>
        </w:numPr>
        <w:spacing w:before="0" w:after="0"/>
        <w:ind w:left="720"/>
        <w:rPr>
          <w:sz w:val="20"/>
          <w:szCs w:val="20"/>
        </w:rPr>
      </w:pPr>
    </w:p>
    <w:p w14:paraId="113315BB" w14:textId="77777777" w:rsidR="0057053F" w:rsidRPr="0079107A" w:rsidRDefault="000E016B" w:rsidP="00611C5E">
      <w:pPr>
        <w:pStyle w:val="CHAPITRE1"/>
        <w:numPr>
          <w:ilvl w:val="0"/>
          <w:numId w:val="41"/>
        </w:numPr>
        <w:spacing w:before="0" w:after="0"/>
      </w:pPr>
      <w:bookmarkStart w:id="553" w:name="_Toc98426370"/>
      <w:bookmarkEnd w:id="552"/>
      <w:r w:rsidRPr="0079107A">
        <w:t>Sanctions applicables aux agents titulaires</w:t>
      </w:r>
      <w:bookmarkEnd w:id="553"/>
    </w:p>
    <w:p w14:paraId="6FD561C0" w14:textId="77777777" w:rsidR="00290A94" w:rsidRDefault="00290A94" w:rsidP="007A6CAE">
      <w:pPr>
        <w:pStyle w:val="rfrences"/>
      </w:pPr>
    </w:p>
    <w:p w14:paraId="6813F324" w14:textId="77777777" w:rsidR="00290A94" w:rsidRDefault="003747D8" w:rsidP="007A6CAE">
      <w:pPr>
        <w:pStyle w:val="rfrences"/>
      </w:pPr>
      <w:r w:rsidRPr="0079107A">
        <w:t>Art</w:t>
      </w:r>
      <w:r w:rsidR="00BB7B79">
        <w:t>icle</w:t>
      </w:r>
      <w:r w:rsidRPr="0079107A">
        <w:t xml:space="preserve"> </w:t>
      </w:r>
      <w:r w:rsidR="00A30C42">
        <w:t>L 533</w:t>
      </w:r>
      <w:r w:rsidR="003C1A3F">
        <w:t>-1</w:t>
      </w:r>
      <w:r w:rsidR="00A30C42">
        <w:t xml:space="preserve"> du code de la fonction publique</w:t>
      </w:r>
    </w:p>
    <w:p w14:paraId="60639799" w14:textId="77777777" w:rsidR="003747D8" w:rsidRPr="0079107A" w:rsidRDefault="00290A94" w:rsidP="007A6CAE">
      <w:pPr>
        <w:pStyle w:val="rfrences"/>
      </w:pPr>
      <w:r>
        <w:t>D</w:t>
      </w:r>
      <w:r w:rsidR="003747D8" w:rsidRPr="0079107A">
        <w:t>écret n°89-677 du 18 septembre 1989</w:t>
      </w:r>
      <w:r>
        <w:t xml:space="preserve"> modifié </w:t>
      </w:r>
      <w:r w:rsidRPr="00290A94">
        <w:rPr>
          <w:rStyle w:val="lev"/>
          <w:b w:val="0"/>
          <w:bCs w:val="0"/>
        </w:rPr>
        <w:t>relatif à la procédure disciplinaire applicable aux fonctionnaires territoriaux</w:t>
      </w:r>
    </w:p>
    <w:p w14:paraId="67BBBB85" w14:textId="77777777" w:rsidR="0057053F" w:rsidRPr="0079107A" w:rsidRDefault="0057053F" w:rsidP="00BB7B79">
      <w:pPr>
        <w:pStyle w:val="Style4"/>
        <w:spacing w:after="0"/>
        <w:jc w:val="both"/>
        <w:rPr>
          <w:rFonts w:cs="Arial"/>
          <w:color w:val="0000FF"/>
          <w:sz w:val="20"/>
          <w:szCs w:val="20"/>
        </w:rPr>
      </w:pPr>
    </w:p>
    <w:p w14:paraId="2815CF95" w14:textId="77777777" w:rsidR="00084C53" w:rsidRPr="0079107A" w:rsidRDefault="003747D8" w:rsidP="00BB7B79">
      <w:pPr>
        <w:pStyle w:val="Style7"/>
        <w:spacing w:after="0"/>
        <w:ind w:firstLine="0"/>
        <w:jc w:val="both"/>
        <w:rPr>
          <w:rFonts w:cs="Arial"/>
          <w:sz w:val="20"/>
          <w:szCs w:val="20"/>
        </w:rPr>
      </w:pPr>
      <w:r w:rsidRPr="0079107A">
        <w:rPr>
          <w:rFonts w:cs="Arial"/>
          <w:sz w:val="20"/>
          <w:szCs w:val="20"/>
        </w:rPr>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67C9610A" w14:textId="77777777" w:rsidR="00E736D3" w:rsidRPr="0079107A" w:rsidRDefault="003747D8" w:rsidP="002761C8">
      <w:pPr>
        <w:pStyle w:val="Style7"/>
        <w:ind w:firstLine="0"/>
        <w:jc w:val="both"/>
        <w:rPr>
          <w:rFonts w:cs="Arial"/>
          <w:sz w:val="20"/>
          <w:szCs w:val="20"/>
        </w:rPr>
      </w:pPr>
      <w:r w:rsidRPr="0079107A">
        <w:rPr>
          <w:rFonts w:cs="Arial"/>
          <w:sz w:val="20"/>
          <w:szCs w:val="20"/>
        </w:rPr>
        <w:t>Les sanctions, applicables aux titulaires, sont réparties en quatre groupes et aucune autre sanction ne peut être prise.</w:t>
      </w:r>
    </w:p>
    <w:p w14:paraId="339CBBA3" w14:textId="77777777" w:rsidR="003747D8" w:rsidRPr="0079107A" w:rsidRDefault="003747D8" w:rsidP="002761C8">
      <w:pPr>
        <w:pStyle w:val="Style7"/>
        <w:ind w:firstLine="0"/>
        <w:jc w:val="both"/>
        <w:rPr>
          <w:rFonts w:cs="Arial"/>
          <w:sz w:val="20"/>
          <w:szCs w:val="20"/>
        </w:rPr>
      </w:pPr>
      <w:r w:rsidRPr="0079107A">
        <w:rPr>
          <w:rFonts w:cs="Arial"/>
          <w:sz w:val="20"/>
          <w:szCs w:val="20"/>
        </w:rPr>
        <w:t>Les sanctions du 1</w:t>
      </w:r>
      <w:r w:rsidRPr="0079107A">
        <w:rPr>
          <w:rFonts w:cs="Arial"/>
          <w:sz w:val="20"/>
          <w:szCs w:val="20"/>
          <w:vertAlign w:val="superscript"/>
        </w:rPr>
        <w:t>er</w:t>
      </w:r>
      <w:r w:rsidRPr="0079107A">
        <w:rPr>
          <w:rFonts w:cs="Arial"/>
          <w:sz w:val="20"/>
          <w:szCs w:val="20"/>
        </w:rPr>
        <w:t xml:space="preserve"> groupe ne nécessitent pas la réunion du conseil de discipline contrairement aux 2</w:t>
      </w:r>
      <w:r w:rsidRPr="0079107A">
        <w:rPr>
          <w:rFonts w:cs="Arial"/>
          <w:sz w:val="20"/>
          <w:szCs w:val="20"/>
          <w:vertAlign w:val="superscript"/>
        </w:rPr>
        <w:t>ème</w:t>
      </w:r>
      <w:r w:rsidRPr="0079107A">
        <w:rPr>
          <w:rFonts w:cs="Arial"/>
          <w:sz w:val="20"/>
          <w:szCs w:val="20"/>
        </w:rPr>
        <w:t>, 3</w:t>
      </w:r>
      <w:r w:rsidRPr="0079107A">
        <w:rPr>
          <w:rFonts w:cs="Arial"/>
          <w:sz w:val="20"/>
          <w:szCs w:val="20"/>
          <w:vertAlign w:val="superscript"/>
        </w:rPr>
        <w:t>ème</w:t>
      </w:r>
      <w:r w:rsidRPr="0079107A">
        <w:rPr>
          <w:rFonts w:cs="Arial"/>
          <w:sz w:val="20"/>
          <w:szCs w:val="20"/>
        </w:rPr>
        <w:t xml:space="preserve"> et 4</w:t>
      </w:r>
      <w:r w:rsidRPr="0079107A">
        <w:rPr>
          <w:rFonts w:cs="Arial"/>
          <w:sz w:val="20"/>
          <w:szCs w:val="20"/>
          <w:vertAlign w:val="superscript"/>
        </w:rPr>
        <w:t>ème</w:t>
      </w:r>
      <w:r w:rsidRPr="0079107A">
        <w:rPr>
          <w:rFonts w:cs="Arial"/>
          <w:sz w:val="20"/>
          <w:szCs w:val="20"/>
        </w:rPr>
        <w:t xml:space="preserve"> groupe</w:t>
      </w:r>
      <w:r w:rsidR="002334A0">
        <w:rPr>
          <w:rFonts w:cs="Arial"/>
          <w:sz w:val="20"/>
          <w:szCs w:val="20"/>
        </w:rPr>
        <w:t>s</w:t>
      </w:r>
      <w:r w:rsidRPr="0079107A">
        <w:rPr>
          <w:rFonts w:cs="Arial"/>
          <w:sz w:val="20"/>
          <w:szCs w:val="20"/>
        </w:rPr>
        <w:t> :</w:t>
      </w:r>
    </w:p>
    <w:p w14:paraId="1ED7317C"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1</w:t>
      </w:r>
      <w:r w:rsidRPr="0079107A">
        <w:rPr>
          <w:rFonts w:cs="Arial"/>
          <w:i/>
          <w:iCs/>
          <w:sz w:val="20"/>
          <w:szCs w:val="20"/>
          <w:u w:val="single"/>
          <w:vertAlign w:val="superscript"/>
        </w:rPr>
        <w:t>er</w:t>
      </w:r>
      <w:r w:rsidRPr="0079107A">
        <w:rPr>
          <w:rFonts w:cs="Arial"/>
          <w:i/>
          <w:iCs/>
          <w:sz w:val="20"/>
          <w:szCs w:val="20"/>
          <w:u w:val="single"/>
        </w:rPr>
        <w:t xml:space="preserve"> groupe</w:t>
      </w:r>
      <w:r w:rsidRPr="0079107A">
        <w:rPr>
          <w:rFonts w:cs="Arial"/>
          <w:sz w:val="20"/>
          <w:szCs w:val="20"/>
        </w:rPr>
        <w:t> : avertissement, blâme, exclusion temporaire de fonctions pour un</w:t>
      </w:r>
      <w:r w:rsidR="00611C5E">
        <w:rPr>
          <w:rFonts w:cs="Arial"/>
          <w:sz w:val="20"/>
          <w:szCs w:val="20"/>
        </w:rPr>
        <w:t>e durée maximale de trois jours</w:t>
      </w:r>
      <w:r w:rsidR="004A7374">
        <w:rPr>
          <w:rFonts w:cs="Arial"/>
          <w:sz w:val="20"/>
          <w:szCs w:val="20"/>
        </w:rPr>
        <w:t>.</w:t>
      </w:r>
    </w:p>
    <w:p w14:paraId="409230A6"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2</w:t>
      </w:r>
      <w:r w:rsidRPr="0079107A">
        <w:rPr>
          <w:rFonts w:cs="Arial"/>
          <w:i/>
          <w:iCs/>
          <w:sz w:val="20"/>
          <w:szCs w:val="20"/>
          <w:u w:val="single"/>
          <w:vertAlign w:val="superscript"/>
        </w:rPr>
        <w:t>ème</w:t>
      </w:r>
      <w:r w:rsidRPr="0079107A">
        <w:rPr>
          <w:rFonts w:cs="Arial"/>
          <w:i/>
          <w:iCs/>
          <w:sz w:val="20"/>
          <w:szCs w:val="20"/>
          <w:u w:val="single"/>
        </w:rPr>
        <w:t xml:space="preserve"> groupe</w:t>
      </w:r>
      <w:r w:rsidRPr="0079107A">
        <w:rPr>
          <w:rFonts w:cs="Arial"/>
          <w:sz w:val="20"/>
          <w:szCs w:val="20"/>
        </w:rPr>
        <w:t xml:space="preserve"> : </w:t>
      </w:r>
      <w:r w:rsidR="00290A94">
        <w:rPr>
          <w:rFonts w:cs="Arial"/>
          <w:sz w:val="20"/>
          <w:szCs w:val="20"/>
        </w:rPr>
        <w:t>radiation du tableau d’avancement de grade (éventuellement cumulable avec une autre sanction du 2</w:t>
      </w:r>
      <w:r w:rsidR="00290A94">
        <w:rPr>
          <w:rFonts w:cs="Arial"/>
          <w:sz w:val="20"/>
          <w:szCs w:val="20"/>
          <w:vertAlign w:val="superscript"/>
        </w:rPr>
        <w:t xml:space="preserve">ème </w:t>
      </w:r>
      <w:r w:rsidR="00290A94">
        <w:rPr>
          <w:rFonts w:cs="Arial"/>
          <w:sz w:val="20"/>
          <w:szCs w:val="20"/>
        </w:rPr>
        <w:t>ou 3</w:t>
      </w:r>
      <w:r w:rsidR="00290A94">
        <w:rPr>
          <w:rFonts w:cs="Arial"/>
          <w:sz w:val="20"/>
          <w:szCs w:val="20"/>
          <w:vertAlign w:val="superscript"/>
        </w:rPr>
        <w:t xml:space="preserve">ème </w:t>
      </w:r>
      <w:r w:rsidR="00290A94">
        <w:rPr>
          <w:rFonts w:cs="Arial"/>
          <w:sz w:val="20"/>
          <w:szCs w:val="20"/>
        </w:rPr>
        <w:t xml:space="preserve">groupe), </w:t>
      </w:r>
      <w:r w:rsidRPr="0079107A">
        <w:rPr>
          <w:rFonts w:cs="Arial"/>
          <w:sz w:val="20"/>
          <w:szCs w:val="20"/>
        </w:rPr>
        <w:t>abaissement d’échelon</w:t>
      </w:r>
      <w:r w:rsidR="003245FF">
        <w:rPr>
          <w:rFonts w:cs="Arial"/>
          <w:sz w:val="20"/>
          <w:szCs w:val="20"/>
        </w:rPr>
        <w:t xml:space="preserve"> à l’échelon immédiatement inférieur</w:t>
      </w:r>
      <w:r w:rsidRPr="0079107A">
        <w:rPr>
          <w:rFonts w:cs="Arial"/>
          <w:sz w:val="20"/>
          <w:szCs w:val="20"/>
        </w:rPr>
        <w:t>, exclusion temporaire de fonctions pour une</w:t>
      </w:r>
      <w:r w:rsidR="00611C5E">
        <w:rPr>
          <w:rFonts w:cs="Arial"/>
          <w:sz w:val="20"/>
          <w:szCs w:val="20"/>
        </w:rPr>
        <w:t xml:space="preserve"> durée de quatre à quinze jours</w:t>
      </w:r>
      <w:r w:rsidR="004A7374">
        <w:rPr>
          <w:rFonts w:cs="Arial"/>
          <w:sz w:val="20"/>
          <w:szCs w:val="20"/>
        </w:rPr>
        <w:t>.</w:t>
      </w:r>
    </w:p>
    <w:p w14:paraId="43611889"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3</w:t>
      </w:r>
      <w:r w:rsidRPr="0079107A">
        <w:rPr>
          <w:rFonts w:cs="Arial"/>
          <w:i/>
          <w:iCs/>
          <w:sz w:val="20"/>
          <w:szCs w:val="20"/>
          <w:u w:val="single"/>
          <w:vertAlign w:val="superscript"/>
        </w:rPr>
        <w:t>ème</w:t>
      </w:r>
      <w:r w:rsidRPr="0079107A">
        <w:rPr>
          <w:rFonts w:cs="Arial"/>
          <w:i/>
          <w:iCs/>
          <w:sz w:val="20"/>
          <w:szCs w:val="20"/>
          <w:u w:val="single"/>
        </w:rPr>
        <w:t xml:space="preserve"> groupe</w:t>
      </w:r>
      <w:r w:rsidRPr="0079107A">
        <w:rPr>
          <w:rFonts w:cs="Arial"/>
          <w:sz w:val="20"/>
          <w:szCs w:val="20"/>
        </w:rPr>
        <w:t> : rétrogradation</w:t>
      </w:r>
      <w:r w:rsidR="003245FF">
        <w:rPr>
          <w:rFonts w:cs="Arial"/>
          <w:sz w:val="20"/>
          <w:szCs w:val="20"/>
        </w:rPr>
        <w:t xml:space="preserve"> au grade immédiatement inférieur</w:t>
      </w:r>
      <w:r w:rsidRPr="0079107A">
        <w:rPr>
          <w:rFonts w:cs="Arial"/>
          <w:sz w:val="20"/>
          <w:szCs w:val="20"/>
        </w:rPr>
        <w:t xml:space="preserve">, exclusion temporaire de fonctions pour une durée de seize jours à </w:t>
      </w:r>
      <w:r w:rsidR="00D500A5" w:rsidRPr="0079107A">
        <w:rPr>
          <w:rFonts w:cs="Arial"/>
          <w:sz w:val="20"/>
          <w:szCs w:val="20"/>
        </w:rPr>
        <w:t>deux ans</w:t>
      </w:r>
      <w:r w:rsidR="004A7374">
        <w:rPr>
          <w:rFonts w:cs="Arial"/>
          <w:sz w:val="20"/>
          <w:szCs w:val="20"/>
        </w:rPr>
        <w:t>.</w:t>
      </w:r>
    </w:p>
    <w:p w14:paraId="7EF71D80"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4</w:t>
      </w:r>
      <w:r w:rsidRPr="0079107A">
        <w:rPr>
          <w:rFonts w:cs="Arial"/>
          <w:i/>
          <w:iCs/>
          <w:sz w:val="20"/>
          <w:szCs w:val="20"/>
          <w:u w:val="single"/>
          <w:vertAlign w:val="superscript"/>
        </w:rPr>
        <w:t>ème</w:t>
      </w:r>
      <w:r w:rsidRPr="0079107A">
        <w:rPr>
          <w:rFonts w:cs="Arial"/>
          <w:i/>
          <w:iCs/>
          <w:sz w:val="20"/>
          <w:szCs w:val="20"/>
          <w:u w:val="single"/>
        </w:rPr>
        <w:t xml:space="preserve"> groupe</w:t>
      </w:r>
      <w:r w:rsidR="00C651FA">
        <w:rPr>
          <w:rFonts w:cs="Arial"/>
          <w:sz w:val="20"/>
          <w:szCs w:val="20"/>
        </w:rPr>
        <w:t xml:space="preserve"> </w:t>
      </w:r>
      <w:r w:rsidRPr="0079107A">
        <w:rPr>
          <w:rFonts w:cs="Arial"/>
          <w:sz w:val="20"/>
          <w:szCs w:val="20"/>
        </w:rPr>
        <w:t>: mise à l</w:t>
      </w:r>
      <w:r w:rsidR="00611C5E">
        <w:rPr>
          <w:rFonts w:cs="Arial"/>
          <w:sz w:val="20"/>
          <w:szCs w:val="20"/>
        </w:rPr>
        <w:t>a retraite d’office, révocation</w:t>
      </w:r>
      <w:r w:rsidR="004A7374">
        <w:rPr>
          <w:rFonts w:cs="Arial"/>
          <w:sz w:val="20"/>
          <w:szCs w:val="20"/>
        </w:rPr>
        <w:t>.</w:t>
      </w:r>
    </w:p>
    <w:p w14:paraId="6933C09E" w14:textId="77777777" w:rsidR="006D26A9" w:rsidRDefault="006D26A9" w:rsidP="005A00CC">
      <w:pPr>
        <w:pStyle w:val="Style7"/>
        <w:spacing w:after="0"/>
        <w:ind w:firstLine="0"/>
        <w:jc w:val="both"/>
        <w:rPr>
          <w:rFonts w:cs="Arial"/>
          <w:sz w:val="20"/>
          <w:szCs w:val="20"/>
        </w:rPr>
      </w:pPr>
    </w:p>
    <w:p w14:paraId="017156D4" w14:textId="77777777" w:rsidR="00EB6CFC" w:rsidRPr="0079107A" w:rsidRDefault="00EB6CFC" w:rsidP="005A00CC">
      <w:pPr>
        <w:pStyle w:val="Style7"/>
        <w:spacing w:after="0"/>
        <w:ind w:firstLine="0"/>
        <w:jc w:val="both"/>
        <w:rPr>
          <w:rFonts w:cs="Arial"/>
          <w:sz w:val="20"/>
          <w:szCs w:val="20"/>
        </w:rPr>
      </w:pPr>
    </w:p>
    <w:p w14:paraId="741CA5EE" w14:textId="77777777" w:rsidR="003747D8" w:rsidRPr="0079107A" w:rsidRDefault="000E016B" w:rsidP="005A00CC">
      <w:pPr>
        <w:pStyle w:val="CHAPITRE1"/>
        <w:spacing w:after="0"/>
      </w:pPr>
      <w:r w:rsidRPr="0079107A">
        <w:t xml:space="preserve"> </w:t>
      </w:r>
      <w:bookmarkStart w:id="554" w:name="_Toc148260537"/>
      <w:bookmarkStart w:id="555" w:name="_Toc98426371"/>
      <w:r w:rsidRPr="0079107A">
        <w:t>Sanctions applicables aux agents stagiaires</w:t>
      </w:r>
      <w:bookmarkEnd w:id="554"/>
      <w:bookmarkEnd w:id="555"/>
    </w:p>
    <w:p w14:paraId="0A168E08" w14:textId="77777777" w:rsidR="00290A94" w:rsidRDefault="00290A94" w:rsidP="007A6CAE">
      <w:pPr>
        <w:pStyle w:val="rfrences"/>
      </w:pPr>
    </w:p>
    <w:p w14:paraId="1E537D95" w14:textId="77777777" w:rsidR="0057053F" w:rsidRDefault="003747D8" w:rsidP="00290A94">
      <w:pPr>
        <w:pStyle w:val="rfrences"/>
        <w:rPr>
          <w:rStyle w:val="lev"/>
          <w:b w:val="0"/>
          <w:bCs w:val="0"/>
        </w:rPr>
      </w:pPr>
      <w:r w:rsidRPr="0079107A">
        <w:t>Art</w:t>
      </w:r>
      <w:r w:rsidR="00BB7B79">
        <w:t>icle</w:t>
      </w:r>
      <w:r w:rsidRPr="0079107A">
        <w:t xml:space="preserve"> 6 du décret 92-1194 </w:t>
      </w:r>
      <w:r w:rsidR="00290A94" w:rsidRPr="00290A94">
        <w:rPr>
          <w:rStyle w:val="lev"/>
          <w:b w:val="0"/>
          <w:bCs w:val="0"/>
        </w:rPr>
        <w:t xml:space="preserve">du 4 novembre 1992 </w:t>
      </w:r>
      <w:r w:rsidR="00290A94">
        <w:rPr>
          <w:rStyle w:val="lev"/>
          <w:b w:val="0"/>
          <w:bCs w:val="0"/>
        </w:rPr>
        <w:t xml:space="preserve">modifié </w:t>
      </w:r>
      <w:r w:rsidR="00290A94" w:rsidRPr="00290A94">
        <w:rPr>
          <w:rStyle w:val="lev"/>
          <w:b w:val="0"/>
          <w:bCs w:val="0"/>
        </w:rPr>
        <w:t>fixant les dispositions communes applicables aux fonctionnaires stagiaires de la fonction publique territoriale</w:t>
      </w:r>
    </w:p>
    <w:p w14:paraId="04058B35" w14:textId="77777777" w:rsidR="00290A94" w:rsidRPr="0079107A" w:rsidRDefault="00290A94" w:rsidP="00290A94">
      <w:pPr>
        <w:pStyle w:val="rfrences"/>
        <w:rPr>
          <w:sz w:val="20"/>
          <w:szCs w:val="20"/>
        </w:rPr>
      </w:pPr>
    </w:p>
    <w:p w14:paraId="63BA2E11" w14:textId="77777777" w:rsidR="003747D8" w:rsidRDefault="003747D8" w:rsidP="00BB7B79">
      <w:pPr>
        <w:pStyle w:val="Style7"/>
        <w:spacing w:after="0"/>
        <w:ind w:firstLine="0"/>
        <w:jc w:val="both"/>
        <w:rPr>
          <w:rFonts w:cs="Arial"/>
          <w:sz w:val="20"/>
          <w:szCs w:val="20"/>
        </w:rPr>
      </w:pPr>
      <w:r w:rsidRPr="0079107A">
        <w:rPr>
          <w:rFonts w:cs="Arial"/>
          <w:sz w:val="20"/>
          <w:szCs w:val="20"/>
        </w:rPr>
        <w:t>Les trois premières sanctions peuvent être prononcées par l’autorité territoriale :</w:t>
      </w:r>
    </w:p>
    <w:p w14:paraId="78863CC1" w14:textId="77777777" w:rsidR="00611C5E" w:rsidRPr="0079107A" w:rsidRDefault="00611C5E" w:rsidP="00BB7B79">
      <w:pPr>
        <w:pStyle w:val="Style7"/>
        <w:spacing w:after="0"/>
        <w:ind w:firstLine="0"/>
        <w:jc w:val="both"/>
        <w:rPr>
          <w:rFonts w:cs="Arial"/>
          <w:sz w:val="20"/>
          <w:szCs w:val="20"/>
        </w:rPr>
      </w:pPr>
    </w:p>
    <w:p w14:paraId="50D5BE9C" w14:textId="77777777" w:rsidR="00C66D89" w:rsidRPr="0079107A" w:rsidRDefault="00611C5E" w:rsidP="00C66D89">
      <w:pPr>
        <w:pStyle w:val="Style7"/>
        <w:ind w:firstLine="0"/>
        <w:jc w:val="both"/>
        <w:rPr>
          <w:rFonts w:cs="Arial"/>
          <w:sz w:val="20"/>
          <w:szCs w:val="20"/>
        </w:rPr>
      </w:pPr>
      <w:r>
        <w:rPr>
          <w:rFonts w:cs="Arial"/>
          <w:sz w:val="20"/>
          <w:szCs w:val="20"/>
        </w:rPr>
        <w:t>1 – l’avertissement</w:t>
      </w:r>
    </w:p>
    <w:p w14:paraId="32FE424F" w14:textId="77777777" w:rsidR="004543AE" w:rsidRPr="0079107A" w:rsidRDefault="00611C5E" w:rsidP="002761C8">
      <w:pPr>
        <w:pStyle w:val="Style7"/>
        <w:ind w:firstLine="0"/>
        <w:jc w:val="both"/>
        <w:rPr>
          <w:rFonts w:cs="Arial"/>
          <w:sz w:val="20"/>
          <w:szCs w:val="20"/>
        </w:rPr>
      </w:pPr>
      <w:r>
        <w:rPr>
          <w:rFonts w:cs="Arial"/>
          <w:sz w:val="20"/>
          <w:szCs w:val="20"/>
        </w:rPr>
        <w:t>2 – le blâme</w:t>
      </w:r>
    </w:p>
    <w:p w14:paraId="5F42B028" w14:textId="77777777" w:rsidR="003747D8" w:rsidRPr="0079107A" w:rsidRDefault="003747D8" w:rsidP="002761C8">
      <w:pPr>
        <w:pStyle w:val="Style7"/>
        <w:ind w:firstLine="0"/>
        <w:jc w:val="both"/>
        <w:rPr>
          <w:rFonts w:cs="Arial"/>
          <w:sz w:val="20"/>
          <w:szCs w:val="20"/>
        </w:rPr>
      </w:pPr>
      <w:r w:rsidRPr="0079107A">
        <w:rPr>
          <w:rFonts w:cs="Arial"/>
          <w:sz w:val="20"/>
          <w:szCs w:val="20"/>
        </w:rPr>
        <w:t>3 – l’exclusion temporaire de fonctions pour une durée maximum de trois jours  (cette sanction a pour effet de reculer d’aut</w:t>
      </w:r>
      <w:r w:rsidR="00611C5E">
        <w:rPr>
          <w:rFonts w:cs="Arial"/>
          <w:sz w:val="20"/>
          <w:szCs w:val="20"/>
        </w:rPr>
        <w:t>ant la  date de titularisation)</w:t>
      </w:r>
      <w:r w:rsidR="001B729A">
        <w:rPr>
          <w:rFonts w:cs="Arial"/>
          <w:sz w:val="20"/>
          <w:szCs w:val="20"/>
        </w:rPr>
        <w:t>.</w:t>
      </w:r>
    </w:p>
    <w:p w14:paraId="1C6CD81C" w14:textId="77777777" w:rsidR="003747D8" w:rsidRPr="0079107A" w:rsidRDefault="003747D8" w:rsidP="002761C8">
      <w:pPr>
        <w:pStyle w:val="Style7"/>
        <w:ind w:firstLine="0"/>
        <w:jc w:val="both"/>
        <w:rPr>
          <w:rFonts w:cs="Arial"/>
          <w:sz w:val="20"/>
          <w:szCs w:val="20"/>
        </w:rPr>
      </w:pPr>
      <w:r w:rsidRPr="0079107A">
        <w:rPr>
          <w:rFonts w:cs="Arial"/>
          <w:sz w:val="20"/>
          <w:szCs w:val="20"/>
        </w:rPr>
        <w:t xml:space="preserve">Les deux autres sanctions suivantes peuvent être prononcées qu’après avis du conseil de discipline et selon la procédure prévue par le décret </w:t>
      </w:r>
      <w:r w:rsidR="00290A94">
        <w:rPr>
          <w:rFonts w:cs="Arial"/>
          <w:sz w:val="20"/>
          <w:szCs w:val="20"/>
        </w:rPr>
        <w:t xml:space="preserve">n°89-677 </w:t>
      </w:r>
      <w:r w:rsidRPr="0079107A">
        <w:rPr>
          <w:rFonts w:cs="Arial"/>
          <w:sz w:val="20"/>
          <w:szCs w:val="20"/>
        </w:rPr>
        <w:t>du 18 septembre 1989 :</w:t>
      </w:r>
    </w:p>
    <w:p w14:paraId="16AB5B07" w14:textId="77777777" w:rsidR="003747D8" w:rsidRPr="0079107A" w:rsidRDefault="003747D8" w:rsidP="002761C8">
      <w:pPr>
        <w:pStyle w:val="Style7"/>
        <w:ind w:firstLine="0"/>
        <w:jc w:val="both"/>
        <w:rPr>
          <w:rFonts w:cs="Arial"/>
          <w:sz w:val="20"/>
          <w:szCs w:val="20"/>
        </w:rPr>
      </w:pPr>
      <w:r w:rsidRPr="0079107A">
        <w:rPr>
          <w:rFonts w:cs="Arial"/>
          <w:sz w:val="20"/>
          <w:szCs w:val="20"/>
        </w:rPr>
        <w:t>4 – l’exclusion temporaire de fonction pour une durée de 4 à 15 jours (cette sanction a pour effet de reculer d’autant la date de titularisation)</w:t>
      </w:r>
      <w:r w:rsidR="001B729A">
        <w:rPr>
          <w:rFonts w:cs="Arial"/>
          <w:sz w:val="20"/>
          <w:szCs w:val="20"/>
        </w:rPr>
        <w:t>.</w:t>
      </w:r>
    </w:p>
    <w:p w14:paraId="46CFDF81" w14:textId="77777777" w:rsidR="00BB7B79" w:rsidRDefault="003747D8" w:rsidP="001B729A">
      <w:pPr>
        <w:pStyle w:val="Style7"/>
        <w:ind w:firstLine="0"/>
        <w:rPr>
          <w:rFonts w:cs="Arial"/>
          <w:sz w:val="20"/>
          <w:szCs w:val="20"/>
        </w:rPr>
        <w:sectPr w:rsidR="00BB7B79" w:rsidSect="00FA0CB3">
          <w:type w:val="continuous"/>
          <w:pgSz w:w="11906" w:h="16838"/>
          <w:pgMar w:top="1417" w:right="1417" w:bottom="1417" w:left="1417" w:header="708" w:footer="708" w:gutter="0"/>
          <w:cols w:space="708"/>
          <w:docGrid w:linePitch="360"/>
        </w:sectPr>
      </w:pPr>
      <w:r w:rsidRPr="0079107A">
        <w:rPr>
          <w:rFonts w:cs="Arial"/>
          <w:sz w:val="20"/>
          <w:szCs w:val="20"/>
        </w:rPr>
        <w:t xml:space="preserve">5 – l’exclusion définitive du service. Elle constitue la sanction prononcée en cas de licenciement pour faute disciplinaire prévu par l’article </w:t>
      </w:r>
      <w:r w:rsidR="00CB1053">
        <w:rPr>
          <w:rFonts w:cs="Arial"/>
          <w:sz w:val="20"/>
          <w:szCs w:val="20"/>
        </w:rPr>
        <w:t>L327 du code de la fonction publique</w:t>
      </w:r>
      <w:r w:rsidRPr="0079107A">
        <w:rPr>
          <w:rFonts w:cs="Arial"/>
          <w:sz w:val="20"/>
          <w:szCs w:val="20"/>
        </w:rPr>
        <w:t xml:space="preserve"> (cette procédure peut intervenir à tout moment au cours</w:t>
      </w:r>
      <w:r w:rsidR="00652826">
        <w:rPr>
          <w:rFonts w:cs="Arial"/>
          <w:sz w:val="20"/>
          <w:szCs w:val="20"/>
        </w:rPr>
        <w:t xml:space="preserve"> du stage).</w:t>
      </w:r>
    </w:p>
    <w:p w14:paraId="2FBE280A" w14:textId="77777777" w:rsidR="00EB6CFC" w:rsidRPr="0079107A" w:rsidRDefault="00EB6CFC" w:rsidP="002761C8">
      <w:pPr>
        <w:pStyle w:val="Style7"/>
        <w:ind w:firstLine="0"/>
        <w:jc w:val="both"/>
        <w:rPr>
          <w:rFonts w:cs="Arial"/>
          <w:sz w:val="20"/>
          <w:szCs w:val="20"/>
        </w:rPr>
      </w:pPr>
    </w:p>
    <w:p w14:paraId="2D12C8BF" w14:textId="77777777" w:rsidR="003747D8" w:rsidRPr="009971A2" w:rsidRDefault="000E016B" w:rsidP="00D21390">
      <w:pPr>
        <w:pStyle w:val="CHAPITRE1"/>
      </w:pPr>
      <w:bookmarkStart w:id="556" w:name="_Toc148260538"/>
      <w:bookmarkStart w:id="557" w:name="_Toc98426372"/>
      <w:r w:rsidRPr="009971A2">
        <w:t xml:space="preserve">Sanctions applicables aux agents </w:t>
      </w:r>
      <w:bookmarkEnd w:id="556"/>
      <w:r w:rsidR="00DE11F5" w:rsidRPr="009971A2">
        <w:t>contractuels</w:t>
      </w:r>
      <w:bookmarkEnd w:id="557"/>
    </w:p>
    <w:p w14:paraId="44AC1B4E" w14:textId="77777777" w:rsidR="00290A94" w:rsidRDefault="00290A94" w:rsidP="007A6CAE">
      <w:pPr>
        <w:pStyle w:val="rfrences"/>
      </w:pPr>
    </w:p>
    <w:p w14:paraId="19A069F6" w14:textId="716EE8CC" w:rsidR="003747D8" w:rsidRPr="0079107A" w:rsidRDefault="00BB7B79" w:rsidP="007A6CAE">
      <w:pPr>
        <w:pStyle w:val="rfrences"/>
      </w:pPr>
      <w:r>
        <w:t>Article</w:t>
      </w:r>
      <w:r w:rsidR="003747D8" w:rsidRPr="0079107A">
        <w:t xml:space="preserve"> 36</w:t>
      </w:r>
      <w:r w:rsidR="00E4265F">
        <w:t>-1</w:t>
      </w:r>
      <w:r w:rsidR="003747D8" w:rsidRPr="0079107A">
        <w:t xml:space="preserve"> du décret n°88-145 du 15 février 1988 </w:t>
      </w:r>
    </w:p>
    <w:p w14:paraId="3A0DC80D" w14:textId="77777777" w:rsidR="000D632B" w:rsidRPr="0079107A" w:rsidRDefault="000D632B" w:rsidP="00BB7B79">
      <w:pPr>
        <w:pStyle w:val="Style4"/>
        <w:spacing w:after="0"/>
        <w:jc w:val="both"/>
        <w:rPr>
          <w:rFonts w:cs="Arial"/>
          <w:color w:val="0000FF"/>
          <w:sz w:val="20"/>
          <w:szCs w:val="20"/>
        </w:rPr>
      </w:pPr>
    </w:p>
    <w:p w14:paraId="3DC071B7" w14:textId="77777777" w:rsidR="00A078F2" w:rsidRPr="00A078F2" w:rsidRDefault="00A078F2" w:rsidP="00A078F2">
      <w:pPr>
        <w:jc w:val="both"/>
        <w:rPr>
          <w:rFonts w:cs="Arial"/>
          <w:sz w:val="20"/>
        </w:rPr>
      </w:pPr>
      <w:r w:rsidRPr="00A078F2">
        <w:rPr>
          <w:rFonts w:cs="Arial"/>
          <w:sz w:val="20"/>
        </w:rPr>
        <w:t xml:space="preserve">Les sanctions applicables aux </w:t>
      </w:r>
      <w:r w:rsidR="00EB7223">
        <w:rPr>
          <w:rFonts w:cs="Arial"/>
          <w:sz w:val="20"/>
        </w:rPr>
        <w:t>contractuels</w:t>
      </w:r>
      <w:r w:rsidRPr="00A078F2">
        <w:rPr>
          <w:rFonts w:cs="Arial"/>
          <w:sz w:val="20"/>
        </w:rPr>
        <w:t xml:space="preserve"> sont énumérées dans l’article 36-1 du décret 88-145 du 15 février 1988.</w:t>
      </w:r>
    </w:p>
    <w:p w14:paraId="1AD74EE7" w14:textId="77777777" w:rsidR="00A078F2" w:rsidRDefault="00A078F2" w:rsidP="002761C8">
      <w:pPr>
        <w:pStyle w:val="Style7"/>
        <w:ind w:firstLine="0"/>
        <w:jc w:val="both"/>
        <w:rPr>
          <w:rFonts w:cs="Arial"/>
          <w:sz w:val="20"/>
          <w:szCs w:val="20"/>
        </w:rPr>
      </w:pPr>
    </w:p>
    <w:p w14:paraId="50FAAA17" w14:textId="77777777" w:rsidR="003747D8" w:rsidRPr="0079107A" w:rsidRDefault="003747D8" w:rsidP="002761C8">
      <w:pPr>
        <w:pStyle w:val="Style7"/>
        <w:ind w:firstLine="0"/>
        <w:jc w:val="both"/>
        <w:rPr>
          <w:rFonts w:cs="Arial"/>
          <w:sz w:val="20"/>
          <w:szCs w:val="20"/>
        </w:rPr>
      </w:pPr>
      <w:r w:rsidRPr="0079107A">
        <w:rPr>
          <w:rFonts w:cs="Arial"/>
          <w:sz w:val="20"/>
          <w:szCs w:val="20"/>
        </w:rPr>
        <w:t xml:space="preserve">Les sanctions disciplinaires susceptibles </w:t>
      </w:r>
      <w:r w:rsidR="00EB7223">
        <w:rPr>
          <w:rFonts w:cs="Arial"/>
          <w:sz w:val="20"/>
          <w:szCs w:val="20"/>
        </w:rPr>
        <w:t>de leur être infligées</w:t>
      </w:r>
      <w:r w:rsidRPr="0079107A">
        <w:rPr>
          <w:rFonts w:cs="Arial"/>
          <w:sz w:val="20"/>
          <w:szCs w:val="20"/>
        </w:rPr>
        <w:t xml:space="preserve"> sont :</w:t>
      </w:r>
    </w:p>
    <w:p w14:paraId="374BDC5F" w14:textId="7A0AF04F" w:rsidR="00E4265F" w:rsidRDefault="00E4265F" w:rsidP="00E4265F">
      <w:pPr>
        <w:jc w:val="both"/>
        <w:rPr>
          <w:rFonts w:cs="Arial"/>
          <w:sz w:val="20"/>
          <w:szCs w:val="20"/>
        </w:rPr>
      </w:pPr>
      <w:r w:rsidRPr="00E4265F">
        <w:rPr>
          <w:rFonts w:cs="Arial"/>
          <w:sz w:val="20"/>
          <w:szCs w:val="20"/>
        </w:rPr>
        <w:t>1</w:t>
      </w:r>
      <w:r w:rsidR="00DE1D06">
        <w:rPr>
          <w:rFonts w:cs="Arial"/>
          <w:sz w:val="20"/>
          <w:szCs w:val="20"/>
        </w:rPr>
        <w:t xml:space="preserve"> -</w:t>
      </w:r>
      <w:r w:rsidRPr="00E4265F">
        <w:rPr>
          <w:rFonts w:cs="Arial"/>
          <w:sz w:val="20"/>
          <w:szCs w:val="20"/>
        </w:rPr>
        <w:t xml:space="preserve"> L’avertissement ;</w:t>
      </w:r>
    </w:p>
    <w:p w14:paraId="713C7CC0" w14:textId="77777777" w:rsidR="00E4265F" w:rsidRPr="00E4265F" w:rsidRDefault="00E4265F" w:rsidP="00E4265F">
      <w:pPr>
        <w:jc w:val="both"/>
        <w:rPr>
          <w:rFonts w:cs="Arial"/>
          <w:sz w:val="20"/>
          <w:szCs w:val="20"/>
        </w:rPr>
      </w:pPr>
    </w:p>
    <w:p w14:paraId="7451EC8B" w14:textId="41387B11" w:rsidR="00E4265F" w:rsidRDefault="00E4265F" w:rsidP="00E4265F">
      <w:pPr>
        <w:jc w:val="both"/>
        <w:rPr>
          <w:rFonts w:cs="Arial"/>
          <w:sz w:val="20"/>
          <w:szCs w:val="20"/>
        </w:rPr>
      </w:pPr>
      <w:r w:rsidRPr="00E4265F">
        <w:rPr>
          <w:rFonts w:cs="Arial"/>
          <w:sz w:val="20"/>
          <w:szCs w:val="20"/>
        </w:rPr>
        <w:t>2</w:t>
      </w:r>
      <w:r w:rsidR="00DE1D06">
        <w:rPr>
          <w:rFonts w:cs="Arial"/>
          <w:sz w:val="20"/>
          <w:szCs w:val="20"/>
        </w:rPr>
        <w:t xml:space="preserve"> - </w:t>
      </w:r>
      <w:r w:rsidR="00DE1D06" w:rsidRPr="00E4265F">
        <w:rPr>
          <w:rFonts w:cs="Arial"/>
          <w:sz w:val="20"/>
          <w:szCs w:val="20"/>
        </w:rPr>
        <w:t>Le</w:t>
      </w:r>
      <w:r w:rsidRPr="00E4265F">
        <w:rPr>
          <w:rFonts w:cs="Arial"/>
          <w:sz w:val="20"/>
          <w:szCs w:val="20"/>
        </w:rPr>
        <w:t xml:space="preserve"> blâme ;</w:t>
      </w:r>
    </w:p>
    <w:p w14:paraId="3FF8D726" w14:textId="77777777" w:rsidR="00E4265F" w:rsidRPr="00E4265F" w:rsidRDefault="00E4265F" w:rsidP="00E4265F">
      <w:pPr>
        <w:jc w:val="both"/>
        <w:rPr>
          <w:rFonts w:cs="Arial"/>
          <w:sz w:val="20"/>
          <w:szCs w:val="20"/>
        </w:rPr>
      </w:pPr>
    </w:p>
    <w:p w14:paraId="05EC8E01" w14:textId="718E24C0" w:rsidR="00E4265F" w:rsidRDefault="00E4265F" w:rsidP="00E4265F">
      <w:pPr>
        <w:jc w:val="both"/>
        <w:rPr>
          <w:rFonts w:cs="Arial"/>
          <w:sz w:val="20"/>
          <w:szCs w:val="20"/>
        </w:rPr>
      </w:pPr>
      <w:r w:rsidRPr="00E4265F">
        <w:rPr>
          <w:rFonts w:cs="Arial"/>
          <w:sz w:val="20"/>
          <w:szCs w:val="20"/>
        </w:rPr>
        <w:t>3</w:t>
      </w:r>
      <w:r w:rsidR="00DE1D06">
        <w:rPr>
          <w:rFonts w:cs="Arial"/>
          <w:sz w:val="20"/>
          <w:szCs w:val="20"/>
        </w:rPr>
        <w:t xml:space="preserve"> -</w:t>
      </w:r>
      <w:r w:rsidRPr="00E4265F">
        <w:rPr>
          <w:rFonts w:cs="Arial"/>
          <w:sz w:val="20"/>
          <w:szCs w:val="20"/>
        </w:rPr>
        <w:t xml:space="preserve"> L’exclusion temporaire de fonctions pour une durée maximale de trois jours ;</w:t>
      </w:r>
    </w:p>
    <w:p w14:paraId="09699318" w14:textId="77777777" w:rsidR="00E4265F" w:rsidRPr="00E4265F" w:rsidRDefault="00E4265F" w:rsidP="00E4265F">
      <w:pPr>
        <w:jc w:val="both"/>
        <w:rPr>
          <w:rFonts w:cs="Arial"/>
          <w:sz w:val="20"/>
          <w:szCs w:val="20"/>
        </w:rPr>
      </w:pPr>
    </w:p>
    <w:p w14:paraId="5F10796E" w14:textId="3BB18279" w:rsidR="00E4265F" w:rsidRDefault="00E4265F" w:rsidP="00E4265F">
      <w:pPr>
        <w:jc w:val="both"/>
        <w:rPr>
          <w:rFonts w:cs="Arial"/>
          <w:sz w:val="20"/>
          <w:szCs w:val="20"/>
        </w:rPr>
      </w:pPr>
      <w:r w:rsidRPr="00E4265F">
        <w:rPr>
          <w:rFonts w:cs="Arial"/>
          <w:sz w:val="20"/>
          <w:szCs w:val="20"/>
        </w:rPr>
        <w:t>4</w:t>
      </w:r>
      <w:r w:rsidR="00DE1D06">
        <w:rPr>
          <w:rFonts w:cs="Arial"/>
          <w:sz w:val="20"/>
          <w:szCs w:val="20"/>
        </w:rPr>
        <w:t xml:space="preserve"> -</w:t>
      </w:r>
      <w:r w:rsidRPr="00E4265F">
        <w:rPr>
          <w:rFonts w:cs="Arial"/>
          <w:sz w:val="20"/>
          <w:szCs w:val="20"/>
        </w:rPr>
        <w:t xml:space="preserve"> L’exclusion temporaire de fonctions pour une durée de quatre jours à six mois pour les agents recrutés pour une durée déterminée et de quatre jours à un an pour les agents recrutés pour une durée indéterminée ;</w:t>
      </w:r>
    </w:p>
    <w:p w14:paraId="5E90ACE0" w14:textId="77777777" w:rsidR="00E4265F" w:rsidRPr="00E4265F" w:rsidRDefault="00E4265F" w:rsidP="00E4265F">
      <w:pPr>
        <w:jc w:val="both"/>
        <w:rPr>
          <w:rFonts w:cs="Arial"/>
          <w:sz w:val="20"/>
          <w:szCs w:val="20"/>
        </w:rPr>
      </w:pPr>
    </w:p>
    <w:p w14:paraId="025E8225" w14:textId="48360F02" w:rsidR="00290A94" w:rsidRDefault="00E4265F" w:rsidP="00E4265F">
      <w:pPr>
        <w:jc w:val="both"/>
        <w:rPr>
          <w:rFonts w:cs="Arial"/>
          <w:sz w:val="20"/>
          <w:szCs w:val="20"/>
          <w:shd w:val="clear" w:color="auto" w:fill="FFFFFF"/>
        </w:rPr>
      </w:pPr>
      <w:r w:rsidRPr="00E4265F">
        <w:rPr>
          <w:rFonts w:cs="Arial"/>
          <w:sz w:val="20"/>
          <w:szCs w:val="20"/>
        </w:rPr>
        <w:t>5</w:t>
      </w:r>
      <w:r w:rsidR="00DE1D06">
        <w:rPr>
          <w:rFonts w:cs="Arial"/>
          <w:sz w:val="20"/>
          <w:szCs w:val="20"/>
        </w:rPr>
        <w:t xml:space="preserve"> -</w:t>
      </w:r>
      <w:r w:rsidRPr="00E4265F">
        <w:rPr>
          <w:rFonts w:cs="Arial"/>
          <w:sz w:val="20"/>
          <w:szCs w:val="20"/>
        </w:rPr>
        <w:t xml:space="preserve"> Le licenciement, sans préavis ni indemnité de licenciement.</w:t>
      </w:r>
    </w:p>
    <w:p w14:paraId="7EB376AA" w14:textId="77777777" w:rsidR="00290A94" w:rsidRDefault="00290A94" w:rsidP="00A078F2">
      <w:pPr>
        <w:jc w:val="both"/>
        <w:rPr>
          <w:rFonts w:cs="Arial"/>
          <w:sz w:val="20"/>
          <w:szCs w:val="20"/>
          <w:shd w:val="clear" w:color="auto" w:fill="FFFFFF"/>
        </w:rPr>
      </w:pPr>
    </w:p>
    <w:p w14:paraId="3318AABF" w14:textId="369E743F" w:rsidR="00A078F2" w:rsidRDefault="00E4265F" w:rsidP="00E4265F">
      <w:pPr>
        <w:pStyle w:val="Style7"/>
        <w:ind w:firstLine="0"/>
        <w:jc w:val="both"/>
        <w:rPr>
          <w:rFonts w:cs="Arial"/>
          <w:sz w:val="20"/>
          <w:szCs w:val="20"/>
        </w:rPr>
        <w:sectPr w:rsidR="00A078F2" w:rsidSect="00BB7B79">
          <w:pgSz w:w="11906" w:h="16838"/>
          <w:pgMar w:top="1417" w:right="1417" w:bottom="1417" w:left="1417" w:header="708" w:footer="708" w:gutter="0"/>
          <w:cols w:space="708"/>
          <w:docGrid w:linePitch="360"/>
        </w:sectPr>
      </w:pPr>
      <w:r w:rsidRPr="00E4265F">
        <w:rPr>
          <w:rFonts w:cs="Arial"/>
          <w:sz w:val="20"/>
          <w:szCs w:val="20"/>
          <w:shd w:val="clear" w:color="auto" w:fill="FFFFFF"/>
        </w:rPr>
        <w:t>Toute décision individuelle relative aux sanctions disciplinaires autre que l'avertissement, le blâme et l'exclusion temporaire de fonctions pour une durée maximale de trois jours est soumise à consultation de la commission consultative paritaire prévue à l'article L. 272-1 du code général de la fonction publique. La décision prononçant une sanction disciplinaire doit être motivée.</w:t>
      </w:r>
    </w:p>
    <w:p w14:paraId="545B2246" w14:textId="77777777" w:rsidR="003747D8" w:rsidRPr="0079107A" w:rsidRDefault="003747D8" w:rsidP="002761C8">
      <w:pPr>
        <w:pStyle w:val="Style7"/>
        <w:ind w:firstLine="0"/>
        <w:jc w:val="both"/>
        <w:rPr>
          <w:rFonts w:cs="Arial"/>
          <w:sz w:val="20"/>
          <w:szCs w:val="20"/>
        </w:rPr>
      </w:pPr>
    </w:p>
    <w:p w14:paraId="473EBCCF" w14:textId="77777777" w:rsidR="008A4949" w:rsidRPr="0079107A" w:rsidRDefault="00EC3508" w:rsidP="0079107A">
      <w:pPr>
        <w:pStyle w:val="PARTIE"/>
      </w:pPr>
      <w:bookmarkStart w:id="558" w:name="_Toc137458446"/>
      <w:bookmarkStart w:id="559" w:name="_Toc137459904"/>
      <w:bookmarkStart w:id="560" w:name="_Toc144777868"/>
      <w:bookmarkStart w:id="561" w:name="_Toc144778137"/>
      <w:bookmarkStart w:id="562" w:name="_Toc144778837"/>
      <w:bookmarkStart w:id="563" w:name="_Toc144780256"/>
      <w:bookmarkStart w:id="564" w:name="_Toc144780592"/>
      <w:bookmarkStart w:id="565" w:name="_Toc144781844"/>
      <w:bookmarkStart w:id="566" w:name="_Toc144782176"/>
      <w:bookmarkStart w:id="567" w:name="_Toc148260222"/>
      <w:bookmarkStart w:id="568" w:name="_Toc148260539"/>
      <w:bookmarkStart w:id="569" w:name="_Toc98426373"/>
      <w:r>
        <w:t>CINQUIEME</w:t>
      </w:r>
      <w:r w:rsidR="00403042" w:rsidRPr="0079107A">
        <w:t xml:space="preserve"> PARTIE</w:t>
      </w:r>
      <w:r w:rsidR="00400AFB" w:rsidRPr="0079107A">
        <w:t xml:space="preserve"> : </w:t>
      </w:r>
      <w:r w:rsidR="00D722B6" w:rsidRPr="0079107A">
        <w:t>MISE EN ŒUVRE DU REGLEMENT</w:t>
      </w:r>
      <w:bookmarkEnd w:id="558"/>
      <w:bookmarkEnd w:id="559"/>
      <w:bookmarkEnd w:id="560"/>
      <w:bookmarkEnd w:id="561"/>
      <w:bookmarkEnd w:id="562"/>
      <w:bookmarkEnd w:id="563"/>
      <w:bookmarkEnd w:id="564"/>
      <w:bookmarkEnd w:id="565"/>
      <w:bookmarkEnd w:id="566"/>
      <w:bookmarkEnd w:id="567"/>
      <w:bookmarkEnd w:id="568"/>
      <w:bookmarkEnd w:id="569"/>
    </w:p>
    <w:p w14:paraId="4CDE21D2" w14:textId="77777777" w:rsidR="00110C39" w:rsidRPr="0079107A" w:rsidRDefault="00110C39" w:rsidP="002761C8">
      <w:pPr>
        <w:pStyle w:val="Style5"/>
        <w:jc w:val="both"/>
        <w:rPr>
          <w:rFonts w:cs="Arial"/>
          <w:sz w:val="20"/>
          <w:szCs w:val="20"/>
        </w:rPr>
      </w:pPr>
      <w:bookmarkStart w:id="570" w:name="_Toc137458447"/>
      <w:bookmarkStart w:id="571" w:name="_Toc137459905"/>
    </w:p>
    <w:p w14:paraId="00C46037" w14:textId="77777777" w:rsidR="00403042" w:rsidRPr="00D21390" w:rsidRDefault="00D21390" w:rsidP="00DC5CEF">
      <w:pPr>
        <w:pStyle w:val="CHAPITRE1"/>
        <w:numPr>
          <w:ilvl w:val="0"/>
          <w:numId w:val="42"/>
        </w:numPr>
      </w:pPr>
      <w:bookmarkStart w:id="572" w:name="_Toc144777869"/>
      <w:bookmarkStart w:id="573" w:name="_Toc144778138"/>
      <w:bookmarkStart w:id="574" w:name="_Toc144778838"/>
      <w:bookmarkStart w:id="575" w:name="_Toc144780257"/>
      <w:bookmarkStart w:id="576" w:name="_Toc144780593"/>
      <w:bookmarkStart w:id="577" w:name="_Toc144781845"/>
      <w:bookmarkStart w:id="578" w:name="_Toc144782177"/>
      <w:bookmarkStart w:id="579" w:name="_Toc148260223"/>
      <w:bookmarkStart w:id="580" w:name="_Toc148260540"/>
      <w:bookmarkStart w:id="581" w:name="_Toc98426374"/>
      <w:r w:rsidRPr="00D21390">
        <w:t>Date d’</w:t>
      </w:r>
      <w:r w:rsidR="007E2ECD" w:rsidRPr="00D21390">
        <w:t>entrée</w:t>
      </w:r>
      <w:r w:rsidRPr="00D21390">
        <w:t xml:space="preserve"> en vigueur</w:t>
      </w:r>
      <w:bookmarkEnd w:id="570"/>
      <w:bookmarkEnd w:id="571"/>
      <w:bookmarkEnd w:id="572"/>
      <w:bookmarkEnd w:id="573"/>
      <w:bookmarkEnd w:id="574"/>
      <w:bookmarkEnd w:id="575"/>
      <w:bookmarkEnd w:id="576"/>
      <w:bookmarkEnd w:id="577"/>
      <w:bookmarkEnd w:id="578"/>
      <w:bookmarkEnd w:id="579"/>
      <w:bookmarkEnd w:id="580"/>
      <w:bookmarkEnd w:id="581"/>
    </w:p>
    <w:p w14:paraId="08ABD92D" w14:textId="77777777" w:rsidR="000D632B" w:rsidRPr="0079107A" w:rsidRDefault="000D632B" w:rsidP="000D632B">
      <w:pPr>
        <w:pStyle w:val="CHAPITRE"/>
        <w:numPr>
          <w:ilvl w:val="0"/>
          <w:numId w:val="0"/>
        </w:numPr>
        <w:ind w:left="720"/>
        <w:rPr>
          <w:sz w:val="20"/>
          <w:szCs w:val="20"/>
        </w:rPr>
      </w:pPr>
    </w:p>
    <w:p w14:paraId="43B759DB" w14:textId="77777777" w:rsidR="008A4949" w:rsidRPr="0079107A" w:rsidRDefault="008A4949" w:rsidP="002761C8">
      <w:pPr>
        <w:pStyle w:val="Style7"/>
        <w:ind w:firstLine="0"/>
        <w:jc w:val="both"/>
        <w:rPr>
          <w:rFonts w:cs="Arial"/>
          <w:sz w:val="20"/>
          <w:szCs w:val="20"/>
        </w:rPr>
      </w:pPr>
      <w:r w:rsidRPr="0079107A">
        <w:rPr>
          <w:rFonts w:cs="Arial"/>
          <w:sz w:val="20"/>
          <w:szCs w:val="20"/>
        </w:rPr>
        <w:t xml:space="preserve">Le présent règlement a été </w:t>
      </w:r>
      <w:r w:rsidR="00D00193" w:rsidRPr="0079107A">
        <w:rPr>
          <w:rFonts w:cs="Arial"/>
          <w:sz w:val="20"/>
          <w:szCs w:val="20"/>
        </w:rPr>
        <w:t>présenté</w:t>
      </w:r>
      <w:r w:rsidRPr="0079107A">
        <w:rPr>
          <w:rFonts w:cs="Arial"/>
          <w:sz w:val="20"/>
          <w:szCs w:val="20"/>
        </w:rPr>
        <w:t xml:space="preserve"> en C</w:t>
      </w:r>
      <w:r w:rsidR="00A94DEC" w:rsidRPr="0079107A">
        <w:rPr>
          <w:rFonts w:cs="Arial"/>
          <w:sz w:val="20"/>
          <w:szCs w:val="20"/>
        </w:rPr>
        <w:t xml:space="preserve">omité </w:t>
      </w:r>
      <w:r w:rsidRPr="0079107A">
        <w:rPr>
          <w:rFonts w:cs="Arial"/>
          <w:sz w:val="20"/>
          <w:szCs w:val="20"/>
        </w:rPr>
        <w:t>T</w:t>
      </w:r>
      <w:r w:rsidR="002334A0">
        <w:rPr>
          <w:rFonts w:cs="Arial"/>
          <w:sz w:val="20"/>
          <w:szCs w:val="20"/>
        </w:rPr>
        <w:t>echnique</w:t>
      </w:r>
      <w:r w:rsidRPr="0079107A">
        <w:rPr>
          <w:rFonts w:cs="Arial"/>
          <w:sz w:val="20"/>
          <w:szCs w:val="20"/>
        </w:rPr>
        <w:t xml:space="preserve">, </w:t>
      </w:r>
      <w:r w:rsidR="00D00193" w:rsidRPr="0079107A">
        <w:rPr>
          <w:rFonts w:cs="Arial"/>
          <w:sz w:val="20"/>
          <w:szCs w:val="20"/>
        </w:rPr>
        <w:t>le</w:t>
      </w:r>
      <w:r w:rsidR="00A94DEC" w:rsidRPr="0079107A">
        <w:rPr>
          <w:rFonts w:cs="Arial"/>
          <w:sz w:val="20"/>
          <w:szCs w:val="20"/>
        </w:rPr>
        <w:t>________</w:t>
      </w:r>
    </w:p>
    <w:p w14:paraId="6BFF08F9" w14:textId="77777777" w:rsidR="008A4949" w:rsidRPr="0079107A" w:rsidRDefault="00D00193" w:rsidP="002761C8">
      <w:pPr>
        <w:pStyle w:val="Style7"/>
        <w:ind w:firstLine="0"/>
        <w:jc w:val="both"/>
        <w:rPr>
          <w:rFonts w:cs="Arial"/>
          <w:sz w:val="20"/>
          <w:szCs w:val="20"/>
        </w:rPr>
      </w:pPr>
      <w:r w:rsidRPr="0079107A">
        <w:rPr>
          <w:rFonts w:cs="Arial"/>
          <w:sz w:val="20"/>
          <w:szCs w:val="20"/>
        </w:rPr>
        <w:t>Il a été</w:t>
      </w:r>
      <w:r w:rsidR="008A4949" w:rsidRPr="0079107A">
        <w:rPr>
          <w:rFonts w:cs="Arial"/>
          <w:sz w:val="20"/>
          <w:szCs w:val="20"/>
        </w:rPr>
        <w:t xml:space="preserve"> adopté </w:t>
      </w:r>
      <w:r w:rsidR="00E7789E" w:rsidRPr="0079107A">
        <w:rPr>
          <w:rFonts w:cs="Arial"/>
          <w:sz w:val="20"/>
          <w:szCs w:val="20"/>
        </w:rPr>
        <w:t>par le conseil municipal (communautaire</w:t>
      </w:r>
      <w:r w:rsidR="00831B8F">
        <w:rPr>
          <w:rFonts w:cs="Arial"/>
          <w:sz w:val="20"/>
          <w:szCs w:val="20"/>
        </w:rPr>
        <w:t>, comité syndical, etc</w:t>
      </w:r>
      <w:r w:rsidR="00E7789E" w:rsidRPr="0079107A">
        <w:rPr>
          <w:rFonts w:cs="Arial"/>
          <w:sz w:val="20"/>
          <w:szCs w:val="20"/>
        </w:rPr>
        <w:t>)</w:t>
      </w:r>
      <w:r w:rsidR="005B00F6" w:rsidRPr="0079107A">
        <w:rPr>
          <w:rFonts w:cs="Arial"/>
          <w:sz w:val="20"/>
          <w:szCs w:val="20"/>
        </w:rPr>
        <w:t xml:space="preserve">, </w:t>
      </w:r>
      <w:r w:rsidRPr="0079107A">
        <w:rPr>
          <w:rFonts w:cs="Arial"/>
          <w:sz w:val="20"/>
          <w:szCs w:val="20"/>
        </w:rPr>
        <w:t>le</w:t>
      </w:r>
      <w:r w:rsidR="00A94DEC" w:rsidRPr="0079107A">
        <w:rPr>
          <w:rFonts w:cs="Arial"/>
          <w:sz w:val="20"/>
          <w:szCs w:val="20"/>
        </w:rPr>
        <w:t>__________</w:t>
      </w:r>
    </w:p>
    <w:p w14:paraId="32083BE2" w14:textId="77777777" w:rsidR="000540F4" w:rsidRPr="0079107A" w:rsidRDefault="000540F4" w:rsidP="002761C8">
      <w:pPr>
        <w:pStyle w:val="Style7"/>
        <w:ind w:firstLine="0"/>
        <w:jc w:val="both"/>
        <w:rPr>
          <w:rFonts w:cs="Arial"/>
          <w:sz w:val="20"/>
          <w:szCs w:val="20"/>
        </w:rPr>
      </w:pPr>
      <w:r w:rsidRPr="0079107A">
        <w:rPr>
          <w:rFonts w:cs="Arial"/>
          <w:sz w:val="20"/>
          <w:szCs w:val="20"/>
        </w:rPr>
        <w:t>Un exemplaire du règlement est remis à chaque agent employé par la collectiv</w:t>
      </w:r>
      <w:r w:rsidR="00084872" w:rsidRPr="0079107A">
        <w:rPr>
          <w:rFonts w:cs="Arial"/>
          <w:sz w:val="20"/>
          <w:szCs w:val="20"/>
        </w:rPr>
        <w:t xml:space="preserve">ité qui en accuse </w:t>
      </w:r>
      <w:r w:rsidR="00460375" w:rsidRPr="0079107A">
        <w:rPr>
          <w:rFonts w:cs="Arial"/>
          <w:sz w:val="20"/>
          <w:szCs w:val="20"/>
        </w:rPr>
        <w:t>réception et lecture.</w:t>
      </w:r>
    </w:p>
    <w:p w14:paraId="00EE17A9" w14:textId="77777777" w:rsidR="00024A19" w:rsidRDefault="00965B64" w:rsidP="00965B64">
      <w:pPr>
        <w:pStyle w:val="NOTES0"/>
      </w:pPr>
      <w:r>
        <w:t>Préciser mode de diffusion du règlement intérieur.</w:t>
      </w:r>
    </w:p>
    <w:p w14:paraId="490E579B" w14:textId="77777777" w:rsidR="00020B6E" w:rsidRPr="0079107A" w:rsidRDefault="00020B6E" w:rsidP="002761C8">
      <w:pPr>
        <w:pStyle w:val="Style7"/>
        <w:ind w:firstLine="0"/>
        <w:jc w:val="both"/>
        <w:rPr>
          <w:rFonts w:cs="Arial"/>
          <w:sz w:val="20"/>
          <w:szCs w:val="20"/>
        </w:rPr>
      </w:pPr>
    </w:p>
    <w:p w14:paraId="4643AB67" w14:textId="77777777" w:rsidR="00024A19" w:rsidRPr="0079107A" w:rsidRDefault="00D21390" w:rsidP="00D21390">
      <w:pPr>
        <w:pStyle w:val="CHAPITRE1"/>
      </w:pPr>
      <w:bookmarkStart w:id="582" w:name="_Toc137458448"/>
      <w:bookmarkStart w:id="583" w:name="_Toc137459906"/>
      <w:bookmarkStart w:id="584" w:name="_Toc144777870"/>
      <w:bookmarkStart w:id="585" w:name="_Toc144778139"/>
      <w:bookmarkStart w:id="586" w:name="_Toc144778839"/>
      <w:bookmarkStart w:id="587" w:name="_Toc144780258"/>
      <w:bookmarkStart w:id="588" w:name="_Toc144780594"/>
      <w:bookmarkStart w:id="589" w:name="_Toc144781846"/>
      <w:bookmarkStart w:id="590" w:name="_Toc144782178"/>
      <w:bookmarkStart w:id="591" w:name="_Toc148260224"/>
      <w:bookmarkStart w:id="592" w:name="_Toc148260541"/>
      <w:bookmarkStart w:id="593" w:name="_Toc98426375"/>
      <w:r w:rsidRPr="0079107A">
        <w:t xml:space="preserve">Modifications du </w:t>
      </w:r>
      <w:r w:rsidR="007E2ECD" w:rsidRPr="0079107A">
        <w:t>règlement</w:t>
      </w:r>
      <w:r w:rsidRPr="0079107A">
        <w:t xml:space="preserve"> </w:t>
      </w:r>
      <w:bookmarkEnd w:id="582"/>
      <w:bookmarkEnd w:id="583"/>
      <w:bookmarkEnd w:id="584"/>
      <w:bookmarkEnd w:id="585"/>
      <w:bookmarkEnd w:id="586"/>
      <w:bookmarkEnd w:id="587"/>
      <w:bookmarkEnd w:id="588"/>
      <w:bookmarkEnd w:id="589"/>
      <w:bookmarkEnd w:id="590"/>
      <w:bookmarkEnd w:id="591"/>
      <w:bookmarkEnd w:id="592"/>
      <w:r w:rsidR="007E2ECD" w:rsidRPr="0079107A">
        <w:t>intérieur</w:t>
      </w:r>
      <w:bookmarkEnd w:id="593"/>
    </w:p>
    <w:p w14:paraId="2D136869" w14:textId="77777777" w:rsidR="000D632B" w:rsidRPr="0079107A" w:rsidRDefault="000D632B" w:rsidP="00D21390">
      <w:pPr>
        <w:pStyle w:val="CHAPITRE1"/>
        <w:numPr>
          <w:ilvl w:val="0"/>
          <w:numId w:val="0"/>
        </w:numPr>
        <w:ind w:left="720"/>
      </w:pPr>
    </w:p>
    <w:p w14:paraId="5C993D63" w14:textId="77777777" w:rsidR="00024A19" w:rsidRPr="0079107A" w:rsidRDefault="00024A19" w:rsidP="002761C8">
      <w:pPr>
        <w:pStyle w:val="Style7"/>
        <w:ind w:firstLine="0"/>
        <w:jc w:val="both"/>
        <w:rPr>
          <w:rFonts w:cs="Arial"/>
          <w:sz w:val="20"/>
          <w:szCs w:val="20"/>
        </w:rPr>
      </w:pPr>
      <w:r w:rsidRPr="0079107A">
        <w:rPr>
          <w:rFonts w:cs="Arial"/>
          <w:sz w:val="20"/>
          <w:szCs w:val="20"/>
        </w:rPr>
        <w:t>Toute modification ultérieure ou tout retrait sera soumis à l’avis préalable du Comité Technique Paritaire.</w:t>
      </w:r>
    </w:p>
    <w:p w14:paraId="7DD4F679" w14:textId="77777777" w:rsidR="00B57029" w:rsidRPr="0079107A" w:rsidRDefault="00B57029" w:rsidP="002761C8">
      <w:pPr>
        <w:autoSpaceDE w:val="0"/>
        <w:autoSpaceDN w:val="0"/>
        <w:adjustRightInd w:val="0"/>
        <w:jc w:val="both"/>
        <w:rPr>
          <w:rFonts w:cs="Arial"/>
          <w:sz w:val="20"/>
          <w:szCs w:val="20"/>
        </w:rPr>
      </w:pPr>
    </w:p>
    <w:p w14:paraId="6E00754B" w14:textId="77777777" w:rsidR="00B57029" w:rsidRPr="0079107A" w:rsidRDefault="00B57029" w:rsidP="002761C8">
      <w:pPr>
        <w:autoSpaceDE w:val="0"/>
        <w:autoSpaceDN w:val="0"/>
        <w:adjustRightInd w:val="0"/>
        <w:jc w:val="both"/>
        <w:rPr>
          <w:rFonts w:cs="Arial"/>
          <w:sz w:val="20"/>
          <w:szCs w:val="20"/>
        </w:rPr>
      </w:pPr>
      <w:r w:rsidRPr="0079107A">
        <w:rPr>
          <w:rFonts w:cs="Arial"/>
          <w:sz w:val="20"/>
          <w:szCs w:val="20"/>
        </w:rPr>
        <w:t>Fait à</w:t>
      </w:r>
      <w:r w:rsidRPr="0079107A">
        <w:rPr>
          <w:rFonts w:cs="Arial"/>
          <w:sz w:val="20"/>
          <w:szCs w:val="20"/>
        </w:rPr>
        <w:tab/>
      </w:r>
      <w:r w:rsidRPr="0079107A">
        <w:rPr>
          <w:rFonts w:cs="Arial"/>
          <w:sz w:val="20"/>
          <w:szCs w:val="20"/>
        </w:rPr>
        <w:tab/>
      </w:r>
      <w:r w:rsidRPr="0079107A">
        <w:rPr>
          <w:rFonts w:cs="Arial"/>
          <w:sz w:val="20"/>
          <w:szCs w:val="20"/>
        </w:rPr>
        <w:tab/>
        <w:t>, le</w:t>
      </w:r>
    </w:p>
    <w:p w14:paraId="22A0A978" w14:textId="77777777" w:rsidR="00B57029" w:rsidRPr="0079107A" w:rsidRDefault="00B57029" w:rsidP="002761C8">
      <w:pPr>
        <w:autoSpaceDE w:val="0"/>
        <w:autoSpaceDN w:val="0"/>
        <w:adjustRightInd w:val="0"/>
        <w:jc w:val="both"/>
        <w:rPr>
          <w:rFonts w:cs="Arial"/>
          <w:sz w:val="20"/>
          <w:szCs w:val="20"/>
        </w:rPr>
      </w:pPr>
    </w:p>
    <w:p w14:paraId="089237BD" w14:textId="77777777" w:rsidR="00B57029" w:rsidRPr="0079107A" w:rsidRDefault="00B57029" w:rsidP="002761C8">
      <w:pPr>
        <w:autoSpaceDE w:val="0"/>
        <w:autoSpaceDN w:val="0"/>
        <w:adjustRightInd w:val="0"/>
        <w:jc w:val="both"/>
        <w:rPr>
          <w:rFonts w:cs="Arial"/>
          <w:sz w:val="20"/>
          <w:szCs w:val="20"/>
        </w:rPr>
      </w:pPr>
    </w:p>
    <w:p w14:paraId="6C710AA6" w14:textId="77777777" w:rsidR="00B57029" w:rsidRPr="0079107A" w:rsidRDefault="00B57029" w:rsidP="002761C8">
      <w:pPr>
        <w:autoSpaceDE w:val="0"/>
        <w:autoSpaceDN w:val="0"/>
        <w:adjustRightInd w:val="0"/>
        <w:jc w:val="both"/>
        <w:rPr>
          <w:rFonts w:cs="Arial"/>
          <w:sz w:val="20"/>
          <w:szCs w:val="20"/>
        </w:rPr>
      </w:pPr>
      <w:r w:rsidRPr="0079107A">
        <w:rPr>
          <w:rFonts w:cs="Arial"/>
          <w:sz w:val="20"/>
          <w:szCs w:val="20"/>
        </w:rPr>
        <w:t>Le Maire / Le Président</w:t>
      </w:r>
    </w:p>
    <w:p w14:paraId="47B27CF6" w14:textId="77777777" w:rsidR="000E3C7E" w:rsidRPr="0079107A" w:rsidRDefault="000E3C7E" w:rsidP="002761C8">
      <w:pPr>
        <w:pStyle w:val="Style7"/>
        <w:spacing w:after="0"/>
        <w:ind w:firstLine="0"/>
        <w:jc w:val="both"/>
        <w:rPr>
          <w:rFonts w:cs="Arial"/>
          <w:sz w:val="20"/>
          <w:szCs w:val="20"/>
        </w:rPr>
      </w:pPr>
    </w:p>
    <w:p w14:paraId="2570D08C" w14:textId="77777777" w:rsidR="00F51256" w:rsidRPr="0079107A" w:rsidRDefault="00F51256" w:rsidP="00FE6D2B">
      <w:pPr>
        <w:pStyle w:val="Style7"/>
        <w:ind w:firstLine="0"/>
        <w:jc w:val="both"/>
        <w:rPr>
          <w:rFonts w:cs="Arial"/>
          <w:sz w:val="20"/>
          <w:szCs w:val="20"/>
        </w:rPr>
      </w:pPr>
      <w:bookmarkStart w:id="594" w:name="_Toc137458449"/>
      <w:bookmarkStart w:id="595" w:name="_Toc137459907"/>
    </w:p>
    <w:p w14:paraId="73FD42E7" w14:textId="77777777" w:rsidR="004543AE" w:rsidRPr="0079107A" w:rsidRDefault="004543AE" w:rsidP="002761C8">
      <w:pPr>
        <w:pStyle w:val="Style7"/>
        <w:jc w:val="both"/>
        <w:rPr>
          <w:rFonts w:cs="Arial"/>
          <w:sz w:val="20"/>
          <w:szCs w:val="20"/>
        </w:rPr>
      </w:pPr>
    </w:p>
    <w:p w14:paraId="55FC9306" w14:textId="77777777" w:rsidR="004543AE" w:rsidRPr="0079107A" w:rsidRDefault="004543AE" w:rsidP="002761C8">
      <w:pPr>
        <w:pStyle w:val="Style7"/>
        <w:jc w:val="both"/>
        <w:rPr>
          <w:rFonts w:cs="Arial"/>
          <w:sz w:val="20"/>
          <w:szCs w:val="20"/>
        </w:rPr>
      </w:pPr>
    </w:p>
    <w:p w14:paraId="55A137CD" w14:textId="77777777" w:rsidR="004543AE" w:rsidRPr="0079107A" w:rsidRDefault="004543AE" w:rsidP="002761C8">
      <w:pPr>
        <w:pStyle w:val="Style7"/>
        <w:jc w:val="both"/>
        <w:rPr>
          <w:rFonts w:cs="Arial"/>
          <w:sz w:val="20"/>
          <w:szCs w:val="20"/>
        </w:rPr>
      </w:pPr>
    </w:p>
    <w:p w14:paraId="24E69F85" w14:textId="77777777" w:rsidR="00F51256" w:rsidRPr="0079107A" w:rsidRDefault="00F51256" w:rsidP="002761C8">
      <w:pPr>
        <w:pStyle w:val="Style7"/>
        <w:jc w:val="both"/>
        <w:rPr>
          <w:rFonts w:cs="Arial"/>
          <w:sz w:val="24"/>
          <w:szCs w:val="24"/>
        </w:rPr>
      </w:pPr>
    </w:p>
    <w:p w14:paraId="3E82884F" w14:textId="77777777" w:rsidR="004543AE" w:rsidRPr="0079107A" w:rsidRDefault="004543AE" w:rsidP="002761C8">
      <w:pPr>
        <w:pStyle w:val="Style7"/>
        <w:jc w:val="both"/>
        <w:rPr>
          <w:rFonts w:cs="Arial"/>
          <w:sz w:val="24"/>
          <w:szCs w:val="24"/>
        </w:rPr>
      </w:pPr>
    </w:p>
    <w:bookmarkEnd w:id="594"/>
    <w:bookmarkEnd w:id="595"/>
    <w:p w14:paraId="30B4141E" w14:textId="77777777" w:rsidR="00FC1A9F" w:rsidRPr="0079107A" w:rsidRDefault="00FC1A9F" w:rsidP="002761C8">
      <w:pPr>
        <w:pStyle w:val="Liste2"/>
        <w:jc w:val="both"/>
        <w:rPr>
          <w:rFonts w:cs="Arial"/>
          <w:sz w:val="24"/>
        </w:rPr>
      </w:pPr>
    </w:p>
    <w:sectPr w:rsidR="00FC1A9F" w:rsidRPr="0079107A" w:rsidSect="00EB6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2DF4" w14:textId="77777777" w:rsidR="00AE030A" w:rsidRDefault="00AE030A" w:rsidP="00E360C7">
      <w:r>
        <w:separator/>
      </w:r>
    </w:p>
  </w:endnote>
  <w:endnote w:type="continuationSeparator" w:id="0">
    <w:p w14:paraId="737697DF" w14:textId="77777777" w:rsidR="00AE030A" w:rsidRDefault="00AE030A" w:rsidP="00E3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AF15" w14:textId="77777777" w:rsidR="00366601" w:rsidRDefault="0020467C" w:rsidP="006017EA">
    <w:pPr>
      <w:pStyle w:val="Pieddepage"/>
      <w:framePr w:wrap="around" w:vAnchor="text" w:hAnchor="margin" w:xAlign="right" w:y="1"/>
      <w:rPr>
        <w:rStyle w:val="Numrodepage"/>
      </w:rPr>
    </w:pPr>
    <w:r>
      <w:rPr>
        <w:rStyle w:val="Numrodepage"/>
      </w:rPr>
      <w:fldChar w:fldCharType="begin"/>
    </w:r>
    <w:r w:rsidR="00366601">
      <w:rPr>
        <w:rStyle w:val="Numrodepage"/>
      </w:rPr>
      <w:instrText xml:space="preserve">PAGE  </w:instrText>
    </w:r>
    <w:r>
      <w:rPr>
        <w:rStyle w:val="Numrodepage"/>
      </w:rPr>
      <w:fldChar w:fldCharType="separate"/>
    </w:r>
    <w:r w:rsidR="00366601">
      <w:rPr>
        <w:rStyle w:val="Numrodepage"/>
        <w:noProof/>
      </w:rPr>
      <w:t>24</w:t>
    </w:r>
    <w:r>
      <w:rPr>
        <w:rStyle w:val="Numrodepage"/>
      </w:rPr>
      <w:fldChar w:fldCharType="end"/>
    </w:r>
  </w:p>
  <w:p w14:paraId="3D6F73BF" w14:textId="77777777" w:rsidR="00366601" w:rsidRDefault="00366601" w:rsidP="009C44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8DEB" w14:textId="77777777" w:rsidR="00366601" w:rsidRDefault="00366601" w:rsidP="007F0686">
    <w:pPr>
      <w:pStyle w:val="enteteetpiedpage"/>
    </w:pPr>
    <w:r>
      <w:t>Service Recrutement et Gestion des Compétences</w:t>
    </w:r>
    <w:r>
      <w:tab/>
    </w:r>
    <w:r>
      <w:tab/>
      <w:t xml:space="preserve">-  MAI 2013 -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FD13" w14:textId="77777777" w:rsidR="00366601" w:rsidRDefault="00366601" w:rsidP="009C44BD">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D763" w14:textId="77777777" w:rsidR="00366601" w:rsidRDefault="00366601" w:rsidP="009C44BD">
    <w:pPr>
      <w:pStyle w:val="Pieddepage"/>
      <w:ind w:right="360"/>
      <w:rPr>
        <w:color w:val="808080"/>
        <w:sz w:val="18"/>
        <w:szCs w:val="18"/>
      </w:rPr>
    </w:pPr>
    <w:r w:rsidRPr="0039391A">
      <w:rPr>
        <w:color w:val="A6A6A6"/>
        <w:sz w:val="18"/>
        <w:szCs w:val="18"/>
      </w:rPr>
      <w:tab/>
    </w:r>
    <w:r w:rsidRPr="0039391A">
      <w:rPr>
        <w:color w:val="A6A6A6"/>
        <w:sz w:val="18"/>
        <w:szCs w:val="18"/>
      </w:rPr>
      <w:tab/>
    </w:r>
    <w:r w:rsidRPr="004F663A">
      <w:rPr>
        <w:color w:val="808080"/>
        <w:sz w:val="18"/>
        <w:szCs w:val="18"/>
      </w:rPr>
      <w:tab/>
    </w:r>
    <w:r w:rsidR="0020467C" w:rsidRPr="00230453">
      <w:rPr>
        <w:color w:val="808080"/>
        <w:sz w:val="18"/>
        <w:szCs w:val="18"/>
      </w:rPr>
      <w:fldChar w:fldCharType="begin"/>
    </w:r>
    <w:r w:rsidRPr="00230453">
      <w:rPr>
        <w:color w:val="808080"/>
        <w:sz w:val="18"/>
        <w:szCs w:val="18"/>
      </w:rPr>
      <w:instrText xml:space="preserve"> PAGE   \* MERGEFORMAT </w:instrText>
    </w:r>
    <w:r w:rsidR="0020467C" w:rsidRPr="00230453">
      <w:rPr>
        <w:color w:val="808080"/>
        <w:sz w:val="18"/>
        <w:szCs w:val="18"/>
      </w:rPr>
      <w:fldChar w:fldCharType="separate"/>
    </w:r>
    <w:r w:rsidR="00205558">
      <w:rPr>
        <w:noProof/>
        <w:color w:val="808080"/>
        <w:sz w:val="18"/>
        <w:szCs w:val="18"/>
      </w:rPr>
      <w:t>10</w:t>
    </w:r>
    <w:r w:rsidR="0020467C" w:rsidRPr="00230453">
      <w:rPr>
        <w:color w:val="808080"/>
        <w:sz w:val="18"/>
        <w:szCs w:val="18"/>
      </w:rPr>
      <w:fldChar w:fldCharType="end"/>
    </w:r>
  </w:p>
  <w:p w14:paraId="03D9BEBF" w14:textId="77777777" w:rsidR="00366601" w:rsidRPr="0004212E" w:rsidRDefault="00366601" w:rsidP="009C44BD">
    <w:pPr>
      <w:pStyle w:val="Pieddepage"/>
      <w:ind w:right="360"/>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0A0E" w14:textId="77777777" w:rsidR="00AE030A" w:rsidRDefault="00AE030A" w:rsidP="00E360C7">
      <w:r>
        <w:separator/>
      </w:r>
    </w:p>
  </w:footnote>
  <w:footnote w:type="continuationSeparator" w:id="0">
    <w:p w14:paraId="66850331" w14:textId="77777777" w:rsidR="00AE030A" w:rsidRDefault="00AE030A" w:rsidP="00E3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7F94" w14:textId="77777777" w:rsidR="00366601" w:rsidRDefault="00000000">
    <w:pPr>
      <w:pStyle w:val="En-tte"/>
    </w:pPr>
    <w:r>
      <w:rPr>
        <w:noProof/>
      </w:rPr>
      <w:pict w14:anchorId="7C9FE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29" o:spid="_x0000_s1026" type="#_x0000_t136" style="position:absolute;margin-left:0;margin-top:0;width:608.1pt;height:31.15pt;rotation:315;z-index:-251660800;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1E47" w14:textId="77777777" w:rsidR="00366601" w:rsidRDefault="00000000">
    <w:pPr>
      <w:pStyle w:val="En-tte"/>
    </w:pPr>
    <w:r>
      <w:rPr>
        <w:noProof/>
      </w:rPr>
      <w:pict w14:anchorId="1DD85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0" o:spid="_x0000_s1027" type="#_x0000_t136" style="position:absolute;margin-left:0;margin-top:0;width:608.1pt;height:31.15pt;rotation:315;z-index:-251659776;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1D53" w14:textId="77777777" w:rsidR="00366601" w:rsidRPr="002C3865" w:rsidRDefault="00366601" w:rsidP="002C3865">
    <w:pPr>
      <w:pStyle w:val="En-tte"/>
    </w:pPr>
    <w:r w:rsidRPr="00EC315A">
      <w:rPr>
        <w:rFonts w:ascii="Arial Narrow" w:hAnsi="Arial Narrow"/>
        <w:i/>
        <w:color w:val="595959"/>
        <w:sz w:val="18"/>
        <w:szCs w:val="18"/>
      </w:rPr>
      <w:t>Service Recrutement et Gestion</w:t>
    </w:r>
    <w:r>
      <w:rPr>
        <w:rFonts w:ascii="Arial Narrow" w:hAnsi="Arial Narrow"/>
        <w:i/>
        <w:color w:val="595959"/>
        <w:sz w:val="18"/>
        <w:szCs w:val="18"/>
      </w:rPr>
      <w:tab/>
    </w:r>
    <w:r>
      <w:rPr>
        <w:rFonts w:ascii="Arial Narrow" w:hAnsi="Arial Narrow"/>
        <w:i/>
        <w:color w:val="595959"/>
        <w:sz w:val="18"/>
        <w:szCs w:val="18"/>
      </w:rPr>
      <w:tab/>
    </w:r>
    <w:r>
      <w:rPr>
        <w:rFonts w:ascii="Arial Narrow" w:hAnsi="Arial Narrow"/>
        <w:i/>
        <w:color w:val="595959"/>
        <w:sz w:val="18"/>
        <w:szCs w:val="18"/>
      </w:rPr>
      <w:tab/>
    </w:r>
  </w:p>
  <w:p w14:paraId="2D48D038" w14:textId="77777777" w:rsidR="00366601" w:rsidRDefault="003666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6E5A" w14:textId="77777777" w:rsidR="00366601" w:rsidRDefault="0036660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16A" w14:textId="77777777" w:rsidR="00366601" w:rsidRDefault="00000000">
    <w:pPr>
      <w:pStyle w:val="En-tte"/>
    </w:pPr>
    <w:r>
      <w:rPr>
        <w:noProof/>
      </w:rPr>
      <w:pict w14:anchorId="1087A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3" o:spid="_x0000_s1028" type="#_x0000_t136" style="position:absolute;margin-left:0;margin-top:0;width:608.1pt;height:31.15pt;rotation:315;z-index:-251658752;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3020" w14:textId="77777777" w:rsidR="00366601" w:rsidRDefault="0036660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017E" w14:textId="77777777" w:rsidR="00366601" w:rsidRDefault="00366601">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AB25" w14:textId="77777777" w:rsidR="00366601" w:rsidRDefault="00000000">
    <w:r>
      <w:rPr>
        <w:rFonts w:ascii="Arial Narrow" w:hAnsi="Arial Narrow"/>
        <w:noProof/>
        <w:color w:val="A6A6A6"/>
        <w:sz w:val="18"/>
        <w:szCs w:val="18"/>
      </w:rPr>
      <w:pict w14:anchorId="3E529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6" o:spid="_x0000_s1029" type="#_x0000_t136" style="position:absolute;margin-left:0;margin-top:0;width:608.1pt;height:31.15pt;rotation:315;z-index:-251657728;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r w:rsidR="00366601">
      <w:rPr>
        <w:i/>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4639" w14:textId="77777777" w:rsidR="00366601" w:rsidRDefault="003666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92698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2C30F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6F206D"/>
    <w:multiLevelType w:val="hybridMultilevel"/>
    <w:tmpl w:val="63EE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168DB"/>
    <w:multiLevelType w:val="multilevel"/>
    <w:tmpl w:val="591E31EC"/>
    <w:lvl w:ilvl="0">
      <w:start w:val="1"/>
      <w:numFmt w:val="decimal"/>
      <w:pStyle w:val="Style10"/>
      <w:suff w:val="space"/>
      <w:lvlText w:val="%1"/>
      <w:lvlJc w:val="left"/>
      <w:pPr>
        <w:ind w:left="0" w:firstLine="0"/>
      </w:pPr>
      <w:rPr>
        <w:rFonts w:hint="default"/>
        <w:b/>
        <w:i w:val="0"/>
        <w:sz w:val="32"/>
      </w:rPr>
    </w:lvl>
    <w:lvl w:ilvl="1">
      <w:start w:val="1"/>
      <w:numFmt w:val="none"/>
      <w:suff w:val="nothing"/>
      <w:lvlText w:val="Article 1 :"/>
      <w:lvlJc w:val="left"/>
      <w:pPr>
        <w:ind w:left="0" w:firstLine="0"/>
      </w:pPr>
      <w:rPr>
        <w:rFonts w:hint="default"/>
        <w:b/>
        <w:i/>
        <w:sz w:val="20"/>
        <w:u w:val="single"/>
      </w:rPr>
    </w:lvl>
    <w:lvl w:ilvl="2">
      <w:start w:val="1"/>
      <w:numFmt w:val="none"/>
      <w:suff w:val="nothing"/>
      <w:lvlText w:val="1.1"/>
      <w:lvlJc w:val="left"/>
      <w:pPr>
        <w:ind w:left="0" w:firstLine="0"/>
      </w:pPr>
      <w:rPr>
        <w:rFonts w:hint="default"/>
        <w:b w:val="0"/>
        <w:i/>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1D4E67"/>
    <w:multiLevelType w:val="multilevel"/>
    <w:tmpl w:val="E48A199A"/>
    <w:lvl w:ilvl="0">
      <w:start w:val="14"/>
      <w:numFmt w:val="decimal"/>
      <w:lvlText w:val="%1"/>
      <w:lvlJc w:val="left"/>
      <w:pPr>
        <w:tabs>
          <w:tab w:val="num" w:pos="465"/>
        </w:tabs>
        <w:ind w:left="465" w:hanging="465"/>
      </w:pPr>
      <w:rPr>
        <w:rFonts w:hint="default"/>
      </w:rPr>
    </w:lvl>
    <w:lvl w:ilvl="1">
      <w:start w:val="1"/>
      <w:numFmt w:val="decimal"/>
      <w:pStyle w:val="Style9"/>
      <w:lvlText w:val="%1.%2"/>
      <w:lvlJc w:val="left"/>
      <w:pPr>
        <w:tabs>
          <w:tab w:val="num" w:pos="2085"/>
        </w:tabs>
        <w:ind w:left="2085" w:hanging="46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5" w15:restartNumberingAfterBreak="0">
    <w:nsid w:val="157F58CC"/>
    <w:multiLevelType w:val="hybridMultilevel"/>
    <w:tmpl w:val="48228C6C"/>
    <w:lvl w:ilvl="0" w:tplc="93F6AAD2">
      <w:start w:val="1"/>
      <w:numFmt w:val="upperRoman"/>
      <w:pStyle w:val="CHAP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4462C"/>
    <w:multiLevelType w:val="hybridMultilevel"/>
    <w:tmpl w:val="CAF8024C"/>
    <w:lvl w:ilvl="0" w:tplc="6496566C">
      <w:start w:val="1"/>
      <w:numFmt w:val="lowerLetter"/>
      <w:pStyle w:val="SSTITRES"/>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7" w15:restartNumberingAfterBreak="0">
    <w:nsid w:val="1EE43EA3"/>
    <w:multiLevelType w:val="hybridMultilevel"/>
    <w:tmpl w:val="DABA9E82"/>
    <w:lvl w:ilvl="0" w:tplc="3216F2F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40143"/>
    <w:multiLevelType w:val="hybridMultilevel"/>
    <w:tmpl w:val="A586AC32"/>
    <w:lvl w:ilvl="0" w:tplc="B456B5F8">
      <w:start w:val="1"/>
      <w:numFmt w:val="upperLetter"/>
      <w:lvlText w:val="%1)"/>
      <w:lvlJc w:val="left"/>
      <w:pPr>
        <w:tabs>
          <w:tab w:val="num" w:pos="1260"/>
        </w:tabs>
        <w:ind w:left="1260" w:hanging="360"/>
      </w:pPr>
      <w:rPr>
        <w:rFonts w:hint="default"/>
      </w:rPr>
    </w:lvl>
    <w:lvl w:ilvl="1" w:tplc="040C0019">
      <w:start w:val="1"/>
      <w:numFmt w:val="decimal"/>
      <w:pStyle w:val="TITRE3"/>
      <w:lvlText w:val="%2-"/>
      <w:lvlJc w:val="left"/>
      <w:pPr>
        <w:tabs>
          <w:tab w:val="num" w:pos="1800"/>
        </w:tabs>
        <w:ind w:left="1800" w:hanging="360"/>
      </w:pPr>
      <w:rPr>
        <w:rFonts w:hint="default"/>
      </w:rPr>
    </w:lvl>
    <w:lvl w:ilvl="2" w:tplc="040C001B">
      <w:start w:val="1"/>
      <w:numFmt w:val="decimal"/>
      <w:lvlText w:val="%3"/>
      <w:lvlJc w:val="left"/>
      <w:pPr>
        <w:tabs>
          <w:tab w:val="num" w:pos="2688"/>
        </w:tabs>
        <w:ind w:left="2688" w:hanging="360"/>
      </w:pPr>
      <w:rPr>
        <w:rFonts w:ascii="Trebuchet MS" w:eastAsia="Times New Roman" w:hAnsi="Trebuchet MS" w:cs="Times New Roman" w:hint="default"/>
        <w:i w:val="0"/>
        <w:iCs w:val="0"/>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24C96F5D"/>
    <w:multiLevelType w:val="multilevel"/>
    <w:tmpl w:val="040C0023"/>
    <w:numStyleLink w:val="ArticleSection"/>
  </w:abstractNum>
  <w:abstractNum w:abstractNumId="10" w15:restartNumberingAfterBreak="0">
    <w:nsid w:val="25C477B6"/>
    <w:multiLevelType w:val="hybridMultilevel"/>
    <w:tmpl w:val="9CB68F14"/>
    <w:lvl w:ilvl="0" w:tplc="64AC7156">
      <w:start w:val="1"/>
      <w:numFmt w:val="decimal"/>
      <w:pStyle w:val="LESTITRES"/>
      <w:lvlText w:val="%1."/>
      <w:lvlJc w:val="left"/>
      <w:pPr>
        <w:ind w:left="786" w:hanging="360"/>
      </w:pPr>
      <w:rPr>
        <w:rFonts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11" w15:restartNumberingAfterBreak="0">
    <w:nsid w:val="39EB329B"/>
    <w:multiLevelType w:val="hybridMultilevel"/>
    <w:tmpl w:val="7412728E"/>
    <w:lvl w:ilvl="0" w:tplc="5E2E62F2">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15:restartNumberingAfterBreak="0">
    <w:nsid w:val="3A5E602C"/>
    <w:multiLevelType w:val="hybridMultilevel"/>
    <w:tmpl w:val="AD423BF4"/>
    <w:lvl w:ilvl="0" w:tplc="4E1E2B62">
      <w:start w:val="1"/>
      <w:numFmt w:val="lowerLetter"/>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13" w15:restartNumberingAfterBreak="0">
    <w:nsid w:val="46A020EB"/>
    <w:multiLevelType w:val="hybridMultilevel"/>
    <w:tmpl w:val="1D94251E"/>
    <w:lvl w:ilvl="0" w:tplc="6A3ABB1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3D7AB9"/>
    <w:multiLevelType w:val="hybridMultilevel"/>
    <w:tmpl w:val="3DFC45EA"/>
    <w:lvl w:ilvl="0" w:tplc="80862DC4">
      <w:start w:val="6"/>
      <w:numFmt w:val="bullet"/>
      <w:lvlText w:val="-"/>
      <w:lvlJc w:val="left"/>
      <w:pPr>
        <w:ind w:left="1128" w:hanging="360"/>
      </w:pPr>
      <w:rPr>
        <w:rFonts w:ascii="Arial" w:eastAsia="Times New Roman" w:hAnsi="Arial" w:cs="Aria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5" w15:restartNumberingAfterBreak="0">
    <w:nsid w:val="58370E01"/>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9073E4"/>
    <w:multiLevelType w:val="hybridMultilevel"/>
    <w:tmpl w:val="6EFACD7A"/>
    <w:lvl w:ilvl="0" w:tplc="C40C7764">
      <w:start w:val="1"/>
      <w:numFmt w:val="decimal"/>
      <w:pStyle w:val="CHAPITRE"/>
      <w:lvlText w:val="%1"/>
      <w:lvlJc w:val="left"/>
      <w:pPr>
        <w:tabs>
          <w:tab w:val="num" w:pos="720"/>
        </w:tabs>
        <w:ind w:left="720" w:hanging="360"/>
      </w:pPr>
      <w:rPr>
        <w:rFonts w:hint="default"/>
        <w:b/>
        <w:i w:val="0"/>
        <w:szCs w:val="32"/>
      </w:rPr>
    </w:lvl>
    <w:lvl w:ilvl="1" w:tplc="C7F23E30">
      <w:numFmt w:val="bullet"/>
      <w:lvlText w:val="-"/>
      <w:lvlJc w:val="left"/>
      <w:pPr>
        <w:tabs>
          <w:tab w:val="num" w:pos="1440"/>
        </w:tabs>
        <w:ind w:left="1440" w:hanging="360"/>
      </w:pPr>
      <w:rPr>
        <w:rFonts w:ascii="Trebuchet MS" w:eastAsia="Times New Roman" w:hAnsi="Trebuchet MS" w:cs="Times New Roman" w:hint="default"/>
      </w:rPr>
    </w:lvl>
    <w:lvl w:ilvl="2" w:tplc="3112D4CE" w:tentative="1">
      <w:start w:val="1"/>
      <w:numFmt w:val="lowerRoman"/>
      <w:lvlText w:val="%3."/>
      <w:lvlJc w:val="right"/>
      <w:pPr>
        <w:tabs>
          <w:tab w:val="num" w:pos="2160"/>
        </w:tabs>
        <w:ind w:left="2160" w:hanging="180"/>
      </w:pPr>
    </w:lvl>
    <w:lvl w:ilvl="3" w:tplc="8E8E7168" w:tentative="1">
      <w:start w:val="1"/>
      <w:numFmt w:val="decimal"/>
      <w:lvlText w:val="%4."/>
      <w:lvlJc w:val="left"/>
      <w:pPr>
        <w:tabs>
          <w:tab w:val="num" w:pos="2880"/>
        </w:tabs>
        <w:ind w:left="2880" w:hanging="360"/>
      </w:pPr>
    </w:lvl>
    <w:lvl w:ilvl="4" w:tplc="00C86294" w:tentative="1">
      <w:start w:val="1"/>
      <w:numFmt w:val="lowerLetter"/>
      <w:lvlText w:val="%5."/>
      <w:lvlJc w:val="left"/>
      <w:pPr>
        <w:tabs>
          <w:tab w:val="num" w:pos="3600"/>
        </w:tabs>
        <w:ind w:left="3600" w:hanging="360"/>
      </w:pPr>
    </w:lvl>
    <w:lvl w:ilvl="5" w:tplc="1DA20F42" w:tentative="1">
      <w:start w:val="1"/>
      <w:numFmt w:val="lowerRoman"/>
      <w:lvlText w:val="%6."/>
      <w:lvlJc w:val="right"/>
      <w:pPr>
        <w:tabs>
          <w:tab w:val="num" w:pos="4320"/>
        </w:tabs>
        <w:ind w:left="4320" w:hanging="180"/>
      </w:pPr>
    </w:lvl>
    <w:lvl w:ilvl="6" w:tplc="D504708A" w:tentative="1">
      <w:start w:val="1"/>
      <w:numFmt w:val="decimal"/>
      <w:lvlText w:val="%7."/>
      <w:lvlJc w:val="left"/>
      <w:pPr>
        <w:tabs>
          <w:tab w:val="num" w:pos="5040"/>
        </w:tabs>
        <w:ind w:left="5040" w:hanging="360"/>
      </w:pPr>
    </w:lvl>
    <w:lvl w:ilvl="7" w:tplc="FA88E8D8" w:tentative="1">
      <w:start w:val="1"/>
      <w:numFmt w:val="lowerLetter"/>
      <w:lvlText w:val="%8."/>
      <w:lvlJc w:val="left"/>
      <w:pPr>
        <w:tabs>
          <w:tab w:val="num" w:pos="5760"/>
        </w:tabs>
        <w:ind w:left="5760" w:hanging="360"/>
      </w:pPr>
    </w:lvl>
    <w:lvl w:ilvl="8" w:tplc="4B1617BC" w:tentative="1">
      <w:start w:val="1"/>
      <w:numFmt w:val="lowerRoman"/>
      <w:lvlText w:val="%9."/>
      <w:lvlJc w:val="right"/>
      <w:pPr>
        <w:tabs>
          <w:tab w:val="num" w:pos="6480"/>
        </w:tabs>
        <w:ind w:left="6480" w:hanging="180"/>
      </w:pPr>
    </w:lvl>
  </w:abstractNum>
  <w:abstractNum w:abstractNumId="17" w15:restartNumberingAfterBreak="0">
    <w:nsid w:val="7B1D4FCD"/>
    <w:multiLevelType w:val="multilevel"/>
    <w:tmpl w:val="740679FA"/>
    <w:styleLink w:val="StyleHirarchisationAvant752cmSuspendu127cm"/>
    <w:lvl w:ilvl="0">
      <w:start w:val="1"/>
      <w:numFmt w:val="decimal"/>
      <w:lvlText w:val="%1"/>
      <w:lvlJc w:val="left"/>
      <w:pPr>
        <w:tabs>
          <w:tab w:val="num" w:pos="705"/>
        </w:tabs>
        <w:ind w:left="705" w:hanging="705"/>
      </w:pPr>
      <w:rPr>
        <w:rFonts w:ascii="Trebuchet MS" w:hAnsi="Trebuchet MS" w:hint="default"/>
        <w:sz w:val="22"/>
      </w:rPr>
    </w:lvl>
    <w:lvl w:ilvl="1">
      <w:start w:val="1"/>
      <w:numFmt w:val="decimal"/>
      <w:lvlText w:val="%1.%2"/>
      <w:lvlJc w:val="left"/>
      <w:pPr>
        <w:tabs>
          <w:tab w:val="num" w:pos="2865"/>
        </w:tabs>
        <w:ind w:left="2865" w:hanging="705"/>
      </w:pPr>
      <w:rPr>
        <w:rFonts w:hint="default"/>
      </w:rPr>
    </w:lvl>
    <w:lvl w:ilvl="2">
      <w:start w:val="1"/>
      <w:numFmt w:val="decimal"/>
      <w:lvlText w:val="%1.%2.%3"/>
      <w:lvlJc w:val="left"/>
      <w:pPr>
        <w:tabs>
          <w:tab w:val="num" w:pos="4986"/>
        </w:tabs>
        <w:ind w:left="4986" w:hanging="720"/>
      </w:pPr>
      <w:rPr>
        <w:rFonts w:ascii="Trebuchet MS" w:hAnsi="Trebuchet MS"/>
        <w:sz w:val="24"/>
        <w:szCs w:val="24"/>
      </w:rPr>
    </w:lvl>
    <w:lvl w:ilvl="3">
      <w:start w:val="1"/>
      <w:numFmt w:val="decimal"/>
      <w:lvlText w:val="%1.%2.%3.%4"/>
      <w:lvlJc w:val="left"/>
      <w:pPr>
        <w:tabs>
          <w:tab w:val="num" w:pos="7479"/>
        </w:tabs>
        <w:ind w:left="7479" w:hanging="1080"/>
      </w:pPr>
      <w:rPr>
        <w:rFonts w:hint="default"/>
      </w:rPr>
    </w:lvl>
    <w:lvl w:ilvl="4">
      <w:start w:val="1"/>
      <w:numFmt w:val="decimal"/>
      <w:lvlText w:val="%1.%2.%3.%4.%5"/>
      <w:lvlJc w:val="left"/>
      <w:pPr>
        <w:tabs>
          <w:tab w:val="num" w:pos="9612"/>
        </w:tabs>
        <w:ind w:left="9612" w:hanging="1080"/>
      </w:pPr>
      <w:rPr>
        <w:rFonts w:hint="default"/>
      </w:rPr>
    </w:lvl>
    <w:lvl w:ilvl="5">
      <w:start w:val="1"/>
      <w:numFmt w:val="decimal"/>
      <w:lvlText w:val="%1.%2.%3.%4.%5.%6"/>
      <w:lvlJc w:val="left"/>
      <w:pPr>
        <w:tabs>
          <w:tab w:val="num" w:pos="12105"/>
        </w:tabs>
        <w:ind w:left="12105" w:hanging="1440"/>
      </w:pPr>
      <w:rPr>
        <w:rFonts w:hint="default"/>
      </w:rPr>
    </w:lvl>
    <w:lvl w:ilvl="6">
      <w:start w:val="1"/>
      <w:numFmt w:val="decimal"/>
      <w:lvlText w:val="%1.%2.%3.%4.%5.%6.%7"/>
      <w:lvlJc w:val="left"/>
      <w:pPr>
        <w:tabs>
          <w:tab w:val="num" w:pos="14238"/>
        </w:tabs>
        <w:ind w:left="14238" w:hanging="1440"/>
      </w:pPr>
      <w:rPr>
        <w:rFonts w:hint="default"/>
      </w:rPr>
    </w:lvl>
    <w:lvl w:ilvl="7">
      <w:start w:val="1"/>
      <w:numFmt w:val="decimal"/>
      <w:lvlText w:val="%1.%2.%3.%4.%5.%6.%7.%8"/>
      <w:lvlJc w:val="left"/>
      <w:pPr>
        <w:tabs>
          <w:tab w:val="num" w:pos="16731"/>
        </w:tabs>
        <w:ind w:left="16731" w:hanging="1800"/>
      </w:pPr>
      <w:rPr>
        <w:rFonts w:hint="default"/>
      </w:rPr>
    </w:lvl>
    <w:lvl w:ilvl="8">
      <w:start w:val="1"/>
      <w:numFmt w:val="decimal"/>
      <w:lvlText w:val="%1.%2.%3.%4.%5.%6.%7.%8.%9"/>
      <w:lvlJc w:val="left"/>
      <w:pPr>
        <w:tabs>
          <w:tab w:val="num" w:pos="19224"/>
        </w:tabs>
        <w:ind w:left="19224" w:hanging="2160"/>
      </w:pPr>
      <w:rPr>
        <w:rFonts w:hint="default"/>
      </w:rPr>
    </w:lvl>
  </w:abstractNum>
  <w:abstractNum w:abstractNumId="18" w15:restartNumberingAfterBreak="0">
    <w:nsid w:val="7E892DDA"/>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StyleStyleTitre4NonLatinItaliqueLatinItaliqueSoul"/>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566723084">
    <w:abstractNumId w:val="8"/>
  </w:num>
  <w:num w:numId="2" w16cid:durableId="632105534">
    <w:abstractNumId w:val="17"/>
  </w:num>
  <w:num w:numId="3" w16cid:durableId="229654768">
    <w:abstractNumId w:val="18"/>
  </w:num>
  <w:num w:numId="4" w16cid:durableId="834223400">
    <w:abstractNumId w:val="9"/>
  </w:num>
  <w:num w:numId="5" w16cid:durableId="2078087027">
    <w:abstractNumId w:val="3"/>
  </w:num>
  <w:num w:numId="6" w16cid:durableId="212665537">
    <w:abstractNumId w:val="4"/>
  </w:num>
  <w:num w:numId="7" w16cid:durableId="1978948987">
    <w:abstractNumId w:val="1"/>
  </w:num>
  <w:num w:numId="8" w16cid:durableId="1111826670">
    <w:abstractNumId w:val="0"/>
  </w:num>
  <w:num w:numId="9" w16cid:durableId="773208700">
    <w:abstractNumId w:val="15"/>
  </w:num>
  <w:num w:numId="10" w16cid:durableId="674965914">
    <w:abstractNumId w:val="16"/>
  </w:num>
  <w:num w:numId="11" w16cid:durableId="557017007">
    <w:abstractNumId w:val="10"/>
  </w:num>
  <w:num w:numId="12" w16cid:durableId="2079744008">
    <w:abstractNumId w:val="13"/>
  </w:num>
  <w:num w:numId="13" w16cid:durableId="2091929118">
    <w:abstractNumId w:val="6"/>
  </w:num>
  <w:num w:numId="14" w16cid:durableId="1793280401">
    <w:abstractNumId w:val="5"/>
  </w:num>
  <w:num w:numId="15" w16cid:durableId="63843358">
    <w:abstractNumId w:val="6"/>
    <w:lvlOverride w:ilvl="0">
      <w:startOverride w:val="1"/>
    </w:lvlOverride>
  </w:num>
  <w:num w:numId="16" w16cid:durableId="233660216">
    <w:abstractNumId w:val="6"/>
    <w:lvlOverride w:ilvl="0">
      <w:startOverride w:val="1"/>
    </w:lvlOverride>
  </w:num>
  <w:num w:numId="17" w16cid:durableId="1736006930">
    <w:abstractNumId w:val="6"/>
    <w:lvlOverride w:ilvl="0">
      <w:startOverride w:val="1"/>
    </w:lvlOverride>
  </w:num>
  <w:num w:numId="18" w16cid:durableId="454642044">
    <w:abstractNumId w:val="10"/>
    <w:lvlOverride w:ilvl="0">
      <w:startOverride w:val="1"/>
    </w:lvlOverride>
  </w:num>
  <w:num w:numId="19" w16cid:durableId="14549438">
    <w:abstractNumId w:val="6"/>
    <w:lvlOverride w:ilvl="0">
      <w:startOverride w:val="1"/>
    </w:lvlOverride>
  </w:num>
  <w:num w:numId="20" w16cid:durableId="1544561015">
    <w:abstractNumId w:val="10"/>
    <w:lvlOverride w:ilvl="0">
      <w:startOverride w:val="1"/>
    </w:lvlOverride>
  </w:num>
  <w:num w:numId="21" w16cid:durableId="1909538024">
    <w:abstractNumId w:val="6"/>
    <w:lvlOverride w:ilvl="0">
      <w:startOverride w:val="1"/>
    </w:lvlOverride>
  </w:num>
  <w:num w:numId="22" w16cid:durableId="1652782919">
    <w:abstractNumId w:val="10"/>
    <w:lvlOverride w:ilvl="0">
      <w:startOverride w:val="1"/>
    </w:lvlOverride>
  </w:num>
  <w:num w:numId="23" w16cid:durableId="1363284827">
    <w:abstractNumId w:val="6"/>
    <w:lvlOverride w:ilvl="0">
      <w:startOverride w:val="1"/>
    </w:lvlOverride>
  </w:num>
  <w:num w:numId="24" w16cid:durableId="1853104651">
    <w:abstractNumId w:val="6"/>
    <w:lvlOverride w:ilvl="0">
      <w:startOverride w:val="1"/>
    </w:lvlOverride>
  </w:num>
  <w:num w:numId="25" w16cid:durableId="1375617175">
    <w:abstractNumId w:val="10"/>
    <w:lvlOverride w:ilvl="0">
      <w:startOverride w:val="1"/>
    </w:lvlOverride>
  </w:num>
  <w:num w:numId="26" w16cid:durableId="1436897402">
    <w:abstractNumId w:val="10"/>
    <w:lvlOverride w:ilvl="0">
      <w:startOverride w:val="1"/>
    </w:lvlOverride>
  </w:num>
  <w:num w:numId="27" w16cid:durableId="376852934">
    <w:abstractNumId w:val="10"/>
    <w:lvlOverride w:ilvl="0">
      <w:startOverride w:val="1"/>
    </w:lvlOverride>
  </w:num>
  <w:num w:numId="28" w16cid:durableId="480199442">
    <w:abstractNumId w:val="10"/>
    <w:lvlOverride w:ilvl="0">
      <w:startOverride w:val="1"/>
    </w:lvlOverride>
  </w:num>
  <w:num w:numId="29" w16cid:durableId="1172648028">
    <w:abstractNumId w:val="10"/>
    <w:lvlOverride w:ilvl="0">
      <w:startOverride w:val="1"/>
    </w:lvlOverride>
  </w:num>
  <w:num w:numId="30" w16cid:durableId="943460014">
    <w:abstractNumId w:val="5"/>
    <w:lvlOverride w:ilvl="0">
      <w:startOverride w:val="1"/>
    </w:lvlOverride>
  </w:num>
  <w:num w:numId="31" w16cid:durableId="328488422">
    <w:abstractNumId w:val="10"/>
  </w:num>
  <w:num w:numId="32" w16cid:durableId="15666909">
    <w:abstractNumId w:val="10"/>
  </w:num>
  <w:num w:numId="33" w16cid:durableId="1496990802">
    <w:abstractNumId w:val="10"/>
  </w:num>
  <w:num w:numId="34" w16cid:durableId="246502145">
    <w:abstractNumId w:val="5"/>
    <w:lvlOverride w:ilvl="0">
      <w:startOverride w:val="1"/>
    </w:lvlOverride>
  </w:num>
  <w:num w:numId="35" w16cid:durableId="2005627080">
    <w:abstractNumId w:val="10"/>
  </w:num>
  <w:num w:numId="36" w16cid:durableId="2062560637">
    <w:abstractNumId w:val="10"/>
    <w:lvlOverride w:ilvl="0">
      <w:startOverride w:val="1"/>
    </w:lvlOverride>
  </w:num>
  <w:num w:numId="37" w16cid:durableId="1263537732">
    <w:abstractNumId w:val="10"/>
  </w:num>
  <w:num w:numId="38" w16cid:durableId="84496624">
    <w:abstractNumId w:val="14"/>
  </w:num>
  <w:num w:numId="39" w16cid:durableId="1645548212">
    <w:abstractNumId w:val="5"/>
    <w:lvlOverride w:ilvl="0">
      <w:startOverride w:val="1"/>
    </w:lvlOverride>
  </w:num>
  <w:num w:numId="40" w16cid:durableId="460421176">
    <w:abstractNumId w:val="10"/>
    <w:lvlOverride w:ilvl="0">
      <w:startOverride w:val="1"/>
    </w:lvlOverride>
  </w:num>
  <w:num w:numId="41" w16cid:durableId="2103837713">
    <w:abstractNumId w:val="5"/>
    <w:lvlOverride w:ilvl="0">
      <w:startOverride w:val="1"/>
    </w:lvlOverride>
  </w:num>
  <w:num w:numId="42" w16cid:durableId="1383752653">
    <w:abstractNumId w:val="5"/>
    <w:lvlOverride w:ilvl="0">
      <w:startOverride w:val="1"/>
    </w:lvlOverride>
  </w:num>
  <w:num w:numId="43" w16cid:durableId="1077098441">
    <w:abstractNumId w:val="10"/>
    <w:lvlOverride w:ilvl="0">
      <w:startOverride w:val="1"/>
    </w:lvlOverride>
  </w:num>
  <w:num w:numId="44" w16cid:durableId="1425953998">
    <w:abstractNumId w:val="5"/>
    <w:lvlOverride w:ilvl="0">
      <w:startOverride w:val="1"/>
    </w:lvlOverride>
  </w:num>
  <w:num w:numId="45" w16cid:durableId="573903814">
    <w:abstractNumId w:val="10"/>
  </w:num>
  <w:num w:numId="46" w16cid:durableId="1637955309">
    <w:abstractNumId w:val="10"/>
  </w:num>
  <w:num w:numId="47" w16cid:durableId="1964536390">
    <w:abstractNumId w:val="2"/>
  </w:num>
  <w:num w:numId="48" w16cid:durableId="1517038888">
    <w:abstractNumId w:val="7"/>
  </w:num>
  <w:num w:numId="49" w16cid:durableId="365369186">
    <w:abstractNumId w:val="11"/>
  </w:num>
  <w:num w:numId="50" w16cid:durableId="111162600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28"/>
    <w:rsid w:val="0000070C"/>
    <w:rsid w:val="00003D87"/>
    <w:rsid w:val="0001117C"/>
    <w:rsid w:val="000121B5"/>
    <w:rsid w:val="00012ED3"/>
    <w:rsid w:val="00013B07"/>
    <w:rsid w:val="00014F2D"/>
    <w:rsid w:val="0001649D"/>
    <w:rsid w:val="00016627"/>
    <w:rsid w:val="00017112"/>
    <w:rsid w:val="00020575"/>
    <w:rsid w:val="00020B6E"/>
    <w:rsid w:val="00024A19"/>
    <w:rsid w:val="00030693"/>
    <w:rsid w:val="00030D2C"/>
    <w:rsid w:val="000326D8"/>
    <w:rsid w:val="0003348D"/>
    <w:rsid w:val="000336B4"/>
    <w:rsid w:val="00034081"/>
    <w:rsid w:val="0003591D"/>
    <w:rsid w:val="00036911"/>
    <w:rsid w:val="00037B36"/>
    <w:rsid w:val="000403F0"/>
    <w:rsid w:val="00040975"/>
    <w:rsid w:val="0004212E"/>
    <w:rsid w:val="000421C5"/>
    <w:rsid w:val="00044163"/>
    <w:rsid w:val="00045B06"/>
    <w:rsid w:val="00052E89"/>
    <w:rsid w:val="00053E9B"/>
    <w:rsid w:val="000540F4"/>
    <w:rsid w:val="00054712"/>
    <w:rsid w:val="00054C58"/>
    <w:rsid w:val="00055674"/>
    <w:rsid w:val="00060087"/>
    <w:rsid w:val="00061F32"/>
    <w:rsid w:val="00062C1E"/>
    <w:rsid w:val="00063C07"/>
    <w:rsid w:val="0006566C"/>
    <w:rsid w:val="00066255"/>
    <w:rsid w:val="0006660A"/>
    <w:rsid w:val="00066E0D"/>
    <w:rsid w:val="00066FE2"/>
    <w:rsid w:val="0006739D"/>
    <w:rsid w:val="000678F4"/>
    <w:rsid w:val="000700DB"/>
    <w:rsid w:val="00071A6C"/>
    <w:rsid w:val="00071E6B"/>
    <w:rsid w:val="00072519"/>
    <w:rsid w:val="00077A3F"/>
    <w:rsid w:val="000802C4"/>
    <w:rsid w:val="00080EC1"/>
    <w:rsid w:val="00081A77"/>
    <w:rsid w:val="0008280D"/>
    <w:rsid w:val="000845F0"/>
    <w:rsid w:val="00084872"/>
    <w:rsid w:val="00084C53"/>
    <w:rsid w:val="000854FE"/>
    <w:rsid w:val="0009061C"/>
    <w:rsid w:val="000906FE"/>
    <w:rsid w:val="00092E07"/>
    <w:rsid w:val="000966CE"/>
    <w:rsid w:val="000973BF"/>
    <w:rsid w:val="000A12BD"/>
    <w:rsid w:val="000A38ED"/>
    <w:rsid w:val="000A3F76"/>
    <w:rsid w:val="000A5D1C"/>
    <w:rsid w:val="000A6049"/>
    <w:rsid w:val="000A6620"/>
    <w:rsid w:val="000B4E70"/>
    <w:rsid w:val="000B681C"/>
    <w:rsid w:val="000C0D45"/>
    <w:rsid w:val="000C1D1C"/>
    <w:rsid w:val="000C3ED9"/>
    <w:rsid w:val="000C7DB1"/>
    <w:rsid w:val="000D02C7"/>
    <w:rsid w:val="000D24B7"/>
    <w:rsid w:val="000D6293"/>
    <w:rsid w:val="000D62A5"/>
    <w:rsid w:val="000D632B"/>
    <w:rsid w:val="000D7A02"/>
    <w:rsid w:val="000E016B"/>
    <w:rsid w:val="000E147C"/>
    <w:rsid w:val="000E2F27"/>
    <w:rsid w:val="000E324D"/>
    <w:rsid w:val="000E3C7E"/>
    <w:rsid w:val="000E4C5B"/>
    <w:rsid w:val="000E5553"/>
    <w:rsid w:val="000E674D"/>
    <w:rsid w:val="000E69CF"/>
    <w:rsid w:val="000E6D9E"/>
    <w:rsid w:val="000E6DA6"/>
    <w:rsid w:val="000F0BE2"/>
    <w:rsid w:val="000F2418"/>
    <w:rsid w:val="000F2F0A"/>
    <w:rsid w:val="000F411B"/>
    <w:rsid w:val="000F6FFF"/>
    <w:rsid w:val="000F72D3"/>
    <w:rsid w:val="000F75D6"/>
    <w:rsid w:val="001002B1"/>
    <w:rsid w:val="00102425"/>
    <w:rsid w:val="001026C0"/>
    <w:rsid w:val="001048C2"/>
    <w:rsid w:val="0010569D"/>
    <w:rsid w:val="001063E9"/>
    <w:rsid w:val="00110C39"/>
    <w:rsid w:val="001113AE"/>
    <w:rsid w:val="00112A29"/>
    <w:rsid w:val="001134AC"/>
    <w:rsid w:val="00114457"/>
    <w:rsid w:val="00114D92"/>
    <w:rsid w:val="0011503B"/>
    <w:rsid w:val="001156FB"/>
    <w:rsid w:val="00115D8E"/>
    <w:rsid w:val="00116468"/>
    <w:rsid w:val="00116543"/>
    <w:rsid w:val="001168FD"/>
    <w:rsid w:val="00117329"/>
    <w:rsid w:val="00117B84"/>
    <w:rsid w:val="001206C7"/>
    <w:rsid w:val="00121684"/>
    <w:rsid w:val="001241ED"/>
    <w:rsid w:val="00131472"/>
    <w:rsid w:val="00133FEB"/>
    <w:rsid w:val="00135C00"/>
    <w:rsid w:val="00140A2E"/>
    <w:rsid w:val="00141A98"/>
    <w:rsid w:val="00142EF7"/>
    <w:rsid w:val="00145F41"/>
    <w:rsid w:val="00145FB6"/>
    <w:rsid w:val="00146880"/>
    <w:rsid w:val="00147577"/>
    <w:rsid w:val="001505DB"/>
    <w:rsid w:val="00152F3E"/>
    <w:rsid w:val="0015398B"/>
    <w:rsid w:val="00154C87"/>
    <w:rsid w:val="00155772"/>
    <w:rsid w:val="00156EFE"/>
    <w:rsid w:val="00157E01"/>
    <w:rsid w:val="00157E57"/>
    <w:rsid w:val="00160CA7"/>
    <w:rsid w:val="00160FE9"/>
    <w:rsid w:val="00163445"/>
    <w:rsid w:val="0016344F"/>
    <w:rsid w:val="001638F4"/>
    <w:rsid w:val="001645CC"/>
    <w:rsid w:val="0016472F"/>
    <w:rsid w:val="00166695"/>
    <w:rsid w:val="00170046"/>
    <w:rsid w:val="00171C3A"/>
    <w:rsid w:val="0017242A"/>
    <w:rsid w:val="00172CF6"/>
    <w:rsid w:val="001754E9"/>
    <w:rsid w:val="001775A6"/>
    <w:rsid w:val="00180914"/>
    <w:rsid w:val="00181354"/>
    <w:rsid w:val="00181DA1"/>
    <w:rsid w:val="00182408"/>
    <w:rsid w:val="0018262B"/>
    <w:rsid w:val="00183055"/>
    <w:rsid w:val="0018343B"/>
    <w:rsid w:val="00183BCE"/>
    <w:rsid w:val="00183E18"/>
    <w:rsid w:val="00184E67"/>
    <w:rsid w:val="00185B6D"/>
    <w:rsid w:val="001862A8"/>
    <w:rsid w:val="00186D16"/>
    <w:rsid w:val="00186E54"/>
    <w:rsid w:val="001873BD"/>
    <w:rsid w:val="0019103A"/>
    <w:rsid w:val="001925DE"/>
    <w:rsid w:val="001934E6"/>
    <w:rsid w:val="001A4787"/>
    <w:rsid w:val="001A49EE"/>
    <w:rsid w:val="001A671C"/>
    <w:rsid w:val="001A7768"/>
    <w:rsid w:val="001A77DB"/>
    <w:rsid w:val="001A7FBB"/>
    <w:rsid w:val="001A7FBF"/>
    <w:rsid w:val="001B0730"/>
    <w:rsid w:val="001B2080"/>
    <w:rsid w:val="001B2A40"/>
    <w:rsid w:val="001B2C74"/>
    <w:rsid w:val="001B33DF"/>
    <w:rsid w:val="001B5210"/>
    <w:rsid w:val="001B729A"/>
    <w:rsid w:val="001B7869"/>
    <w:rsid w:val="001C088C"/>
    <w:rsid w:val="001C193F"/>
    <w:rsid w:val="001C45B4"/>
    <w:rsid w:val="001D22D3"/>
    <w:rsid w:val="001D49BC"/>
    <w:rsid w:val="001D50C2"/>
    <w:rsid w:val="001D5609"/>
    <w:rsid w:val="001E0B8D"/>
    <w:rsid w:val="001E153D"/>
    <w:rsid w:val="001E1E7E"/>
    <w:rsid w:val="001E21EF"/>
    <w:rsid w:val="001E2CC5"/>
    <w:rsid w:val="001E30A3"/>
    <w:rsid w:val="001E6694"/>
    <w:rsid w:val="001F1165"/>
    <w:rsid w:val="001F2AAB"/>
    <w:rsid w:val="001F3353"/>
    <w:rsid w:val="001F66A6"/>
    <w:rsid w:val="001F7AED"/>
    <w:rsid w:val="00200ED7"/>
    <w:rsid w:val="0020389A"/>
    <w:rsid w:val="0020426F"/>
    <w:rsid w:val="0020467C"/>
    <w:rsid w:val="00205558"/>
    <w:rsid w:val="00205DCB"/>
    <w:rsid w:val="00206585"/>
    <w:rsid w:val="002069C5"/>
    <w:rsid w:val="002124E5"/>
    <w:rsid w:val="002152FC"/>
    <w:rsid w:val="00220782"/>
    <w:rsid w:val="002220B0"/>
    <w:rsid w:val="00223B66"/>
    <w:rsid w:val="0022527C"/>
    <w:rsid w:val="00230453"/>
    <w:rsid w:val="00231544"/>
    <w:rsid w:val="002316E5"/>
    <w:rsid w:val="002334A0"/>
    <w:rsid w:val="00233EA9"/>
    <w:rsid w:val="002367C8"/>
    <w:rsid w:val="002368E5"/>
    <w:rsid w:val="00237C28"/>
    <w:rsid w:val="002402D7"/>
    <w:rsid w:val="00243A14"/>
    <w:rsid w:val="00243A57"/>
    <w:rsid w:val="002445B7"/>
    <w:rsid w:val="00244D01"/>
    <w:rsid w:val="00246157"/>
    <w:rsid w:val="0024796A"/>
    <w:rsid w:val="00247A1D"/>
    <w:rsid w:val="00251EE7"/>
    <w:rsid w:val="0025491B"/>
    <w:rsid w:val="0025496D"/>
    <w:rsid w:val="00255041"/>
    <w:rsid w:val="00260879"/>
    <w:rsid w:val="00263002"/>
    <w:rsid w:val="00263DCC"/>
    <w:rsid w:val="00264430"/>
    <w:rsid w:val="002648C3"/>
    <w:rsid w:val="00264BFB"/>
    <w:rsid w:val="002655C0"/>
    <w:rsid w:val="00266029"/>
    <w:rsid w:val="00266EFF"/>
    <w:rsid w:val="002706CD"/>
    <w:rsid w:val="0027078D"/>
    <w:rsid w:val="002718A3"/>
    <w:rsid w:val="00273284"/>
    <w:rsid w:val="00273EB2"/>
    <w:rsid w:val="002746CA"/>
    <w:rsid w:val="00274B3E"/>
    <w:rsid w:val="002761C8"/>
    <w:rsid w:val="002815DB"/>
    <w:rsid w:val="00283410"/>
    <w:rsid w:val="00283905"/>
    <w:rsid w:val="002840D7"/>
    <w:rsid w:val="0028445A"/>
    <w:rsid w:val="002851FB"/>
    <w:rsid w:val="00286E3A"/>
    <w:rsid w:val="0029046C"/>
    <w:rsid w:val="00290A94"/>
    <w:rsid w:val="00291A35"/>
    <w:rsid w:val="00293453"/>
    <w:rsid w:val="002942BB"/>
    <w:rsid w:val="002965D3"/>
    <w:rsid w:val="00296ACC"/>
    <w:rsid w:val="00297395"/>
    <w:rsid w:val="002A0640"/>
    <w:rsid w:val="002A239B"/>
    <w:rsid w:val="002A33EF"/>
    <w:rsid w:val="002A693A"/>
    <w:rsid w:val="002B2536"/>
    <w:rsid w:val="002B2FB0"/>
    <w:rsid w:val="002B7640"/>
    <w:rsid w:val="002C0550"/>
    <w:rsid w:val="002C095A"/>
    <w:rsid w:val="002C1B09"/>
    <w:rsid w:val="002C2938"/>
    <w:rsid w:val="002C2BD7"/>
    <w:rsid w:val="002C2FB1"/>
    <w:rsid w:val="002C3865"/>
    <w:rsid w:val="002C7299"/>
    <w:rsid w:val="002D102E"/>
    <w:rsid w:val="002D1648"/>
    <w:rsid w:val="002D2645"/>
    <w:rsid w:val="002D29DE"/>
    <w:rsid w:val="002D2AD2"/>
    <w:rsid w:val="002D2AF3"/>
    <w:rsid w:val="002D45F7"/>
    <w:rsid w:val="002E0A35"/>
    <w:rsid w:val="002E0B10"/>
    <w:rsid w:val="002E2102"/>
    <w:rsid w:val="002E2903"/>
    <w:rsid w:val="002E3151"/>
    <w:rsid w:val="002E3AAC"/>
    <w:rsid w:val="002E68B1"/>
    <w:rsid w:val="002E7D2F"/>
    <w:rsid w:val="002F2F80"/>
    <w:rsid w:val="002F35E3"/>
    <w:rsid w:val="002F3AD1"/>
    <w:rsid w:val="002F3D21"/>
    <w:rsid w:val="00300067"/>
    <w:rsid w:val="003033C2"/>
    <w:rsid w:val="003046BF"/>
    <w:rsid w:val="00304B0F"/>
    <w:rsid w:val="003063A5"/>
    <w:rsid w:val="0031016C"/>
    <w:rsid w:val="00310D08"/>
    <w:rsid w:val="00313E93"/>
    <w:rsid w:val="0031481F"/>
    <w:rsid w:val="0031561F"/>
    <w:rsid w:val="00315FA9"/>
    <w:rsid w:val="00320A40"/>
    <w:rsid w:val="003210E1"/>
    <w:rsid w:val="00321F94"/>
    <w:rsid w:val="00322B58"/>
    <w:rsid w:val="003245FF"/>
    <w:rsid w:val="00325704"/>
    <w:rsid w:val="00326E7D"/>
    <w:rsid w:val="003279C1"/>
    <w:rsid w:val="00327EE9"/>
    <w:rsid w:val="00327FB5"/>
    <w:rsid w:val="0033199D"/>
    <w:rsid w:val="00331F2F"/>
    <w:rsid w:val="00332897"/>
    <w:rsid w:val="003329F0"/>
    <w:rsid w:val="003334C1"/>
    <w:rsid w:val="003335C8"/>
    <w:rsid w:val="0033442F"/>
    <w:rsid w:val="00341DBF"/>
    <w:rsid w:val="003440A9"/>
    <w:rsid w:val="0034518F"/>
    <w:rsid w:val="00346235"/>
    <w:rsid w:val="00352686"/>
    <w:rsid w:val="00352BE8"/>
    <w:rsid w:val="00352D95"/>
    <w:rsid w:val="00353DE1"/>
    <w:rsid w:val="003570E0"/>
    <w:rsid w:val="003575E4"/>
    <w:rsid w:val="00360540"/>
    <w:rsid w:val="0036091F"/>
    <w:rsid w:val="00362125"/>
    <w:rsid w:val="003626A5"/>
    <w:rsid w:val="00363442"/>
    <w:rsid w:val="00364163"/>
    <w:rsid w:val="00364BCC"/>
    <w:rsid w:val="003653B3"/>
    <w:rsid w:val="00365574"/>
    <w:rsid w:val="00366601"/>
    <w:rsid w:val="00366E1B"/>
    <w:rsid w:val="00370F81"/>
    <w:rsid w:val="00371945"/>
    <w:rsid w:val="00371F91"/>
    <w:rsid w:val="0037256A"/>
    <w:rsid w:val="0037258C"/>
    <w:rsid w:val="003747D8"/>
    <w:rsid w:val="00375E17"/>
    <w:rsid w:val="003769A3"/>
    <w:rsid w:val="003828A7"/>
    <w:rsid w:val="00382C1A"/>
    <w:rsid w:val="003857D9"/>
    <w:rsid w:val="00386EDC"/>
    <w:rsid w:val="00387878"/>
    <w:rsid w:val="00390ABC"/>
    <w:rsid w:val="00392A98"/>
    <w:rsid w:val="00393719"/>
    <w:rsid w:val="0039391A"/>
    <w:rsid w:val="00395960"/>
    <w:rsid w:val="00397059"/>
    <w:rsid w:val="003A138F"/>
    <w:rsid w:val="003A139F"/>
    <w:rsid w:val="003A1558"/>
    <w:rsid w:val="003A1C96"/>
    <w:rsid w:val="003A5366"/>
    <w:rsid w:val="003A6A5C"/>
    <w:rsid w:val="003A721D"/>
    <w:rsid w:val="003A739A"/>
    <w:rsid w:val="003B18D6"/>
    <w:rsid w:val="003B43AD"/>
    <w:rsid w:val="003B44E3"/>
    <w:rsid w:val="003B4A55"/>
    <w:rsid w:val="003B7AEE"/>
    <w:rsid w:val="003C148E"/>
    <w:rsid w:val="003C1A3F"/>
    <w:rsid w:val="003C2597"/>
    <w:rsid w:val="003C408F"/>
    <w:rsid w:val="003C471D"/>
    <w:rsid w:val="003C537A"/>
    <w:rsid w:val="003C76CB"/>
    <w:rsid w:val="003D008F"/>
    <w:rsid w:val="003D0361"/>
    <w:rsid w:val="003D10B9"/>
    <w:rsid w:val="003D16A4"/>
    <w:rsid w:val="003D39E9"/>
    <w:rsid w:val="003D4631"/>
    <w:rsid w:val="003D67FE"/>
    <w:rsid w:val="003D7148"/>
    <w:rsid w:val="003E1F6E"/>
    <w:rsid w:val="003E7782"/>
    <w:rsid w:val="003F0235"/>
    <w:rsid w:val="003F1B57"/>
    <w:rsid w:val="003F5E4F"/>
    <w:rsid w:val="003F6123"/>
    <w:rsid w:val="003F621B"/>
    <w:rsid w:val="003F6813"/>
    <w:rsid w:val="00400AFB"/>
    <w:rsid w:val="00401470"/>
    <w:rsid w:val="00403042"/>
    <w:rsid w:val="00403C2B"/>
    <w:rsid w:val="00410188"/>
    <w:rsid w:val="00411B9F"/>
    <w:rsid w:val="0041279E"/>
    <w:rsid w:val="004130C4"/>
    <w:rsid w:val="00414EF7"/>
    <w:rsid w:val="0041719C"/>
    <w:rsid w:val="00420D1C"/>
    <w:rsid w:val="0042132B"/>
    <w:rsid w:val="0042165C"/>
    <w:rsid w:val="00422F4E"/>
    <w:rsid w:val="004239B0"/>
    <w:rsid w:val="004242FD"/>
    <w:rsid w:val="00424F4F"/>
    <w:rsid w:val="00426BA8"/>
    <w:rsid w:val="0043065E"/>
    <w:rsid w:val="0043077B"/>
    <w:rsid w:val="004327D7"/>
    <w:rsid w:val="0043437D"/>
    <w:rsid w:val="004345CF"/>
    <w:rsid w:val="00434909"/>
    <w:rsid w:val="00435A44"/>
    <w:rsid w:val="004365EF"/>
    <w:rsid w:val="00440513"/>
    <w:rsid w:val="0044168F"/>
    <w:rsid w:val="00441DF2"/>
    <w:rsid w:val="004422A0"/>
    <w:rsid w:val="004424A5"/>
    <w:rsid w:val="004427E9"/>
    <w:rsid w:val="004471C9"/>
    <w:rsid w:val="00447950"/>
    <w:rsid w:val="0045061D"/>
    <w:rsid w:val="00450F32"/>
    <w:rsid w:val="0045243D"/>
    <w:rsid w:val="00452550"/>
    <w:rsid w:val="004543AE"/>
    <w:rsid w:val="0045469C"/>
    <w:rsid w:val="0045505C"/>
    <w:rsid w:val="004551D6"/>
    <w:rsid w:val="0045666A"/>
    <w:rsid w:val="00460375"/>
    <w:rsid w:val="00460B32"/>
    <w:rsid w:val="00462C23"/>
    <w:rsid w:val="00463F7E"/>
    <w:rsid w:val="004664CA"/>
    <w:rsid w:val="00470725"/>
    <w:rsid w:val="00471554"/>
    <w:rsid w:val="00473704"/>
    <w:rsid w:val="00473A6A"/>
    <w:rsid w:val="00474993"/>
    <w:rsid w:val="004809A9"/>
    <w:rsid w:val="00482453"/>
    <w:rsid w:val="004832F2"/>
    <w:rsid w:val="00484064"/>
    <w:rsid w:val="00485380"/>
    <w:rsid w:val="004866CE"/>
    <w:rsid w:val="00486954"/>
    <w:rsid w:val="004875DE"/>
    <w:rsid w:val="00491656"/>
    <w:rsid w:val="00491763"/>
    <w:rsid w:val="004922F8"/>
    <w:rsid w:val="004923A5"/>
    <w:rsid w:val="004975AA"/>
    <w:rsid w:val="004A133C"/>
    <w:rsid w:val="004A1B7F"/>
    <w:rsid w:val="004A5E96"/>
    <w:rsid w:val="004A7374"/>
    <w:rsid w:val="004A76EE"/>
    <w:rsid w:val="004B0DF2"/>
    <w:rsid w:val="004B2C29"/>
    <w:rsid w:val="004B6424"/>
    <w:rsid w:val="004B65AA"/>
    <w:rsid w:val="004B6F3B"/>
    <w:rsid w:val="004C16DB"/>
    <w:rsid w:val="004C2014"/>
    <w:rsid w:val="004C62AE"/>
    <w:rsid w:val="004C66FF"/>
    <w:rsid w:val="004D24A6"/>
    <w:rsid w:val="004D29A6"/>
    <w:rsid w:val="004D2BAC"/>
    <w:rsid w:val="004D38A9"/>
    <w:rsid w:val="004D461C"/>
    <w:rsid w:val="004D5784"/>
    <w:rsid w:val="004D6448"/>
    <w:rsid w:val="004D6BAF"/>
    <w:rsid w:val="004D7EC9"/>
    <w:rsid w:val="004E0958"/>
    <w:rsid w:val="004E2606"/>
    <w:rsid w:val="004E2FE4"/>
    <w:rsid w:val="004E380B"/>
    <w:rsid w:val="004E3E36"/>
    <w:rsid w:val="004E4456"/>
    <w:rsid w:val="004E4DCD"/>
    <w:rsid w:val="004E5F26"/>
    <w:rsid w:val="004E7F8B"/>
    <w:rsid w:val="004F162A"/>
    <w:rsid w:val="004F1788"/>
    <w:rsid w:val="004F3F1C"/>
    <w:rsid w:val="004F4424"/>
    <w:rsid w:val="004F663A"/>
    <w:rsid w:val="004F690E"/>
    <w:rsid w:val="004F74DE"/>
    <w:rsid w:val="004F7BBC"/>
    <w:rsid w:val="004F7E9C"/>
    <w:rsid w:val="005004F2"/>
    <w:rsid w:val="005015A5"/>
    <w:rsid w:val="00502745"/>
    <w:rsid w:val="00503455"/>
    <w:rsid w:val="00503495"/>
    <w:rsid w:val="00506C76"/>
    <w:rsid w:val="005108B1"/>
    <w:rsid w:val="00514574"/>
    <w:rsid w:val="00514F9D"/>
    <w:rsid w:val="00517165"/>
    <w:rsid w:val="00517CD4"/>
    <w:rsid w:val="0052256C"/>
    <w:rsid w:val="00522841"/>
    <w:rsid w:val="005237ED"/>
    <w:rsid w:val="005245F4"/>
    <w:rsid w:val="0052653A"/>
    <w:rsid w:val="0052732B"/>
    <w:rsid w:val="0052759F"/>
    <w:rsid w:val="00527925"/>
    <w:rsid w:val="00530BA1"/>
    <w:rsid w:val="005319CC"/>
    <w:rsid w:val="00531C34"/>
    <w:rsid w:val="00532A7F"/>
    <w:rsid w:val="00533DEA"/>
    <w:rsid w:val="005362FD"/>
    <w:rsid w:val="00537F76"/>
    <w:rsid w:val="00540DD3"/>
    <w:rsid w:val="00540F64"/>
    <w:rsid w:val="005428DF"/>
    <w:rsid w:val="00542975"/>
    <w:rsid w:val="0054470D"/>
    <w:rsid w:val="0054562D"/>
    <w:rsid w:val="005466DB"/>
    <w:rsid w:val="0054680B"/>
    <w:rsid w:val="00547290"/>
    <w:rsid w:val="00547B12"/>
    <w:rsid w:val="0055115F"/>
    <w:rsid w:val="00551599"/>
    <w:rsid w:val="00551635"/>
    <w:rsid w:val="005546B6"/>
    <w:rsid w:val="005604FC"/>
    <w:rsid w:val="005634D0"/>
    <w:rsid w:val="005652D1"/>
    <w:rsid w:val="00565BD3"/>
    <w:rsid w:val="0057053F"/>
    <w:rsid w:val="00571BD4"/>
    <w:rsid w:val="00576373"/>
    <w:rsid w:val="00576C18"/>
    <w:rsid w:val="00576F06"/>
    <w:rsid w:val="005773BB"/>
    <w:rsid w:val="005800BA"/>
    <w:rsid w:val="00580F57"/>
    <w:rsid w:val="00580FAF"/>
    <w:rsid w:val="005825D8"/>
    <w:rsid w:val="005962A0"/>
    <w:rsid w:val="00596593"/>
    <w:rsid w:val="0059661C"/>
    <w:rsid w:val="005A00CC"/>
    <w:rsid w:val="005A1156"/>
    <w:rsid w:val="005A1552"/>
    <w:rsid w:val="005A1A6F"/>
    <w:rsid w:val="005A1F69"/>
    <w:rsid w:val="005A21A3"/>
    <w:rsid w:val="005A327E"/>
    <w:rsid w:val="005A3530"/>
    <w:rsid w:val="005A4547"/>
    <w:rsid w:val="005A50C9"/>
    <w:rsid w:val="005A7989"/>
    <w:rsid w:val="005B00F6"/>
    <w:rsid w:val="005B0C4E"/>
    <w:rsid w:val="005B20CF"/>
    <w:rsid w:val="005B2F0E"/>
    <w:rsid w:val="005B40AC"/>
    <w:rsid w:val="005B4D79"/>
    <w:rsid w:val="005C0221"/>
    <w:rsid w:val="005C0891"/>
    <w:rsid w:val="005C0A56"/>
    <w:rsid w:val="005C0ABC"/>
    <w:rsid w:val="005C14AC"/>
    <w:rsid w:val="005C256D"/>
    <w:rsid w:val="005C32FD"/>
    <w:rsid w:val="005C634C"/>
    <w:rsid w:val="005D1BDC"/>
    <w:rsid w:val="005D26D0"/>
    <w:rsid w:val="005D4723"/>
    <w:rsid w:val="005D59DA"/>
    <w:rsid w:val="005E08B5"/>
    <w:rsid w:val="005E2192"/>
    <w:rsid w:val="005E5195"/>
    <w:rsid w:val="005E5CB7"/>
    <w:rsid w:val="005E626A"/>
    <w:rsid w:val="005F0243"/>
    <w:rsid w:val="005F1D7E"/>
    <w:rsid w:val="005F1DE1"/>
    <w:rsid w:val="00600585"/>
    <w:rsid w:val="006017EA"/>
    <w:rsid w:val="006058B8"/>
    <w:rsid w:val="00605944"/>
    <w:rsid w:val="00607823"/>
    <w:rsid w:val="0061027D"/>
    <w:rsid w:val="00610367"/>
    <w:rsid w:val="00610954"/>
    <w:rsid w:val="00610F6D"/>
    <w:rsid w:val="00611C5E"/>
    <w:rsid w:val="00613C9A"/>
    <w:rsid w:val="00614CD8"/>
    <w:rsid w:val="00616528"/>
    <w:rsid w:val="0061724E"/>
    <w:rsid w:val="00617CAE"/>
    <w:rsid w:val="006218A1"/>
    <w:rsid w:val="006219BB"/>
    <w:rsid w:val="00621CA7"/>
    <w:rsid w:val="00621F03"/>
    <w:rsid w:val="0062379D"/>
    <w:rsid w:val="00623F8D"/>
    <w:rsid w:val="00624CBC"/>
    <w:rsid w:val="006263ED"/>
    <w:rsid w:val="0062760D"/>
    <w:rsid w:val="00627BA6"/>
    <w:rsid w:val="0063174B"/>
    <w:rsid w:val="00631AD0"/>
    <w:rsid w:val="006340A5"/>
    <w:rsid w:val="00635D05"/>
    <w:rsid w:val="00635E27"/>
    <w:rsid w:val="0063645A"/>
    <w:rsid w:val="00641071"/>
    <w:rsid w:val="00641B02"/>
    <w:rsid w:val="00643D01"/>
    <w:rsid w:val="00644F18"/>
    <w:rsid w:val="00646C53"/>
    <w:rsid w:val="00646F40"/>
    <w:rsid w:val="006475D8"/>
    <w:rsid w:val="0065071C"/>
    <w:rsid w:val="006512C8"/>
    <w:rsid w:val="00651931"/>
    <w:rsid w:val="006519A3"/>
    <w:rsid w:val="00652678"/>
    <w:rsid w:val="00652826"/>
    <w:rsid w:val="0065312F"/>
    <w:rsid w:val="00653526"/>
    <w:rsid w:val="00653F91"/>
    <w:rsid w:val="006541DC"/>
    <w:rsid w:val="00654C7C"/>
    <w:rsid w:val="00654CCC"/>
    <w:rsid w:val="0065536F"/>
    <w:rsid w:val="00655FEE"/>
    <w:rsid w:val="00657C03"/>
    <w:rsid w:val="00657DB7"/>
    <w:rsid w:val="00660B49"/>
    <w:rsid w:val="00660F65"/>
    <w:rsid w:val="00661422"/>
    <w:rsid w:val="0066233F"/>
    <w:rsid w:val="006638C4"/>
    <w:rsid w:val="00663A61"/>
    <w:rsid w:val="006656B3"/>
    <w:rsid w:val="00665DF7"/>
    <w:rsid w:val="006667A0"/>
    <w:rsid w:val="00666D9E"/>
    <w:rsid w:val="00670AEA"/>
    <w:rsid w:val="00670D7D"/>
    <w:rsid w:val="0067134B"/>
    <w:rsid w:val="00672601"/>
    <w:rsid w:val="006726BB"/>
    <w:rsid w:val="00674D64"/>
    <w:rsid w:val="006760C4"/>
    <w:rsid w:val="0067627C"/>
    <w:rsid w:val="00680537"/>
    <w:rsid w:val="00680C46"/>
    <w:rsid w:val="006819D6"/>
    <w:rsid w:val="006836E1"/>
    <w:rsid w:val="00683E50"/>
    <w:rsid w:val="006845E3"/>
    <w:rsid w:val="006849B5"/>
    <w:rsid w:val="00685429"/>
    <w:rsid w:val="00685917"/>
    <w:rsid w:val="0068619D"/>
    <w:rsid w:val="00687518"/>
    <w:rsid w:val="00693D61"/>
    <w:rsid w:val="006943AA"/>
    <w:rsid w:val="00694CE7"/>
    <w:rsid w:val="00695DA3"/>
    <w:rsid w:val="006A22D2"/>
    <w:rsid w:val="006A29E0"/>
    <w:rsid w:val="006A44D1"/>
    <w:rsid w:val="006A4698"/>
    <w:rsid w:val="006A55EE"/>
    <w:rsid w:val="006A58B4"/>
    <w:rsid w:val="006A6663"/>
    <w:rsid w:val="006A7057"/>
    <w:rsid w:val="006A717E"/>
    <w:rsid w:val="006B073A"/>
    <w:rsid w:val="006B13D1"/>
    <w:rsid w:val="006B19A9"/>
    <w:rsid w:val="006B203F"/>
    <w:rsid w:val="006B6A0D"/>
    <w:rsid w:val="006B6B52"/>
    <w:rsid w:val="006C3848"/>
    <w:rsid w:val="006C67E2"/>
    <w:rsid w:val="006D091C"/>
    <w:rsid w:val="006D26A9"/>
    <w:rsid w:val="006D3066"/>
    <w:rsid w:val="006D486A"/>
    <w:rsid w:val="006D62A5"/>
    <w:rsid w:val="006D7299"/>
    <w:rsid w:val="006D7655"/>
    <w:rsid w:val="006E04D1"/>
    <w:rsid w:val="006E0C99"/>
    <w:rsid w:val="006E1278"/>
    <w:rsid w:val="006E14A6"/>
    <w:rsid w:val="006E2600"/>
    <w:rsid w:val="006E2B19"/>
    <w:rsid w:val="006E3A02"/>
    <w:rsid w:val="006E56AB"/>
    <w:rsid w:val="006E6EE3"/>
    <w:rsid w:val="006F012C"/>
    <w:rsid w:val="006F070B"/>
    <w:rsid w:val="006F0D01"/>
    <w:rsid w:val="006F26E7"/>
    <w:rsid w:val="006F2F86"/>
    <w:rsid w:val="006F4DAF"/>
    <w:rsid w:val="00700113"/>
    <w:rsid w:val="007005E3"/>
    <w:rsid w:val="00701B42"/>
    <w:rsid w:val="007026F2"/>
    <w:rsid w:val="00702E6F"/>
    <w:rsid w:val="00702E7B"/>
    <w:rsid w:val="007035DB"/>
    <w:rsid w:val="007038DF"/>
    <w:rsid w:val="00703FEE"/>
    <w:rsid w:val="007058B7"/>
    <w:rsid w:val="0070708A"/>
    <w:rsid w:val="00710936"/>
    <w:rsid w:val="00710C35"/>
    <w:rsid w:val="0071145B"/>
    <w:rsid w:val="007130E9"/>
    <w:rsid w:val="00713D2D"/>
    <w:rsid w:val="00715079"/>
    <w:rsid w:val="00717C66"/>
    <w:rsid w:val="0072272C"/>
    <w:rsid w:val="00722A01"/>
    <w:rsid w:val="00724D2E"/>
    <w:rsid w:val="00726545"/>
    <w:rsid w:val="007270CA"/>
    <w:rsid w:val="0073060F"/>
    <w:rsid w:val="00732129"/>
    <w:rsid w:val="00733D8F"/>
    <w:rsid w:val="007344C9"/>
    <w:rsid w:val="00744490"/>
    <w:rsid w:val="00744788"/>
    <w:rsid w:val="00744C5B"/>
    <w:rsid w:val="0074518A"/>
    <w:rsid w:val="007500C0"/>
    <w:rsid w:val="007530E2"/>
    <w:rsid w:val="00754651"/>
    <w:rsid w:val="007564AF"/>
    <w:rsid w:val="007569AF"/>
    <w:rsid w:val="00760A75"/>
    <w:rsid w:val="00765269"/>
    <w:rsid w:val="00766A6F"/>
    <w:rsid w:val="00770D28"/>
    <w:rsid w:val="00771B22"/>
    <w:rsid w:val="00773173"/>
    <w:rsid w:val="007739DC"/>
    <w:rsid w:val="00774125"/>
    <w:rsid w:val="00777896"/>
    <w:rsid w:val="00780FB5"/>
    <w:rsid w:val="007814A6"/>
    <w:rsid w:val="007819F4"/>
    <w:rsid w:val="00783747"/>
    <w:rsid w:val="00784080"/>
    <w:rsid w:val="007845B7"/>
    <w:rsid w:val="00784BB6"/>
    <w:rsid w:val="00787FCB"/>
    <w:rsid w:val="007900AF"/>
    <w:rsid w:val="0079107A"/>
    <w:rsid w:val="007955FA"/>
    <w:rsid w:val="00795718"/>
    <w:rsid w:val="00797B03"/>
    <w:rsid w:val="007A0BAE"/>
    <w:rsid w:val="007A1009"/>
    <w:rsid w:val="007A49EC"/>
    <w:rsid w:val="007A6CAE"/>
    <w:rsid w:val="007A6D15"/>
    <w:rsid w:val="007A70D9"/>
    <w:rsid w:val="007B356F"/>
    <w:rsid w:val="007B363C"/>
    <w:rsid w:val="007B3EC7"/>
    <w:rsid w:val="007B42EB"/>
    <w:rsid w:val="007B4FE0"/>
    <w:rsid w:val="007B5B23"/>
    <w:rsid w:val="007B6130"/>
    <w:rsid w:val="007C2251"/>
    <w:rsid w:val="007C23D0"/>
    <w:rsid w:val="007C297C"/>
    <w:rsid w:val="007C4C65"/>
    <w:rsid w:val="007C701C"/>
    <w:rsid w:val="007D120C"/>
    <w:rsid w:val="007D214B"/>
    <w:rsid w:val="007D2C72"/>
    <w:rsid w:val="007D6A6F"/>
    <w:rsid w:val="007D6CE4"/>
    <w:rsid w:val="007E0ACE"/>
    <w:rsid w:val="007E13A6"/>
    <w:rsid w:val="007E2ECD"/>
    <w:rsid w:val="007E5AD4"/>
    <w:rsid w:val="007F0686"/>
    <w:rsid w:val="007F0F0E"/>
    <w:rsid w:val="007F1FF6"/>
    <w:rsid w:val="007F261B"/>
    <w:rsid w:val="007F415B"/>
    <w:rsid w:val="007F6128"/>
    <w:rsid w:val="007F75F0"/>
    <w:rsid w:val="0080026D"/>
    <w:rsid w:val="0080319E"/>
    <w:rsid w:val="008043D3"/>
    <w:rsid w:val="008051EE"/>
    <w:rsid w:val="00805F0B"/>
    <w:rsid w:val="00806F99"/>
    <w:rsid w:val="0080714E"/>
    <w:rsid w:val="00813D1E"/>
    <w:rsid w:val="00814F7E"/>
    <w:rsid w:val="00815382"/>
    <w:rsid w:val="008175F0"/>
    <w:rsid w:val="00820FD2"/>
    <w:rsid w:val="00831B8F"/>
    <w:rsid w:val="00832309"/>
    <w:rsid w:val="008324AF"/>
    <w:rsid w:val="0083323D"/>
    <w:rsid w:val="008335EC"/>
    <w:rsid w:val="00833DF6"/>
    <w:rsid w:val="00837C24"/>
    <w:rsid w:val="00842B57"/>
    <w:rsid w:val="008446FA"/>
    <w:rsid w:val="00846926"/>
    <w:rsid w:val="00850421"/>
    <w:rsid w:val="00850AE6"/>
    <w:rsid w:val="00850FB9"/>
    <w:rsid w:val="00854AB9"/>
    <w:rsid w:val="00854B31"/>
    <w:rsid w:val="00856F36"/>
    <w:rsid w:val="00860BCA"/>
    <w:rsid w:val="008640F9"/>
    <w:rsid w:val="00865C0C"/>
    <w:rsid w:val="00870998"/>
    <w:rsid w:val="00872D54"/>
    <w:rsid w:val="008747EE"/>
    <w:rsid w:val="00874A10"/>
    <w:rsid w:val="00875A78"/>
    <w:rsid w:val="0088024D"/>
    <w:rsid w:val="00883D38"/>
    <w:rsid w:val="00884223"/>
    <w:rsid w:val="008859EE"/>
    <w:rsid w:val="0088696A"/>
    <w:rsid w:val="008924C6"/>
    <w:rsid w:val="008955B4"/>
    <w:rsid w:val="008966DB"/>
    <w:rsid w:val="00896D68"/>
    <w:rsid w:val="008A255B"/>
    <w:rsid w:val="008A3E40"/>
    <w:rsid w:val="008A4777"/>
    <w:rsid w:val="008A4949"/>
    <w:rsid w:val="008A5896"/>
    <w:rsid w:val="008A6563"/>
    <w:rsid w:val="008A7EB7"/>
    <w:rsid w:val="008B0363"/>
    <w:rsid w:val="008B0A04"/>
    <w:rsid w:val="008B422B"/>
    <w:rsid w:val="008B661C"/>
    <w:rsid w:val="008B6CC1"/>
    <w:rsid w:val="008C1019"/>
    <w:rsid w:val="008C102D"/>
    <w:rsid w:val="008C3104"/>
    <w:rsid w:val="008C48BB"/>
    <w:rsid w:val="008C6BC7"/>
    <w:rsid w:val="008C6E26"/>
    <w:rsid w:val="008C7D49"/>
    <w:rsid w:val="008D1268"/>
    <w:rsid w:val="008D1E02"/>
    <w:rsid w:val="008D204A"/>
    <w:rsid w:val="008D3EB5"/>
    <w:rsid w:val="008E3BC9"/>
    <w:rsid w:val="008E4454"/>
    <w:rsid w:val="008E6410"/>
    <w:rsid w:val="008E74D5"/>
    <w:rsid w:val="008F03B5"/>
    <w:rsid w:val="008F1D2D"/>
    <w:rsid w:val="008F20A0"/>
    <w:rsid w:val="008F2447"/>
    <w:rsid w:val="008F58FE"/>
    <w:rsid w:val="008F5B04"/>
    <w:rsid w:val="008F7C1D"/>
    <w:rsid w:val="00901E40"/>
    <w:rsid w:val="00902C23"/>
    <w:rsid w:val="00903878"/>
    <w:rsid w:val="009052AE"/>
    <w:rsid w:val="00905B0F"/>
    <w:rsid w:val="00906B67"/>
    <w:rsid w:val="00907BC1"/>
    <w:rsid w:val="009130B6"/>
    <w:rsid w:val="00916709"/>
    <w:rsid w:val="00916A1D"/>
    <w:rsid w:val="009201CF"/>
    <w:rsid w:val="009209A5"/>
    <w:rsid w:val="00920ACB"/>
    <w:rsid w:val="00920F4B"/>
    <w:rsid w:val="0092151A"/>
    <w:rsid w:val="00923DDC"/>
    <w:rsid w:val="00930B6E"/>
    <w:rsid w:val="009330B6"/>
    <w:rsid w:val="00933BED"/>
    <w:rsid w:val="0093510E"/>
    <w:rsid w:val="00935E58"/>
    <w:rsid w:val="00942C0C"/>
    <w:rsid w:val="00942CC5"/>
    <w:rsid w:val="00942DEB"/>
    <w:rsid w:val="009464E4"/>
    <w:rsid w:val="009530BC"/>
    <w:rsid w:val="00953C75"/>
    <w:rsid w:val="009568F7"/>
    <w:rsid w:val="009635CD"/>
    <w:rsid w:val="00963EA8"/>
    <w:rsid w:val="00963F83"/>
    <w:rsid w:val="00965B64"/>
    <w:rsid w:val="00965CEA"/>
    <w:rsid w:val="00965D9C"/>
    <w:rsid w:val="00966D28"/>
    <w:rsid w:val="0097138F"/>
    <w:rsid w:val="009729A7"/>
    <w:rsid w:val="00973A3A"/>
    <w:rsid w:val="00976C16"/>
    <w:rsid w:val="0098542A"/>
    <w:rsid w:val="009856C0"/>
    <w:rsid w:val="00987724"/>
    <w:rsid w:val="009906C1"/>
    <w:rsid w:val="009918B9"/>
    <w:rsid w:val="009937CD"/>
    <w:rsid w:val="00993D49"/>
    <w:rsid w:val="00995E7B"/>
    <w:rsid w:val="0099715A"/>
    <w:rsid w:val="00997175"/>
    <w:rsid w:val="009971A2"/>
    <w:rsid w:val="009A3251"/>
    <w:rsid w:val="009A3362"/>
    <w:rsid w:val="009A3958"/>
    <w:rsid w:val="009A4393"/>
    <w:rsid w:val="009A4A01"/>
    <w:rsid w:val="009A4CFE"/>
    <w:rsid w:val="009A717B"/>
    <w:rsid w:val="009B1271"/>
    <w:rsid w:val="009B280A"/>
    <w:rsid w:val="009B4C83"/>
    <w:rsid w:val="009B4DC6"/>
    <w:rsid w:val="009B5B4B"/>
    <w:rsid w:val="009B7C1B"/>
    <w:rsid w:val="009C04E8"/>
    <w:rsid w:val="009C1A49"/>
    <w:rsid w:val="009C2240"/>
    <w:rsid w:val="009C44BD"/>
    <w:rsid w:val="009C4FF9"/>
    <w:rsid w:val="009C6396"/>
    <w:rsid w:val="009C6720"/>
    <w:rsid w:val="009C6821"/>
    <w:rsid w:val="009D0647"/>
    <w:rsid w:val="009D1819"/>
    <w:rsid w:val="009D355A"/>
    <w:rsid w:val="009D4019"/>
    <w:rsid w:val="009D4CC3"/>
    <w:rsid w:val="009D5604"/>
    <w:rsid w:val="009D6CA5"/>
    <w:rsid w:val="009D7411"/>
    <w:rsid w:val="009E25C5"/>
    <w:rsid w:val="009E2930"/>
    <w:rsid w:val="009E512E"/>
    <w:rsid w:val="009E7E4C"/>
    <w:rsid w:val="009F12BA"/>
    <w:rsid w:val="009F4F6F"/>
    <w:rsid w:val="00A00424"/>
    <w:rsid w:val="00A02B19"/>
    <w:rsid w:val="00A03A7B"/>
    <w:rsid w:val="00A041BA"/>
    <w:rsid w:val="00A04F0D"/>
    <w:rsid w:val="00A0779A"/>
    <w:rsid w:val="00A078F2"/>
    <w:rsid w:val="00A07C79"/>
    <w:rsid w:val="00A1182A"/>
    <w:rsid w:val="00A125A9"/>
    <w:rsid w:val="00A137F0"/>
    <w:rsid w:val="00A15CA7"/>
    <w:rsid w:val="00A20108"/>
    <w:rsid w:val="00A22206"/>
    <w:rsid w:val="00A22FAA"/>
    <w:rsid w:val="00A23CF9"/>
    <w:rsid w:val="00A261B0"/>
    <w:rsid w:val="00A26507"/>
    <w:rsid w:val="00A30C42"/>
    <w:rsid w:val="00A34399"/>
    <w:rsid w:val="00A34E42"/>
    <w:rsid w:val="00A350D8"/>
    <w:rsid w:val="00A408B9"/>
    <w:rsid w:val="00A41DAF"/>
    <w:rsid w:val="00A43381"/>
    <w:rsid w:val="00A4557B"/>
    <w:rsid w:val="00A517C6"/>
    <w:rsid w:val="00A54B77"/>
    <w:rsid w:val="00A55523"/>
    <w:rsid w:val="00A571F3"/>
    <w:rsid w:val="00A57868"/>
    <w:rsid w:val="00A61495"/>
    <w:rsid w:val="00A61E19"/>
    <w:rsid w:val="00A633FE"/>
    <w:rsid w:val="00A64D7A"/>
    <w:rsid w:val="00A67AAE"/>
    <w:rsid w:val="00A67C2D"/>
    <w:rsid w:val="00A70269"/>
    <w:rsid w:val="00A71D9E"/>
    <w:rsid w:val="00A73C4F"/>
    <w:rsid w:val="00A76593"/>
    <w:rsid w:val="00A7754C"/>
    <w:rsid w:val="00A81CDD"/>
    <w:rsid w:val="00A82886"/>
    <w:rsid w:val="00A843A6"/>
    <w:rsid w:val="00A844C9"/>
    <w:rsid w:val="00A844F8"/>
    <w:rsid w:val="00A84563"/>
    <w:rsid w:val="00A8484E"/>
    <w:rsid w:val="00A84B88"/>
    <w:rsid w:val="00A851CD"/>
    <w:rsid w:val="00A85A31"/>
    <w:rsid w:val="00A87296"/>
    <w:rsid w:val="00A903AD"/>
    <w:rsid w:val="00A92415"/>
    <w:rsid w:val="00A94DEC"/>
    <w:rsid w:val="00A96424"/>
    <w:rsid w:val="00AA189A"/>
    <w:rsid w:val="00AA3667"/>
    <w:rsid w:val="00AA5CA3"/>
    <w:rsid w:val="00AB0ADB"/>
    <w:rsid w:val="00AB0B2F"/>
    <w:rsid w:val="00AB32B8"/>
    <w:rsid w:val="00AB79B3"/>
    <w:rsid w:val="00AC09D2"/>
    <w:rsid w:val="00AC1E11"/>
    <w:rsid w:val="00AC2074"/>
    <w:rsid w:val="00AC39B8"/>
    <w:rsid w:val="00AC3D20"/>
    <w:rsid w:val="00AC4AC3"/>
    <w:rsid w:val="00AC5FA2"/>
    <w:rsid w:val="00AC6540"/>
    <w:rsid w:val="00AC6EE1"/>
    <w:rsid w:val="00AC7499"/>
    <w:rsid w:val="00AC768F"/>
    <w:rsid w:val="00AD06B5"/>
    <w:rsid w:val="00AD0850"/>
    <w:rsid w:val="00AD126E"/>
    <w:rsid w:val="00AD251D"/>
    <w:rsid w:val="00AD670E"/>
    <w:rsid w:val="00AD721C"/>
    <w:rsid w:val="00AD7887"/>
    <w:rsid w:val="00AD7909"/>
    <w:rsid w:val="00AE030A"/>
    <w:rsid w:val="00AE063B"/>
    <w:rsid w:val="00AE1A6E"/>
    <w:rsid w:val="00AE350B"/>
    <w:rsid w:val="00AE6D9D"/>
    <w:rsid w:val="00AF3DEF"/>
    <w:rsid w:val="00AF4EA7"/>
    <w:rsid w:val="00AF4F8E"/>
    <w:rsid w:val="00AF6473"/>
    <w:rsid w:val="00AF6917"/>
    <w:rsid w:val="00AF7D8C"/>
    <w:rsid w:val="00B01501"/>
    <w:rsid w:val="00B01EA0"/>
    <w:rsid w:val="00B04039"/>
    <w:rsid w:val="00B04B40"/>
    <w:rsid w:val="00B05ECB"/>
    <w:rsid w:val="00B078C0"/>
    <w:rsid w:val="00B07940"/>
    <w:rsid w:val="00B11249"/>
    <w:rsid w:val="00B153D0"/>
    <w:rsid w:val="00B2001B"/>
    <w:rsid w:val="00B208EE"/>
    <w:rsid w:val="00B20C32"/>
    <w:rsid w:val="00B227DB"/>
    <w:rsid w:val="00B23326"/>
    <w:rsid w:val="00B2606C"/>
    <w:rsid w:val="00B27049"/>
    <w:rsid w:val="00B305BA"/>
    <w:rsid w:val="00B31310"/>
    <w:rsid w:val="00B37AE9"/>
    <w:rsid w:val="00B40B00"/>
    <w:rsid w:val="00B45732"/>
    <w:rsid w:val="00B45ECD"/>
    <w:rsid w:val="00B461A8"/>
    <w:rsid w:val="00B471BC"/>
    <w:rsid w:val="00B57029"/>
    <w:rsid w:val="00B576A2"/>
    <w:rsid w:val="00B57EBC"/>
    <w:rsid w:val="00B60D0F"/>
    <w:rsid w:val="00B668A6"/>
    <w:rsid w:val="00B67AE0"/>
    <w:rsid w:val="00B70E5A"/>
    <w:rsid w:val="00B74880"/>
    <w:rsid w:val="00B74986"/>
    <w:rsid w:val="00B759BA"/>
    <w:rsid w:val="00B76248"/>
    <w:rsid w:val="00B76BC0"/>
    <w:rsid w:val="00B777FB"/>
    <w:rsid w:val="00B80252"/>
    <w:rsid w:val="00B80260"/>
    <w:rsid w:val="00B81A95"/>
    <w:rsid w:val="00B81F8B"/>
    <w:rsid w:val="00B82D6B"/>
    <w:rsid w:val="00B8481C"/>
    <w:rsid w:val="00B870EE"/>
    <w:rsid w:val="00B9023B"/>
    <w:rsid w:val="00B96652"/>
    <w:rsid w:val="00BA2E01"/>
    <w:rsid w:val="00BA3ACD"/>
    <w:rsid w:val="00BA5073"/>
    <w:rsid w:val="00BA6DBA"/>
    <w:rsid w:val="00BB1806"/>
    <w:rsid w:val="00BB2DB1"/>
    <w:rsid w:val="00BB5101"/>
    <w:rsid w:val="00BB6CD3"/>
    <w:rsid w:val="00BB7AD3"/>
    <w:rsid w:val="00BB7B79"/>
    <w:rsid w:val="00BC330F"/>
    <w:rsid w:val="00BC5F01"/>
    <w:rsid w:val="00BC72FE"/>
    <w:rsid w:val="00BC7452"/>
    <w:rsid w:val="00BD1597"/>
    <w:rsid w:val="00BD3FDC"/>
    <w:rsid w:val="00BD4ED8"/>
    <w:rsid w:val="00BD5D7C"/>
    <w:rsid w:val="00BD631C"/>
    <w:rsid w:val="00BD6D39"/>
    <w:rsid w:val="00BE1AB2"/>
    <w:rsid w:val="00BE6C3A"/>
    <w:rsid w:val="00BE7EB1"/>
    <w:rsid w:val="00BF0190"/>
    <w:rsid w:val="00BF514D"/>
    <w:rsid w:val="00BF5C65"/>
    <w:rsid w:val="00C00473"/>
    <w:rsid w:val="00C01F48"/>
    <w:rsid w:val="00C03C9F"/>
    <w:rsid w:val="00C0743E"/>
    <w:rsid w:val="00C10641"/>
    <w:rsid w:val="00C11B0E"/>
    <w:rsid w:val="00C1778C"/>
    <w:rsid w:val="00C17BC0"/>
    <w:rsid w:val="00C20E79"/>
    <w:rsid w:val="00C22BD3"/>
    <w:rsid w:val="00C23A65"/>
    <w:rsid w:val="00C23A67"/>
    <w:rsid w:val="00C26046"/>
    <w:rsid w:val="00C269E6"/>
    <w:rsid w:val="00C32072"/>
    <w:rsid w:val="00C33E79"/>
    <w:rsid w:val="00C357B1"/>
    <w:rsid w:val="00C41D50"/>
    <w:rsid w:val="00C451FC"/>
    <w:rsid w:val="00C4713E"/>
    <w:rsid w:val="00C47FC1"/>
    <w:rsid w:val="00C510DA"/>
    <w:rsid w:val="00C54419"/>
    <w:rsid w:val="00C545AA"/>
    <w:rsid w:val="00C5567B"/>
    <w:rsid w:val="00C56956"/>
    <w:rsid w:val="00C5777C"/>
    <w:rsid w:val="00C57B58"/>
    <w:rsid w:val="00C64DE0"/>
    <w:rsid w:val="00C651FA"/>
    <w:rsid w:val="00C65FDB"/>
    <w:rsid w:val="00C664E0"/>
    <w:rsid w:val="00C66D89"/>
    <w:rsid w:val="00C6783E"/>
    <w:rsid w:val="00C6793F"/>
    <w:rsid w:val="00C700ED"/>
    <w:rsid w:val="00C70F60"/>
    <w:rsid w:val="00C751EA"/>
    <w:rsid w:val="00C757DC"/>
    <w:rsid w:val="00C75D52"/>
    <w:rsid w:val="00C76A3D"/>
    <w:rsid w:val="00C810EA"/>
    <w:rsid w:val="00C81546"/>
    <w:rsid w:val="00C81589"/>
    <w:rsid w:val="00C83FA9"/>
    <w:rsid w:val="00C862B1"/>
    <w:rsid w:val="00C86D6D"/>
    <w:rsid w:val="00C8788F"/>
    <w:rsid w:val="00C920EC"/>
    <w:rsid w:val="00C9322D"/>
    <w:rsid w:val="00C93DC9"/>
    <w:rsid w:val="00C9621A"/>
    <w:rsid w:val="00C96728"/>
    <w:rsid w:val="00C96A00"/>
    <w:rsid w:val="00C96C1A"/>
    <w:rsid w:val="00C97696"/>
    <w:rsid w:val="00C976DC"/>
    <w:rsid w:val="00C97A73"/>
    <w:rsid w:val="00CA10D7"/>
    <w:rsid w:val="00CA1996"/>
    <w:rsid w:val="00CA1FB1"/>
    <w:rsid w:val="00CA28E7"/>
    <w:rsid w:val="00CA34C4"/>
    <w:rsid w:val="00CA4C56"/>
    <w:rsid w:val="00CA575D"/>
    <w:rsid w:val="00CA7477"/>
    <w:rsid w:val="00CA7AAA"/>
    <w:rsid w:val="00CB019C"/>
    <w:rsid w:val="00CB0F49"/>
    <w:rsid w:val="00CB1053"/>
    <w:rsid w:val="00CB1A4D"/>
    <w:rsid w:val="00CB349F"/>
    <w:rsid w:val="00CB3677"/>
    <w:rsid w:val="00CB37DE"/>
    <w:rsid w:val="00CB4ACC"/>
    <w:rsid w:val="00CB64A0"/>
    <w:rsid w:val="00CC02A0"/>
    <w:rsid w:val="00CC05AF"/>
    <w:rsid w:val="00CC07BC"/>
    <w:rsid w:val="00CC4119"/>
    <w:rsid w:val="00CC6A71"/>
    <w:rsid w:val="00CD1B8D"/>
    <w:rsid w:val="00CD1DEA"/>
    <w:rsid w:val="00CD2254"/>
    <w:rsid w:val="00CD283B"/>
    <w:rsid w:val="00CD2E97"/>
    <w:rsid w:val="00CD37DC"/>
    <w:rsid w:val="00CD4631"/>
    <w:rsid w:val="00CD526F"/>
    <w:rsid w:val="00CD7B41"/>
    <w:rsid w:val="00CD7DC4"/>
    <w:rsid w:val="00CE1CA6"/>
    <w:rsid w:val="00CE268B"/>
    <w:rsid w:val="00CE33B4"/>
    <w:rsid w:val="00CE3E51"/>
    <w:rsid w:val="00CE40B4"/>
    <w:rsid w:val="00CE5345"/>
    <w:rsid w:val="00CF0E97"/>
    <w:rsid w:val="00CF1A2F"/>
    <w:rsid w:val="00CF1D55"/>
    <w:rsid w:val="00CF52EA"/>
    <w:rsid w:val="00CF685C"/>
    <w:rsid w:val="00CF7DAD"/>
    <w:rsid w:val="00D00193"/>
    <w:rsid w:val="00D00269"/>
    <w:rsid w:val="00D01B9F"/>
    <w:rsid w:val="00D049E8"/>
    <w:rsid w:val="00D04AA0"/>
    <w:rsid w:val="00D07680"/>
    <w:rsid w:val="00D10060"/>
    <w:rsid w:val="00D10108"/>
    <w:rsid w:val="00D10D30"/>
    <w:rsid w:val="00D132CF"/>
    <w:rsid w:val="00D1433C"/>
    <w:rsid w:val="00D21390"/>
    <w:rsid w:val="00D22C45"/>
    <w:rsid w:val="00D23F3D"/>
    <w:rsid w:val="00D258C5"/>
    <w:rsid w:val="00D277A9"/>
    <w:rsid w:val="00D321EC"/>
    <w:rsid w:val="00D324DF"/>
    <w:rsid w:val="00D32964"/>
    <w:rsid w:val="00D32CF6"/>
    <w:rsid w:val="00D355EB"/>
    <w:rsid w:val="00D35E1E"/>
    <w:rsid w:val="00D405D3"/>
    <w:rsid w:val="00D40645"/>
    <w:rsid w:val="00D40801"/>
    <w:rsid w:val="00D409F3"/>
    <w:rsid w:val="00D4185B"/>
    <w:rsid w:val="00D41989"/>
    <w:rsid w:val="00D438A3"/>
    <w:rsid w:val="00D46862"/>
    <w:rsid w:val="00D46FFE"/>
    <w:rsid w:val="00D500A5"/>
    <w:rsid w:val="00D51695"/>
    <w:rsid w:val="00D530EC"/>
    <w:rsid w:val="00D54D9C"/>
    <w:rsid w:val="00D55C39"/>
    <w:rsid w:val="00D5657B"/>
    <w:rsid w:val="00D56C23"/>
    <w:rsid w:val="00D5704C"/>
    <w:rsid w:val="00D600A5"/>
    <w:rsid w:val="00D61517"/>
    <w:rsid w:val="00D6158A"/>
    <w:rsid w:val="00D674F4"/>
    <w:rsid w:val="00D720F2"/>
    <w:rsid w:val="00D722B6"/>
    <w:rsid w:val="00D73950"/>
    <w:rsid w:val="00D74CA9"/>
    <w:rsid w:val="00D75DB4"/>
    <w:rsid w:val="00D75E56"/>
    <w:rsid w:val="00D82027"/>
    <w:rsid w:val="00D821B8"/>
    <w:rsid w:val="00D9187C"/>
    <w:rsid w:val="00D92C10"/>
    <w:rsid w:val="00D93370"/>
    <w:rsid w:val="00D9455F"/>
    <w:rsid w:val="00D948FF"/>
    <w:rsid w:val="00D94FC5"/>
    <w:rsid w:val="00D95D7E"/>
    <w:rsid w:val="00D9756A"/>
    <w:rsid w:val="00DA26DD"/>
    <w:rsid w:val="00DA7A71"/>
    <w:rsid w:val="00DA7B45"/>
    <w:rsid w:val="00DB022D"/>
    <w:rsid w:val="00DB0B53"/>
    <w:rsid w:val="00DB171D"/>
    <w:rsid w:val="00DB4B09"/>
    <w:rsid w:val="00DB6339"/>
    <w:rsid w:val="00DB6D43"/>
    <w:rsid w:val="00DC20CC"/>
    <w:rsid w:val="00DC5CEF"/>
    <w:rsid w:val="00DC5F23"/>
    <w:rsid w:val="00DC70A0"/>
    <w:rsid w:val="00DC72A3"/>
    <w:rsid w:val="00DD0F21"/>
    <w:rsid w:val="00DD5A43"/>
    <w:rsid w:val="00DD5A79"/>
    <w:rsid w:val="00DD739E"/>
    <w:rsid w:val="00DD7563"/>
    <w:rsid w:val="00DD7674"/>
    <w:rsid w:val="00DE11F5"/>
    <w:rsid w:val="00DE1D06"/>
    <w:rsid w:val="00DE50CD"/>
    <w:rsid w:val="00DE5A77"/>
    <w:rsid w:val="00DE630A"/>
    <w:rsid w:val="00DE77BC"/>
    <w:rsid w:val="00DF00DB"/>
    <w:rsid w:val="00DF02E3"/>
    <w:rsid w:val="00DF0904"/>
    <w:rsid w:val="00DF3289"/>
    <w:rsid w:val="00DF392F"/>
    <w:rsid w:val="00DF5094"/>
    <w:rsid w:val="00DF5594"/>
    <w:rsid w:val="00DF65E5"/>
    <w:rsid w:val="00E04726"/>
    <w:rsid w:val="00E04F3D"/>
    <w:rsid w:val="00E0622E"/>
    <w:rsid w:val="00E07142"/>
    <w:rsid w:val="00E105C4"/>
    <w:rsid w:val="00E12010"/>
    <w:rsid w:val="00E12015"/>
    <w:rsid w:val="00E1341E"/>
    <w:rsid w:val="00E143D4"/>
    <w:rsid w:val="00E14CD8"/>
    <w:rsid w:val="00E159AF"/>
    <w:rsid w:val="00E165D4"/>
    <w:rsid w:val="00E16B0B"/>
    <w:rsid w:val="00E17605"/>
    <w:rsid w:val="00E17728"/>
    <w:rsid w:val="00E2040E"/>
    <w:rsid w:val="00E2079E"/>
    <w:rsid w:val="00E209F0"/>
    <w:rsid w:val="00E22410"/>
    <w:rsid w:val="00E225CA"/>
    <w:rsid w:val="00E23976"/>
    <w:rsid w:val="00E240F4"/>
    <w:rsid w:val="00E27E2E"/>
    <w:rsid w:val="00E30D55"/>
    <w:rsid w:val="00E315B8"/>
    <w:rsid w:val="00E3281F"/>
    <w:rsid w:val="00E33603"/>
    <w:rsid w:val="00E33A24"/>
    <w:rsid w:val="00E3413A"/>
    <w:rsid w:val="00E34959"/>
    <w:rsid w:val="00E35E44"/>
    <w:rsid w:val="00E360C7"/>
    <w:rsid w:val="00E372E6"/>
    <w:rsid w:val="00E3764C"/>
    <w:rsid w:val="00E4265F"/>
    <w:rsid w:val="00E42A2F"/>
    <w:rsid w:val="00E445E2"/>
    <w:rsid w:val="00E47FDE"/>
    <w:rsid w:val="00E519D5"/>
    <w:rsid w:val="00E51EDB"/>
    <w:rsid w:val="00E526C3"/>
    <w:rsid w:val="00E5511E"/>
    <w:rsid w:val="00E60D6C"/>
    <w:rsid w:val="00E61000"/>
    <w:rsid w:val="00E61695"/>
    <w:rsid w:val="00E620F0"/>
    <w:rsid w:val="00E62E49"/>
    <w:rsid w:val="00E65242"/>
    <w:rsid w:val="00E652D9"/>
    <w:rsid w:val="00E65743"/>
    <w:rsid w:val="00E67BEC"/>
    <w:rsid w:val="00E736D3"/>
    <w:rsid w:val="00E74EA6"/>
    <w:rsid w:val="00E76030"/>
    <w:rsid w:val="00E77320"/>
    <w:rsid w:val="00E7789E"/>
    <w:rsid w:val="00E81F1C"/>
    <w:rsid w:val="00E85A48"/>
    <w:rsid w:val="00E900E1"/>
    <w:rsid w:val="00E92277"/>
    <w:rsid w:val="00E950CC"/>
    <w:rsid w:val="00E96149"/>
    <w:rsid w:val="00E975D2"/>
    <w:rsid w:val="00E9772A"/>
    <w:rsid w:val="00EA04EE"/>
    <w:rsid w:val="00EA39D3"/>
    <w:rsid w:val="00EA4915"/>
    <w:rsid w:val="00EA60D7"/>
    <w:rsid w:val="00EA7393"/>
    <w:rsid w:val="00EA7AF7"/>
    <w:rsid w:val="00EB1DCA"/>
    <w:rsid w:val="00EB3217"/>
    <w:rsid w:val="00EB4AE7"/>
    <w:rsid w:val="00EB6CFC"/>
    <w:rsid w:val="00EB7223"/>
    <w:rsid w:val="00EC081E"/>
    <w:rsid w:val="00EC23BA"/>
    <w:rsid w:val="00EC2978"/>
    <w:rsid w:val="00EC315A"/>
    <w:rsid w:val="00EC332B"/>
    <w:rsid w:val="00EC3508"/>
    <w:rsid w:val="00EC6CF7"/>
    <w:rsid w:val="00EC6F7F"/>
    <w:rsid w:val="00ED1903"/>
    <w:rsid w:val="00ED1D88"/>
    <w:rsid w:val="00ED395B"/>
    <w:rsid w:val="00ED3CAF"/>
    <w:rsid w:val="00ED44D4"/>
    <w:rsid w:val="00ED4937"/>
    <w:rsid w:val="00ED6130"/>
    <w:rsid w:val="00EE0C5F"/>
    <w:rsid w:val="00EE0E65"/>
    <w:rsid w:val="00EE1839"/>
    <w:rsid w:val="00EE22A3"/>
    <w:rsid w:val="00EE4201"/>
    <w:rsid w:val="00EE4968"/>
    <w:rsid w:val="00EE78B7"/>
    <w:rsid w:val="00EF0B15"/>
    <w:rsid w:val="00EF2B44"/>
    <w:rsid w:val="00EF342F"/>
    <w:rsid w:val="00EF3D6B"/>
    <w:rsid w:val="00F0286C"/>
    <w:rsid w:val="00F02A81"/>
    <w:rsid w:val="00F0313F"/>
    <w:rsid w:val="00F062CB"/>
    <w:rsid w:val="00F0672D"/>
    <w:rsid w:val="00F071D2"/>
    <w:rsid w:val="00F105CC"/>
    <w:rsid w:val="00F1219C"/>
    <w:rsid w:val="00F13D3E"/>
    <w:rsid w:val="00F13EAA"/>
    <w:rsid w:val="00F152F5"/>
    <w:rsid w:val="00F158F9"/>
    <w:rsid w:val="00F16A30"/>
    <w:rsid w:val="00F20363"/>
    <w:rsid w:val="00F210E1"/>
    <w:rsid w:val="00F22325"/>
    <w:rsid w:val="00F251C9"/>
    <w:rsid w:val="00F275DB"/>
    <w:rsid w:val="00F31D82"/>
    <w:rsid w:val="00F34604"/>
    <w:rsid w:val="00F36ABD"/>
    <w:rsid w:val="00F37CD0"/>
    <w:rsid w:val="00F40859"/>
    <w:rsid w:val="00F43FBB"/>
    <w:rsid w:val="00F44326"/>
    <w:rsid w:val="00F447F9"/>
    <w:rsid w:val="00F44F5E"/>
    <w:rsid w:val="00F477EE"/>
    <w:rsid w:val="00F50131"/>
    <w:rsid w:val="00F502E5"/>
    <w:rsid w:val="00F50689"/>
    <w:rsid w:val="00F51256"/>
    <w:rsid w:val="00F5186D"/>
    <w:rsid w:val="00F532AE"/>
    <w:rsid w:val="00F55C61"/>
    <w:rsid w:val="00F617AA"/>
    <w:rsid w:val="00F61942"/>
    <w:rsid w:val="00F621B1"/>
    <w:rsid w:val="00F62463"/>
    <w:rsid w:val="00F632A6"/>
    <w:rsid w:val="00F65359"/>
    <w:rsid w:val="00F6732D"/>
    <w:rsid w:val="00F67A69"/>
    <w:rsid w:val="00F67EA1"/>
    <w:rsid w:val="00F703E3"/>
    <w:rsid w:val="00F74560"/>
    <w:rsid w:val="00F807A3"/>
    <w:rsid w:val="00F81E8F"/>
    <w:rsid w:val="00F81F0F"/>
    <w:rsid w:val="00F8342D"/>
    <w:rsid w:val="00F90DC1"/>
    <w:rsid w:val="00F91394"/>
    <w:rsid w:val="00F91CCC"/>
    <w:rsid w:val="00F92759"/>
    <w:rsid w:val="00F933AF"/>
    <w:rsid w:val="00F93A83"/>
    <w:rsid w:val="00F95997"/>
    <w:rsid w:val="00F95C02"/>
    <w:rsid w:val="00F965D7"/>
    <w:rsid w:val="00FA0CB3"/>
    <w:rsid w:val="00FA295A"/>
    <w:rsid w:val="00FA492D"/>
    <w:rsid w:val="00FA54F4"/>
    <w:rsid w:val="00FA710C"/>
    <w:rsid w:val="00FB27C6"/>
    <w:rsid w:val="00FB3D5D"/>
    <w:rsid w:val="00FC15D6"/>
    <w:rsid w:val="00FC1A9F"/>
    <w:rsid w:val="00FC5096"/>
    <w:rsid w:val="00FD59BB"/>
    <w:rsid w:val="00FD7331"/>
    <w:rsid w:val="00FE06E7"/>
    <w:rsid w:val="00FE4686"/>
    <w:rsid w:val="00FE4E6D"/>
    <w:rsid w:val="00FE51E8"/>
    <w:rsid w:val="00FE564D"/>
    <w:rsid w:val="00FE5A16"/>
    <w:rsid w:val="00FE6D2B"/>
    <w:rsid w:val="00FF4EC9"/>
    <w:rsid w:val="00FF5B5E"/>
    <w:rsid w:val="00FF5EDB"/>
    <w:rsid w:val="00FF6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E0957"/>
  <w15:docId w15:val="{933A9E79-764A-40E3-A11B-600AE380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78"/>
    <w:rPr>
      <w:rFonts w:ascii="Arial" w:hAnsi="Arial"/>
      <w:sz w:val="24"/>
      <w:szCs w:val="24"/>
    </w:rPr>
  </w:style>
  <w:style w:type="paragraph" w:styleId="Titre1">
    <w:name w:val="heading 1"/>
    <w:basedOn w:val="Normal"/>
    <w:next w:val="Normal"/>
    <w:qFormat/>
    <w:rsid w:val="000D6293"/>
    <w:pPr>
      <w:keepNext/>
      <w:numPr>
        <w:numId w:val="12"/>
      </w:numPr>
      <w:spacing w:before="240" w:after="60"/>
      <w:jc w:val="center"/>
      <w:outlineLvl w:val="0"/>
    </w:pPr>
    <w:rPr>
      <w:rFonts w:cs="Arial"/>
      <w:b/>
      <w:bCs/>
      <w:kern w:val="32"/>
      <w:sz w:val="32"/>
      <w:szCs w:val="32"/>
    </w:rPr>
  </w:style>
  <w:style w:type="paragraph" w:styleId="Titre2">
    <w:name w:val="heading 2"/>
    <w:basedOn w:val="Normal"/>
    <w:next w:val="Normal"/>
    <w:qFormat/>
    <w:rsid w:val="00E07142"/>
    <w:pPr>
      <w:keepNext/>
      <w:spacing w:before="240" w:after="60"/>
      <w:jc w:val="center"/>
      <w:outlineLvl w:val="1"/>
    </w:pPr>
    <w:rPr>
      <w:rFonts w:cs="Arial"/>
      <w:b/>
      <w:bCs/>
      <w:i/>
      <w:iCs/>
      <w:sz w:val="28"/>
      <w:szCs w:val="28"/>
    </w:rPr>
  </w:style>
  <w:style w:type="paragraph" w:styleId="Titre30">
    <w:name w:val="heading 3"/>
    <w:basedOn w:val="Normal"/>
    <w:next w:val="Normal"/>
    <w:qFormat/>
    <w:rsid w:val="00E07142"/>
    <w:pPr>
      <w:keepNext/>
      <w:spacing w:before="240" w:after="60"/>
      <w:outlineLvl w:val="2"/>
    </w:pPr>
    <w:rPr>
      <w:rFonts w:cs="Arial"/>
      <w:bCs/>
      <w:sz w:val="26"/>
      <w:szCs w:val="26"/>
    </w:rPr>
  </w:style>
  <w:style w:type="paragraph" w:styleId="Titre4">
    <w:name w:val="heading 4"/>
    <w:basedOn w:val="Normal"/>
    <w:next w:val="Normal"/>
    <w:link w:val="Titre4Car"/>
    <w:qFormat/>
    <w:rsid w:val="00E07142"/>
    <w:pPr>
      <w:keepNext/>
      <w:spacing w:before="240" w:after="60"/>
      <w:outlineLvl w:val="3"/>
    </w:pPr>
    <w:rPr>
      <w:i/>
      <w:sz w:val="22"/>
      <w:szCs w:val="28"/>
    </w:rPr>
  </w:style>
  <w:style w:type="paragraph" w:styleId="Titre5">
    <w:name w:val="heading 5"/>
    <w:basedOn w:val="Normal"/>
    <w:next w:val="Normal"/>
    <w:qFormat/>
    <w:rsid w:val="00E07142"/>
    <w:pPr>
      <w:spacing w:before="240" w:after="60"/>
      <w:outlineLvl w:val="4"/>
    </w:pPr>
    <w:rPr>
      <w:b/>
      <w:bCs/>
      <w:i/>
      <w:iCs/>
      <w:sz w:val="26"/>
      <w:szCs w:val="26"/>
    </w:rPr>
  </w:style>
  <w:style w:type="paragraph" w:styleId="Titre6">
    <w:name w:val="heading 6"/>
    <w:basedOn w:val="Normal"/>
    <w:next w:val="Normal"/>
    <w:qFormat/>
    <w:rsid w:val="00E07142"/>
    <w:pPr>
      <w:spacing w:before="240" w:after="60"/>
      <w:outlineLvl w:val="5"/>
    </w:pPr>
    <w:rPr>
      <w:rFonts w:ascii="Times New Roman" w:hAnsi="Times New Roman"/>
      <w:b/>
      <w:bCs/>
      <w:sz w:val="22"/>
      <w:szCs w:val="22"/>
    </w:rPr>
  </w:style>
  <w:style w:type="paragraph" w:styleId="Titre7">
    <w:name w:val="heading 7"/>
    <w:basedOn w:val="Normal"/>
    <w:next w:val="Normal"/>
    <w:qFormat/>
    <w:rsid w:val="00E07142"/>
    <w:pPr>
      <w:spacing w:before="240" w:after="60"/>
      <w:outlineLvl w:val="6"/>
    </w:pPr>
    <w:rPr>
      <w:rFonts w:ascii="Times New Roman" w:hAnsi="Times New Roman"/>
    </w:rPr>
  </w:style>
  <w:style w:type="paragraph" w:styleId="Titre8">
    <w:name w:val="heading 8"/>
    <w:basedOn w:val="Normal"/>
    <w:next w:val="Normal"/>
    <w:link w:val="Titre8Car"/>
    <w:qFormat/>
    <w:rsid w:val="00E07142"/>
    <w:pPr>
      <w:spacing w:before="240" w:after="60"/>
      <w:outlineLvl w:val="7"/>
    </w:pPr>
    <w:rPr>
      <w:rFonts w:ascii="Times New Roman" w:hAnsi="Times New Roman"/>
      <w:i/>
      <w:iCs/>
    </w:rPr>
  </w:style>
  <w:style w:type="paragraph" w:styleId="Titre9">
    <w:name w:val="heading 9"/>
    <w:basedOn w:val="Normal"/>
    <w:next w:val="Normal"/>
    <w:qFormat/>
    <w:rsid w:val="00E07142"/>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814A6"/>
    <w:rPr>
      <w:rFonts w:ascii="Tahoma" w:hAnsi="Tahoma" w:cs="Tahoma"/>
      <w:sz w:val="16"/>
      <w:szCs w:val="16"/>
    </w:rPr>
  </w:style>
  <w:style w:type="numbering" w:customStyle="1" w:styleId="StyleHirarchisationAvant752cmSuspendu127cm">
    <w:name w:val="Style Hiérarchisation Avant : 752 cm Suspendu : 127 cm"/>
    <w:basedOn w:val="Aucuneliste"/>
    <w:rsid w:val="00D438A3"/>
    <w:pPr>
      <w:numPr>
        <w:numId w:val="2"/>
      </w:numPr>
    </w:pPr>
  </w:style>
  <w:style w:type="paragraph" w:customStyle="1" w:styleId="TITRE3">
    <w:name w:val="TITRE 3"/>
    <w:basedOn w:val="Normal"/>
    <w:link w:val="TITRE3Car"/>
    <w:rsid w:val="00717C66"/>
    <w:pPr>
      <w:numPr>
        <w:ilvl w:val="1"/>
        <w:numId w:val="1"/>
      </w:numPr>
    </w:pPr>
  </w:style>
  <w:style w:type="paragraph" w:customStyle="1" w:styleId="TITRE20">
    <w:name w:val="TITRE 2"/>
    <w:basedOn w:val="Normal"/>
    <w:rsid w:val="00542975"/>
    <w:pPr>
      <w:ind w:left="900"/>
    </w:pPr>
  </w:style>
  <w:style w:type="paragraph" w:customStyle="1" w:styleId="titre21">
    <w:name w:val="titre 2"/>
    <w:basedOn w:val="Normal"/>
    <w:rsid w:val="00A70269"/>
    <w:pPr>
      <w:ind w:left="900"/>
    </w:pPr>
  </w:style>
  <w:style w:type="character" w:customStyle="1" w:styleId="TITRE3Car">
    <w:name w:val="TITRE 3 Car"/>
    <w:basedOn w:val="Policepardfaut"/>
    <w:link w:val="TITRE3"/>
    <w:rsid w:val="00942CC5"/>
    <w:rPr>
      <w:rFonts w:ascii="Arial" w:hAnsi="Arial"/>
      <w:sz w:val="24"/>
      <w:szCs w:val="24"/>
    </w:rPr>
  </w:style>
  <w:style w:type="character" w:customStyle="1" w:styleId="CorpsdetexteCar">
    <w:name w:val="Corps de texte Car"/>
    <w:basedOn w:val="Policepardfaut"/>
    <w:link w:val="Corpsdetexte"/>
    <w:uiPriority w:val="99"/>
    <w:rsid w:val="0054470D"/>
    <w:rPr>
      <w:rFonts w:ascii="Trebuchet MS" w:hAnsi="Trebuchet MS"/>
      <w:sz w:val="24"/>
      <w:szCs w:val="24"/>
      <w:lang w:val="fr-FR" w:eastAsia="fr-FR" w:bidi="ar-SA"/>
    </w:rPr>
  </w:style>
  <w:style w:type="numbering" w:styleId="ArticleSection">
    <w:name w:val="Outline List 3"/>
    <w:basedOn w:val="Aucuneliste"/>
    <w:rsid w:val="00061F32"/>
    <w:pPr>
      <w:numPr>
        <w:numId w:val="3"/>
      </w:numPr>
    </w:pPr>
  </w:style>
  <w:style w:type="paragraph" w:styleId="Pieddepage">
    <w:name w:val="footer"/>
    <w:basedOn w:val="Normal"/>
    <w:link w:val="PieddepageCar"/>
    <w:uiPriority w:val="99"/>
    <w:rsid w:val="009C44BD"/>
    <w:pPr>
      <w:tabs>
        <w:tab w:val="center" w:pos="4536"/>
        <w:tab w:val="right" w:pos="9072"/>
      </w:tabs>
    </w:pPr>
  </w:style>
  <w:style w:type="character" w:styleId="Numrodepage">
    <w:name w:val="page number"/>
    <w:basedOn w:val="Policepardfaut"/>
    <w:rsid w:val="009C44BD"/>
  </w:style>
  <w:style w:type="numbering" w:styleId="1ai">
    <w:name w:val="Outline List 1"/>
    <w:basedOn w:val="Aucuneliste"/>
    <w:rsid w:val="00F20363"/>
    <w:pPr>
      <w:numPr>
        <w:numId w:val="9"/>
      </w:numPr>
    </w:pPr>
  </w:style>
  <w:style w:type="paragraph" w:styleId="Liste">
    <w:name w:val="List"/>
    <w:basedOn w:val="Normal"/>
    <w:rsid w:val="00E33A24"/>
    <w:pPr>
      <w:ind w:left="283" w:hanging="283"/>
    </w:pPr>
  </w:style>
  <w:style w:type="paragraph" w:styleId="Liste2">
    <w:name w:val="List 2"/>
    <w:basedOn w:val="Normal"/>
    <w:rsid w:val="001048C2"/>
    <w:pPr>
      <w:ind w:left="566" w:hanging="283"/>
    </w:pPr>
    <w:rPr>
      <w:sz w:val="22"/>
    </w:rPr>
  </w:style>
  <w:style w:type="paragraph" w:styleId="Formuledepolitesse">
    <w:name w:val="Closing"/>
    <w:basedOn w:val="Normal"/>
    <w:rsid w:val="00E33A24"/>
    <w:pPr>
      <w:ind w:left="4252"/>
    </w:pPr>
  </w:style>
  <w:style w:type="paragraph" w:styleId="Listepuces">
    <w:name w:val="List Bullet"/>
    <w:basedOn w:val="Normal"/>
    <w:autoRedefine/>
    <w:rsid w:val="00E33A24"/>
    <w:pPr>
      <w:numPr>
        <w:numId w:val="7"/>
      </w:numPr>
    </w:pPr>
  </w:style>
  <w:style w:type="paragraph" w:styleId="Listepuces2">
    <w:name w:val="List Bullet 2"/>
    <w:basedOn w:val="Normal"/>
    <w:autoRedefine/>
    <w:rsid w:val="00E33A24"/>
    <w:pPr>
      <w:numPr>
        <w:numId w:val="8"/>
      </w:numPr>
    </w:pPr>
  </w:style>
  <w:style w:type="paragraph" w:styleId="Listecontinue2">
    <w:name w:val="List Continue 2"/>
    <w:basedOn w:val="Normal"/>
    <w:rsid w:val="00E33A24"/>
    <w:pPr>
      <w:spacing w:after="120"/>
      <w:ind w:left="566"/>
    </w:pPr>
  </w:style>
  <w:style w:type="paragraph" w:styleId="Corpsdetexte">
    <w:name w:val="Body Text"/>
    <w:basedOn w:val="Normal"/>
    <w:link w:val="CorpsdetexteCar"/>
    <w:uiPriority w:val="99"/>
    <w:rsid w:val="00E33A24"/>
    <w:pPr>
      <w:spacing w:after="120"/>
    </w:pPr>
  </w:style>
  <w:style w:type="paragraph" w:styleId="Retraitcorpsdetexte">
    <w:name w:val="Body Text Indent"/>
    <w:basedOn w:val="Normal"/>
    <w:rsid w:val="00E33A24"/>
    <w:pPr>
      <w:spacing w:after="120"/>
      <w:ind w:left="283"/>
    </w:pPr>
  </w:style>
  <w:style w:type="paragraph" w:customStyle="1" w:styleId="StyleTitre3Avant051cmPremireligne0cm">
    <w:name w:val="Style Titre 3 + Avant : 051 cm Première ligne : 0 cm"/>
    <w:basedOn w:val="Titre30"/>
    <w:rsid w:val="00E33A24"/>
    <w:pPr>
      <w:pBdr>
        <w:top w:val="single" w:sz="4" w:space="1" w:color="C0C0C0"/>
        <w:left w:val="single" w:sz="4" w:space="4" w:color="C0C0C0"/>
        <w:bottom w:val="single" w:sz="4" w:space="1" w:color="C0C0C0"/>
        <w:right w:val="single" w:sz="4" w:space="4" w:color="C0C0C0"/>
      </w:pBdr>
      <w:shd w:val="clear" w:color="auto" w:fill="E6E6E6"/>
      <w:ind w:left="289"/>
      <w:jc w:val="center"/>
    </w:pPr>
  </w:style>
  <w:style w:type="paragraph" w:customStyle="1" w:styleId="Style1">
    <w:name w:val="Style1"/>
    <w:basedOn w:val="StyleTitre3Avant051cmPremireligne0cm"/>
    <w:rsid w:val="00E33A24"/>
    <w:pPr>
      <w:pBdr>
        <w:top w:val="single" w:sz="4" w:space="1" w:color="auto" w:shadow="1"/>
        <w:left w:val="single" w:sz="4" w:space="4" w:color="auto" w:shadow="1"/>
        <w:bottom w:val="single" w:sz="4" w:space="1" w:color="auto" w:shadow="1"/>
        <w:right w:val="single" w:sz="4" w:space="4" w:color="auto" w:shadow="1"/>
      </w:pBdr>
    </w:pPr>
  </w:style>
  <w:style w:type="paragraph" w:customStyle="1" w:styleId="Style2">
    <w:name w:val="Style2"/>
    <w:basedOn w:val="StyleTitre3Avant051cmPremireligne0cm"/>
    <w:rsid w:val="00E07142"/>
  </w:style>
  <w:style w:type="paragraph" w:customStyle="1" w:styleId="StyleTitre4NonLatinItalique">
    <w:name w:val="Style Titre 4 + Non (Latin) Italique"/>
    <w:basedOn w:val="Titre4"/>
    <w:link w:val="StyleTitre4NonLatinItaliqueCar"/>
    <w:rsid w:val="00E07142"/>
    <w:rPr>
      <w:i w:val="0"/>
    </w:rPr>
  </w:style>
  <w:style w:type="character" w:customStyle="1" w:styleId="Titre4Car">
    <w:name w:val="Titre 4 Car"/>
    <w:basedOn w:val="Policepardfaut"/>
    <w:link w:val="Titre4"/>
    <w:rsid w:val="00E07142"/>
    <w:rPr>
      <w:rFonts w:ascii="Trebuchet MS" w:hAnsi="Trebuchet MS"/>
      <w:i/>
      <w:sz w:val="22"/>
      <w:szCs w:val="28"/>
      <w:lang w:val="fr-FR" w:eastAsia="fr-FR" w:bidi="ar-SA"/>
    </w:rPr>
  </w:style>
  <w:style w:type="character" w:customStyle="1" w:styleId="StyleTitre4NonLatinItaliqueCar">
    <w:name w:val="Style Titre 4 + Non (Latin) Italique Car"/>
    <w:basedOn w:val="Titre4Car"/>
    <w:link w:val="StyleTitre4NonLatinItalique"/>
    <w:rsid w:val="00E07142"/>
    <w:rPr>
      <w:rFonts w:ascii="Trebuchet MS" w:hAnsi="Trebuchet MS"/>
      <w:i/>
      <w:sz w:val="22"/>
      <w:szCs w:val="28"/>
      <w:lang w:val="fr-FR" w:eastAsia="fr-FR" w:bidi="ar-SA"/>
    </w:rPr>
  </w:style>
  <w:style w:type="paragraph" w:customStyle="1" w:styleId="StyleCorpsdetexte11pt">
    <w:name w:val="Style Corps de texte + 11 pt"/>
    <w:basedOn w:val="Corpsdetexte"/>
    <w:link w:val="StyleCorpsdetexte11ptCar"/>
    <w:rsid w:val="00E07142"/>
    <w:rPr>
      <w:sz w:val="22"/>
      <w:szCs w:val="22"/>
    </w:rPr>
  </w:style>
  <w:style w:type="paragraph" w:customStyle="1" w:styleId="Style3">
    <w:name w:val="Style3"/>
    <w:basedOn w:val="StyleCorpsdetexte11pt"/>
    <w:link w:val="Style3Car"/>
    <w:rsid w:val="00E07142"/>
  </w:style>
  <w:style w:type="paragraph" w:customStyle="1" w:styleId="StyleStyleTitre4NonLatinItaliqueLatinItaliqueSoul">
    <w:name w:val="Style Style Titre 4 + Non (Latin) Italique + (Latin) Italique Soul..."/>
    <w:basedOn w:val="StyleTitre4NonLatinItalique"/>
    <w:link w:val="StyleStyleTitre4NonLatinItaliqueLatinItaliqueSoulCar"/>
    <w:rsid w:val="00E07142"/>
    <w:pPr>
      <w:numPr>
        <w:ilvl w:val="3"/>
        <w:numId w:val="4"/>
      </w:numPr>
    </w:pPr>
    <w:rPr>
      <w:i/>
      <w:u w:val="single"/>
    </w:rPr>
  </w:style>
  <w:style w:type="character" w:customStyle="1" w:styleId="StyleStyleTitre4NonLatinItaliqueLatinItaliqueSoulCar">
    <w:name w:val="Style Style Titre 4 + Non (Latin) Italique + (Latin) Italique Soul... Car"/>
    <w:basedOn w:val="StyleTitre4NonLatinItaliqueCar"/>
    <w:link w:val="StyleStyleTitre4NonLatinItaliqueLatinItaliqueSoul"/>
    <w:rsid w:val="00E07142"/>
    <w:rPr>
      <w:rFonts w:ascii="Arial" w:hAnsi="Arial"/>
      <w:i/>
      <w:sz w:val="22"/>
      <w:szCs w:val="28"/>
      <w:u w:val="single"/>
      <w:lang w:val="fr-FR" w:eastAsia="fr-FR" w:bidi="ar-SA"/>
    </w:rPr>
  </w:style>
  <w:style w:type="paragraph" w:customStyle="1" w:styleId="StyleStyleStyleTitre4NonLatinItaliqueLatinItalique">
    <w:name w:val="Style Style Style Titre 4 + Non (Latin) Italique + (Latin) Italique..."/>
    <w:basedOn w:val="StyleStyleTitre4NonLatinItaliqueLatinItaliqueSoul"/>
    <w:rsid w:val="00E07142"/>
    <w:rPr>
      <w:szCs w:val="22"/>
    </w:rPr>
  </w:style>
  <w:style w:type="paragraph" w:customStyle="1" w:styleId="Style4">
    <w:name w:val="Style4"/>
    <w:basedOn w:val="Corpsdetexte"/>
    <w:rsid w:val="00E07142"/>
    <w:rPr>
      <w:i/>
      <w:sz w:val="22"/>
      <w:szCs w:val="22"/>
    </w:rPr>
  </w:style>
  <w:style w:type="paragraph" w:customStyle="1" w:styleId="Style5">
    <w:name w:val="Style5"/>
    <w:basedOn w:val="StyleStyleTitre4NonLatinItaliqueLatinItaliqueSoul"/>
    <w:link w:val="Style5Car"/>
    <w:rsid w:val="00E07142"/>
    <w:pPr>
      <w:numPr>
        <w:ilvl w:val="0"/>
        <w:numId w:val="0"/>
      </w:numPr>
      <w:ind w:left="720"/>
    </w:pPr>
  </w:style>
  <w:style w:type="paragraph" w:customStyle="1" w:styleId="Style6">
    <w:name w:val="Style6"/>
    <w:basedOn w:val="TITRE3"/>
    <w:rsid w:val="00654CCC"/>
    <w:pPr>
      <w:numPr>
        <w:ilvl w:val="0"/>
        <w:numId w:val="0"/>
      </w:numPr>
      <w:pBdr>
        <w:bottom w:val="single" w:sz="12" w:space="1" w:color="auto"/>
      </w:pBdr>
      <w:ind w:firstLine="720"/>
      <w:jc w:val="both"/>
    </w:pPr>
    <w:rPr>
      <w:sz w:val="22"/>
      <w:szCs w:val="22"/>
    </w:rPr>
  </w:style>
  <w:style w:type="paragraph" w:customStyle="1" w:styleId="Style7">
    <w:name w:val="Style7"/>
    <w:basedOn w:val="Style3"/>
    <w:link w:val="Style7Car"/>
    <w:rsid w:val="00654CCC"/>
    <w:pPr>
      <w:ind w:firstLine="720"/>
    </w:pPr>
  </w:style>
  <w:style w:type="paragraph" w:customStyle="1" w:styleId="Style8">
    <w:name w:val="Style8"/>
    <w:basedOn w:val="StyleStyleTitre4NonLatinItaliqueLatinItaliqueSoul"/>
    <w:rsid w:val="00654CCC"/>
    <w:pPr>
      <w:numPr>
        <w:ilvl w:val="0"/>
        <w:numId w:val="0"/>
      </w:numPr>
      <w:ind w:left="720"/>
    </w:pPr>
  </w:style>
  <w:style w:type="character" w:customStyle="1" w:styleId="StyleCorpsdetexte11ptCar">
    <w:name w:val="Style Corps de texte + 11 pt Car"/>
    <w:basedOn w:val="CorpsdetexteCar"/>
    <w:link w:val="StyleCorpsdetexte11pt"/>
    <w:rsid w:val="0054470D"/>
    <w:rPr>
      <w:rFonts w:ascii="Trebuchet MS" w:hAnsi="Trebuchet MS"/>
      <w:sz w:val="22"/>
      <w:szCs w:val="22"/>
      <w:lang w:val="fr-FR" w:eastAsia="fr-FR" w:bidi="ar-SA"/>
    </w:rPr>
  </w:style>
  <w:style w:type="character" w:customStyle="1" w:styleId="Style3Car">
    <w:name w:val="Style3 Car"/>
    <w:basedOn w:val="StyleCorpsdetexte11ptCar"/>
    <w:link w:val="Style3"/>
    <w:rsid w:val="0054470D"/>
    <w:rPr>
      <w:rFonts w:ascii="Trebuchet MS" w:hAnsi="Trebuchet MS"/>
      <w:sz w:val="22"/>
      <w:szCs w:val="22"/>
      <w:lang w:val="fr-FR" w:eastAsia="fr-FR" w:bidi="ar-SA"/>
    </w:rPr>
  </w:style>
  <w:style w:type="character" w:customStyle="1" w:styleId="Style7Car">
    <w:name w:val="Style7 Car"/>
    <w:basedOn w:val="Style3Car"/>
    <w:link w:val="Style7"/>
    <w:rsid w:val="0054470D"/>
    <w:rPr>
      <w:rFonts w:ascii="Trebuchet MS" w:hAnsi="Trebuchet MS"/>
      <w:sz w:val="22"/>
      <w:szCs w:val="22"/>
      <w:lang w:val="fr-FR" w:eastAsia="fr-FR" w:bidi="ar-SA"/>
    </w:rPr>
  </w:style>
  <w:style w:type="paragraph" w:customStyle="1" w:styleId="Style9">
    <w:name w:val="Style9"/>
    <w:basedOn w:val="Liste2"/>
    <w:rsid w:val="001048C2"/>
    <w:pPr>
      <w:numPr>
        <w:ilvl w:val="1"/>
        <w:numId w:val="6"/>
      </w:numPr>
    </w:pPr>
    <w:rPr>
      <w:u w:val="single"/>
    </w:rPr>
  </w:style>
  <w:style w:type="paragraph" w:customStyle="1" w:styleId="Style10">
    <w:name w:val="Style10"/>
    <w:basedOn w:val="Liste2"/>
    <w:rsid w:val="001048C2"/>
    <w:pPr>
      <w:numPr>
        <w:numId w:val="5"/>
      </w:numPr>
    </w:pPr>
    <w:rPr>
      <w:b/>
      <w:bCs/>
    </w:rPr>
  </w:style>
  <w:style w:type="paragraph" w:customStyle="1" w:styleId="Style11">
    <w:name w:val="Style11"/>
    <w:basedOn w:val="Liste2"/>
    <w:rsid w:val="001048C2"/>
    <w:pPr>
      <w:ind w:left="0" w:firstLine="0"/>
    </w:pPr>
    <w:rPr>
      <w:b/>
      <w:bCs/>
      <w:sz w:val="24"/>
    </w:rPr>
  </w:style>
  <w:style w:type="paragraph" w:customStyle="1" w:styleId="Style12">
    <w:name w:val="Style12"/>
    <w:basedOn w:val="Style9"/>
    <w:rsid w:val="00A15CA7"/>
    <w:pPr>
      <w:numPr>
        <w:ilvl w:val="0"/>
        <w:numId w:val="0"/>
      </w:numPr>
      <w:ind w:left="1416" w:firstLine="204"/>
    </w:pPr>
  </w:style>
  <w:style w:type="paragraph" w:customStyle="1" w:styleId="Style13">
    <w:name w:val="Style13"/>
    <w:basedOn w:val="TITRE3"/>
    <w:rsid w:val="00A15CA7"/>
    <w:pPr>
      <w:numPr>
        <w:ilvl w:val="0"/>
        <w:numId w:val="0"/>
      </w:numPr>
      <w:ind w:left="2160"/>
      <w:jc w:val="both"/>
    </w:pPr>
    <w:rPr>
      <w:i/>
      <w:iCs/>
      <w:sz w:val="22"/>
      <w:szCs w:val="22"/>
    </w:rPr>
  </w:style>
  <w:style w:type="paragraph" w:customStyle="1" w:styleId="Style14">
    <w:name w:val="Style14"/>
    <w:basedOn w:val="TITRE3"/>
    <w:rsid w:val="00A15CA7"/>
    <w:pPr>
      <w:numPr>
        <w:ilvl w:val="0"/>
        <w:numId w:val="0"/>
      </w:numPr>
      <w:ind w:left="2160"/>
      <w:jc w:val="both"/>
    </w:pPr>
    <w:rPr>
      <w:i/>
      <w:iCs/>
      <w:sz w:val="22"/>
      <w:szCs w:val="22"/>
      <w:u w:val="single"/>
    </w:rPr>
  </w:style>
  <w:style w:type="paragraph" w:customStyle="1" w:styleId="Style15">
    <w:name w:val="Style15"/>
    <w:basedOn w:val="Liste2"/>
    <w:rsid w:val="001A49EE"/>
    <w:pPr>
      <w:ind w:left="0" w:firstLine="0"/>
    </w:pPr>
    <w:rPr>
      <w:b/>
      <w:bCs/>
      <w:sz w:val="24"/>
    </w:rPr>
  </w:style>
  <w:style w:type="character" w:customStyle="1" w:styleId="Style5Car">
    <w:name w:val="Style5 Car"/>
    <w:basedOn w:val="StyleStyleTitre4NonLatinItaliqueLatinItaliqueSoulCar"/>
    <w:link w:val="Style5"/>
    <w:rsid w:val="000421C5"/>
    <w:rPr>
      <w:rFonts w:ascii="Arial" w:hAnsi="Arial"/>
      <w:i/>
      <w:sz w:val="22"/>
      <w:szCs w:val="28"/>
      <w:u w:val="single"/>
      <w:lang w:val="fr-FR" w:eastAsia="fr-FR" w:bidi="ar-SA"/>
    </w:rPr>
  </w:style>
  <w:style w:type="paragraph" w:styleId="TM1">
    <w:name w:val="toc 1"/>
    <w:basedOn w:val="Normal"/>
    <w:next w:val="Normal"/>
    <w:autoRedefine/>
    <w:uiPriority w:val="39"/>
    <w:rsid w:val="00FC15D6"/>
    <w:pPr>
      <w:tabs>
        <w:tab w:val="left" w:pos="567"/>
        <w:tab w:val="left" w:pos="1980"/>
        <w:tab w:val="right" w:leader="dot" w:pos="9062"/>
      </w:tabs>
      <w:spacing w:before="120"/>
    </w:pPr>
    <w:rPr>
      <w:rFonts w:ascii="Times New Roman" w:hAnsi="Times New Roman"/>
      <w:b/>
      <w:bCs/>
      <w:i/>
      <w:iCs/>
      <w:szCs w:val="28"/>
    </w:rPr>
  </w:style>
  <w:style w:type="paragraph" w:styleId="TM2">
    <w:name w:val="toc 2"/>
    <w:basedOn w:val="Normal"/>
    <w:next w:val="Normal"/>
    <w:autoRedefine/>
    <w:uiPriority w:val="39"/>
    <w:rsid w:val="00EA39D3"/>
    <w:pPr>
      <w:spacing w:before="120"/>
      <w:ind w:left="240"/>
    </w:pPr>
    <w:rPr>
      <w:rFonts w:ascii="Times New Roman" w:hAnsi="Times New Roman"/>
      <w:b/>
      <w:bCs/>
      <w:sz w:val="22"/>
      <w:szCs w:val="26"/>
    </w:rPr>
  </w:style>
  <w:style w:type="paragraph" w:styleId="TM3">
    <w:name w:val="toc 3"/>
    <w:basedOn w:val="Normal"/>
    <w:next w:val="Normal"/>
    <w:autoRedefine/>
    <w:uiPriority w:val="39"/>
    <w:rsid w:val="00E14CD8"/>
    <w:pPr>
      <w:tabs>
        <w:tab w:val="right" w:leader="dot" w:pos="9062"/>
      </w:tabs>
      <w:ind w:left="480" w:hanging="120"/>
      <w:jc w:val="center"/>
    </w:pPr>
    <w:rPr>
      <w:b/>
      <w:bCs/>
      <w:noProof/>
      <w:color w:val="640C62"/>
      <w:sz w:val="20"/>
    </w:rPr>
  </w:style>
  <w:style w:type="paragraph" w:styleId="TM4">
    <w:name w:val="toc 4"/>
    <w:basedOn w:val="Normal"/>
    <w:next w:val="Normal"/>
    <w:autoRedefine/>
    <w:uiPriority w:val="39"/>
    <w:rsid w:val="00AD7887"/>
    <w:pPr>
      <w:tabs>
        <w:tab w:val="left" w:pos="284"/>
        <w:tab w:val="left" w:pos="567"/>
        <w:tab w:val="left" w:pos="1560"/>
        <w:tab w:val="right" w:leader="dot" w:pos="9062"/>
      </w:tabs>
      <w:ind w:left="284"/>
    </w:pPr>
    <w:rPr>
      <w:rFonts w:ascii="Times New Roman" w:hAnsi="Times New Roman"/>
      <w:sz w:val="20"/>
    </w:rPr>
  </w:style>
  <w:style w:type="character" w:styleId="Lienhypertexte">
    <w:name w:val="Hyperlink"/>
    <w:basedOn w:val="Policepardfaut"/>
    <w:uiPriority w:val="99"/>
    <w:rsid w:val="00A20108"/>
    <w:rPr>
      <w:color w:val="0000FF"/>
      <w:u w:val="single"/>
    </w:rPr>
  </w:style>
  <w:style w:type="paragraph" w:customStyle="1" w:styleId="Style16">
    <w:name w:val="Style16"/>
    <w:basedOn w:val="Liste2"/>
    <w:rsid w:val="00C810EA"/>
    <w:pPr>
      <w:ind w:left="0" w:firstLine="0"/>
    </w:pPr>
    <w:rPr>
      <w:b/>
      <w:bCs/>
      <w:sz w:val="24"/>
    </w:rPr>
  </w:style>
  <w:style w:type="paragraph" w:styleId="TM5">
    <w:name w:val="toc 5"/>
    <w:basedOn w:val="Normal"/>
    <w:next w:val="Normal"/>
    <w:autoRedefine/>
    <w:uiPriority w:val="39"/>
    <w:rsid w:val="00283410"/>
    <w:pPr>
      <w:ind w:left="960"/>
    </w:pPr>
    <w:rPr>
      <w:rFonts w:ascii="Times New Roman" w:hAnsi="Times New Roman"/>
      <w:sz w:val="20"/>
    </w:rPr>
  </w:style>
  <w:style w:type="paragraph" w:styleId="TM6">
    <w:name w:val="toc 6"/>
    <w:basedOn w:val="Normal"/>
    <w:next w:val="Normal"/>
    <w:autoRedefine/>
    <w:uiPriority w:val="39"/>
    <w:rsid w:val="00283410"/>
    <w:pPr>
      <w:ind w:left="1200"/>
    </w:pPr>
    <w:rPr>
      <w:rFonts w:ascii="Times New Roman" w:hAnsi="Times New Roman"/>
      <w:sz w:val="20"/>
    </w:rPr>
  </w:style>
  <w:style w:type="paragraph" w:styleId="TM7">
    <w:name w:val="toc 7"/>
    <w:basedOn w:val="Normal"/>
    <w:next w:val="Normal"/>
    <w:autoRedefine/>
    <w:uiPriority w:val="39"/>
    <w:rsid w:val="00283410"/>
    <w:pPr>
      <w:ind w:left="1440"/>
    </w:pPr>
    <w:rPr>
      <w:rFonts w:ascii="Times New Roman" w:hAnsi="Times New Roman"/>
      <w:sz w:val="20"/>
    </w:rPr>
  </w:style>
  <w:style w:type="paragraph" w:styleId="TM8">
    <w:name w:val="toc 8"/>
    <w:basedOn w:val="Normal"/>
    <w:next w:val="Normal"/>
    <w:autoRedefine/>
    <w:uiPriority w:val="39"/>
    <w:rsid w:val="00283410"/>
    <w:pPr>
      <w:ind w:left="1680"/>
    </w:pPr>
    <w:rPr>
      <w:rFonts w:ascii="Times New Roman" w:hAnsi="Times New Roman"/>
      <w:sz w:val="20"/>
    </w:rPr>
  </w:style>
  <w:style w:type="paragraph" w:styleId="TM9">
    <w:name w:val="toc 9"/>
    <w:basedOn w:val="Normal"/>
    <w:next w:val="Normal"/>
    <w:autoRedefine/>
    <w:uiPriority w:val="39"/>
    <w:rsid w:val="00283410"/>
    <w:pPr>
      <w:ind w:left="1920"/>
    </w:pPr>
    <w:rPr>
      <w:rFonts w:ascii="Times New Roman" w:hAnsi="Times New Roman"/>
      <w:sz w:val="20"/>
    </w:rPr>
  </w:style>
  <w:style w:type="paragraph" w:styleId="Tabledesillustrations">
    <w:name w:val="table of figures"/>
    <w:basedOn w:val="Normal"/>
    <w:next w:val="Normal"/>
    <w:semiHidden/>
    <w:rsid w:val="00623F8D"/>
    <w:pPr>
      <w:ind w:left="480" w:hanging="480"/>
    </w:pPr>
    <w:rPr>
      <w:rFonts w:ascii="Times New Roman" w:hAnsi="Times New Roman"/>
      <w:b/>
      <w:bCs/>
      <w:sz w:val="20"/>
    </w:rPr>
  </w:style>
  <w:style w:type="character" w:customStyle="1" w:styleId="Titre8Car">
    <w:name w:val="Titre 8 Car"/>
    <w:basedOn w:val="Policepardfaut"/>
    <w:link w:val="Titre8"/>
    <w:rsid w:val="00B74880"/>
    <w:rPr>
      <w:i/>
      <w:iCs/>
      <w:sz w:val="24"/>
      <w:szCs w:val="24"/>
    </w:rPr>
  </w:style>
  <w:style w:type="paragraph" w:styleId="En-tte">
    <w:name w:val="header"/>
    <w:basedOn w:val="Normal"/>
    <w:link w:val="En-tteCar"/>
    <w:uiPriority w:val="99"/>
    <w:unhideWhenUsed/>
    <w:rsid w:val="00920ACB"/>
    <w:pPr>
      <w:tabs>
        <w:tab w:val="center" w:pos="4536"/>
        <w:tab w:val="right" w:pos="9072"/>
      </w:tabs>
    </w:pPr>
  </w:style>
  <w:style w:type="character" w:customStyle="1" w:styleId="En-tteCar">
    <w:name w:val="En-tête Car"/>
    <w:basedOn w:val="Policepardfaut"/>
    <w:link w:val="En-tte"/>
    <w:uiPriority w:val="99"/>
    <w:rsid w:val="00920ACB"/>
    <w:rPr>
      <w:rFonts w:ascii="Trebuchet MS" w:hAnsi="Trebuchet MS"/>
      <w:sz w:val="24"/>
      <w:szCs w:val="24"/>
    </w:rPr>
  </w:style>
  <w:style w:type="paragraph" w:customStyle="1" w:styleId="PARTIE">
    <w:name w:val="PARTIE"/>
    <w:basedOn w:val="Style2"/>
    <w:autoRedefine/>
    <w:qFormat/>
    <w:rsid w:val="00286E3A"/>
    <w:pPr>
      <w:pBdr>
        <w:top w:val="single" w:sz="4" w:space="2" w:color="C0C0C0"/>
      </w:pBdr>
      <w:shd w:val="clear" w:color="auto" w:fill="9BBB59"/>
    </w:pPr>
    <w:rPr>
      <w:b/>
      <w:bCs w:val="0"/>
      <w:sz w:val="32"/>
      <w:szCs w:val="24"/>
    </w:rPr>
  </w:style>
  <w:style w:type="paragraph" w:customStyle="1" w:styleId="CHAPITRE">
    <w:name w:val="CHAPITRE"/>
    <w:basedOn w:val="Titre1"/>
    <w:rsid w:val="00B153D0"/>
    <w:pPr>
      <w:numPr>
        <w:numId w:val="10"/>
      </w:numPr>
      <w:jc w:val="both"/>
    </w:pPr>
    <w:rPr>
      <w:sz w:val="28"/>
      <w:szCs w:val="28"/>
      <w:u w:val="single"/>
    </w:rPr>
  </w:style>
  <w:style w:type="paragraph" w:customStyle="1" w:styleId="CHAPITRE1">
    <w:name w:val="CHAPITRE 1"/>
    <w:basedOn w:val="CHAPITRE"/>
    <w:autoRedefine/>
    <w:qFormat/>
    <w:rsid w:val="00AD7887"/>
    <w:pPr>
      <w:numPr>
        <w:numId w:val="14"/>
      </w:numPr>
    </w:pPr>
    <w:rPr>
      <w:szCs w:val="20"/>
    </w:rPr>
  </w:style>
  <w:style w:type="paragraph" w:customStyle="1" w:styleId="TITRES">
    <w:name w:val="TITRES"/>
    <w:basedOn w:val="StyleStyleTitre4NonLatinItaliqueLatinItaliqueSoul"/>
    <w:autoRedefine/>
    <w:qFormat/>
    <w:rsid w:val="00883D38"/>
    <w:pPr>
      <w:numPr>
        <w:ilvl w:val="0"/>
        <w:numId w:val="0"/>
      </w:numPr>
      <w:jc w:val="both"/>
    </w:pPr>
    <w:rPr>
      <w:rFonts w:cs="Arial"/>
      <w:b/>
      <w:bCs/>
      <w:i w:val="0"/>
      <w:sz w:val="28"/>
      <w:u w:val="none"/>
    </w:rPr>
  </w:style>
  <w:style w:type="paragraph" w:customStyle="1" w:styleId="LESTITRES">
    <w:name w:val="LES TITRES"/>
    <w:basedOn w:val="TITRES"/>
    <w:autoRedefine/>
    <w:qFormat/>
    <w:rsid w:val="00441DF2"/>
    <w:pPr>
      <w:numPr>
        <w:numId w:val="11"/>
      </w:numPr>
      <w:jc w:val="left"/>
    </w:pPr>
    <w:rPr>
      <w:sz w:val="24"/>
      <w:szCs w:val="20"/>
    </w:rPr>
  </w:style>
  <w:style w:type="paragraph" w:customStyle="1" w:styleId="SSTITRES">
    <w:name w:val="SS TITRES"/>
    <w:basedOn w:val="StyleStyleStyleTitre4NonLatinItaliqueLatinItalique"/>
    <w:autoRedefine/>
    <w:qFormat/>
    <w:rsid w:val="00540F64"/>
    <w:pPr>
      <w:numPr>
        <w:ilvl w:val="0"/>
        <w:numId w:val="13"/>
      </w:numPr>
      <w:jc w:val="both"/>
    </w:pPr>
    <w:rPr>
      <w:rFonts w:cs="Arial"/>
      <w:b/>
      <w:bCs/>
      <w:sz w:val="20"/>
      <w:szCs w:val="24"/>
      <w:u w:val="none"/>
    </w:rPr>
  </w:style>
  <w:style w:type="paragraph" w:customStyle="1" w:styleId="NOTES">
    <w:name w:val="NOTES"/>
    <w:basedOn w:val="Style7"/>
    <w:autoRedefine/>
    <w:qFormat/>
    <w:rsid w:val="002152FC"/>
    <w:pPr>
      <w:spacing w:after="0"/>
      <w:ind w:firstLine="0"/>
    </w:pPr>
    <w:rPr>
      <w:rFonts w:cs="Arial"/>
      <w:bCs/>
      <w:i/>
      <w:sz w:val="20"/>
      <w:szCs w:val="20"/>
    </w:rPr>
  </w:style>
  <w:style w:type="paragraph" w:styleId="Sansinterligne">
    <w:name w:val="No Spacing"/>
    <w:link w:val="SansinterligneCar"/>
    <w:uiPriority w:val="1"/>
    <w:qFormat/>
    <w:rsid w:val="00E27E2E"/>
    <w:rPr>
      <w:rFonts w:ascii="Calibri" w:hAnsi="Calibri"/>
      <w:sz w:val="22"/>
      <w:szCs w:val="22"/>
      <w:lang w:eastAsia="en-US"/>
    </w:rPr>
  </w:style>
  <w:style w:type="character" w:customStyle="1" w:styleId="SansinterligneCar">
    <w:name w:val="Sans interligne Car"/>
    <w:basedOn w:val="Policepardfaut"/>
    <w:link w:val="Sansinterligne"/>
    <w:uiPriority w:val="1"/>
    <w:rsid w:val="00E27E2E"/>
    <w:rPr>
      <w:rFonts w:ascii="Calibri" w:hAnsi="Calibri"/>
      <w:sz w:val="22"/>
      <w:szCs w:val="22"/>
      <w:lang w:val="fr-FR" w:eastAsia="en-US" w:bidi="ar-SA"/>
    </w:rPr>
  </w:style>
  <w:style w:type="paragraph" w:styleId="En-ttedetabledesmatires">
    <w:name w:val="TOC Heading"/>
    <w:basedOn w:val="Titre1"/>
    <w:next w:val="Normal"/>
    <w:uiPriority w:val="39"/>
    <w:semiHidden/>
    <w:unhideWhenUsed/>
    <w:qFormat/>
    <w:rsid w:val="005D1BDC"/>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NormalWeb">
    <w:name w:val="Normal (Web)"/>
    <w:basedOn w:val="Normal"/>
    <w:uiPriority w:val="99"/>
    <w:semiHidden/>
    <w:unhideWhenUsed/>
    <w:rsid w:val="00644F18"/>
    <w:pPr>
      <w:spacing w:before="100" w:beforeAutospacing="1" w:after="100" w:afterAutospacing="1"/>
    </w:pPr>
    <w:rPr>
      <w:rFonts w:ascii="Times New Roman" w:hAnsi="Times New Roman"/>
    </w:rPr>
  </w:style>
  <w:style w:type="character" w:styleId="lev">
    <w:name w:val="Strong"/>
    <w:basedOn w:val="Policepardfaut"/>
    <w:uiPriority w:val="22"/>
    <w:qFormat/>
    <w:rsid w:val="001063E9"/>
    <w:rPr>
      <w:b/>
      <w:bCs/>
    </w:rPr>
  </w:style>
  <w:style w:type="character" w:styleId="Accentuation">
    <w:name w:val="Emphasis"/>
    <w:basedOn w:val="Policepardfaut"/>
    <w:uiPriority w:val="20"/>
    <w:qFormat/>
    <w:rsid w:val="00A61E19"/>
    <w:rPr>
      <w:i/>
      <w:iCs/>
    </w:rPr>
  </w:style>
  <w:style w:type="character" w:customStyle="1" w:styleId="PieddepageCar">
    <w:name w:val="Pied de page Car"/>
    <w:basedOn w:val="Policepardfaut"/>
    <w:link w:val="Pieddepage"/>
    <w:uiPriority w:val="99"/>
    <w:rsid w:val="0062760D"/>
    <w:rPr>
      <w:rFonts w:ascii="Arial" w:hAnsi="Arial"/>
      <w:sz w:val="24"/>
      <w:szCs w:val="24"/>
    </w:rPr>
  </w:style>
  <w:style w:type="paragraph" w:customStyle="1" w:styleId="rfrences">
    <w:name w:val="références"/>
    <w:basedOn w:val="Corpsdetexte"/>
    <w:autoRedefine/>
    <w:qFormat/>
    <w:rsid w:val="007A6CAE"/>
    <w:pPr>
      <w:spacing w:after="0"/>
      <w:jc w:val="both"/>
    </w:pPr>
    <w:rPr>
      <w:rFonts w:cs="Arial"/>
      <w:i/>
      <w:color w:val="0000FF"/>
      <w:sz w:val="16"/>
      <w:szCs w:val="16"/>
    </w:rPr>
  </w:style>
  <w:style w:type="character" w:styleId="Marquedecommentaire">
    <w:name w:val="annotation reference"/>
    <w:basedOn w:val="Policepardfaut"/>
    <w:uiPriority w:val="99"/>
    <w:semiHidden/>
    <w:unhideWhenUsed/>
    <w:rsid w:val="00DD739E"/>
    <w:rPr>
      <w:sz w:val="16"/>
      <w:szCs w:val="16"/>
    </w:rPr>
  </w:style>
  <w:style w:type="paragraph" w:styleId="Commentaire">
    <w:name w:val="annotation text"/>
    <w:basedOn w:val="Normal"/>
    <w:link w:val="CommentaireCar"/>
    <w:uiPriority w:val="99"/>
    <w:semiHidden/>
    <w:unhideWhenUsed/>
    <w:rsid w:val="00DD739E"/>
    <w:rPr>
      <w:sz w:val="20"/>
      <w:szCs w:val="20"/>
    </w:rPr>
  </w:style>
  <w:style w:type="character" w:customStyle="1" w:styleId="CommentaireCar">
    <w:name w:val="Commentaire Car"/>
    <w:basedOn w:val="Policepardfaut"/>
    <w:link w:val="Commentaire"/>
    <w:uiPriority w:val="99"/>
    <w:semiHidden/>
    <w:rsid w:val="00DD739E"/>
    <w:rPr>
      <w:rFonts w:ascii="Arial" w:hAnsi="Arial"/>
    </w:rPr>
  </w:style>
  <w:style w:type="paragraph" w:styleId="Objetducommentaire">
    <w:name w:val="annotation subject"/>
    <w:basedOn w:val="Commentaire"/>
    <w:next w:val="Commentaire"/>
    <w:link w:val="ObjetducommentaireCar"/>
    <w:uiPriority w:val="99"/>
    <w:semiHidden/>
    <w:unhideWhenUsed/>
    <w:rsid w:val="00DD739E"/>
    <w:rPr>
      <w:b/>
      <w:bCs/>
    </w:rPr>
  </w:style>
  <w:style w:type="character" w:customStyle="1" w:styleId="ObjetducommentaireCar">
    <w:name w:val="Objet du commentaire Car"/>
    <w:basedOn w:val="CommentaireCar"/>
    <w:link w:val="Objetducommentaire"/>
    <w:uiPriority w:val="99"/>
    <w:semiHidden/>
    <w:rsid w:val="00DD739E"/>
    <w:rPr>
      <w:rFonts w:ascii="Arial" w:hAnsi="Arial"/>
      <w:b/>
      <w:bCs/>
    </w:rPr>
  </w:style>
  <w:style w:type="paragraph" w:customStyle="1" w:styleId="NOTES0">
    <w:name w:val="NOTES"/>
    <w:basedOn w:val="Style7"/>
    <w:next w:val="NOTES"/>
    <w:autoRedefine/>
    <w:qFormat/>
    <w:rsid w:val="00452550"/>
    <w:pPr>
      <w:shd w:val="clear" w:color="auto" w:fill="BFBFBF"/>
      <w:spacing w:after="0"/>
      <w:ind w:firstLine="0"/>
      <w:jc w:val="center"/>
    </w:pPr>
    <w:rPr>
      <w:rFonts w:ascii="Arial Narrow" w:hAnsi="Arial Narrow" w:cs="Arial"/>
      <w:bCs/>
      <w:i/>
      <w:sz w:val="16"/>
      <w:szCs w:val="20"/>
    </w:rPr>
  </w:style>
  <w:style w:type="paragraph" w:customStyle="1" w:styleId="SSTITRES0">
    <w:name w:val="SS TITRES"/>
    <w:basedOn w:val="StyleStyleStyleTitre4NonLatinItaliqueLatinItalique"/>
    <w:next w:val="SSTITRES"/>
    <w:autoRedefine/>
    <w:qFormat/>
    <w:rsid w:val="00540F64"/>
    <w:pPr>
      <w:numPr>
        <w:ilvl w:val="0"/>
        <w:numId w:val="0"/>
      </w:numPr>
      <w:ind w:left="1581" w:hanging="360"/>
      <w:jc w:val="both"/>
    </w:pPr>
    <w:rPr>
      <w:rFonts w:cs="Arial"/>
      <w:b/>
      <w:bCs/>
      <w:szCs w:val="24"/>
      <w:u w:val="none"/>
    </w:rPr>
  </w:style>
  <w:style w:type="paragraph" w:customStyle="1" w:styleId="enteteetpiedpage">
    <w:name w:val="en tete et pied page"/>
    <w:basedOn w:val="Pieddepage"/>
    <w:link w:val="enteteetpiedpageCar"/>
    <w:qFormat/>
    <w:rsid w:val="007F0686"/>
    <w:pPr>
      <w:ind w:right="360"/>
    </w:pPr>
    <w:rPr>
      <w:rFonts w:ascii="Arial Narrow" w:hAnsi="Arial Narrow"/>
      <w:i/>
      <w:color w:val="808080"/>
      <w:sz w:val="18"/>
      <w:szCs w:val="18"/>
    </w:rPr>
  </w:style>
  <w:style w:type="character" w:customStyle="1" w:styleId="enteteetpiedpageCar">
    <w:name w:val="en tete et pied page Car"/>
    <w:basedOn w:val="PieddepageCar"/>
    <w:link w:val="enteteetpiedpage"/>
    <w:rsid w:val="007F0686"/>
    <w:rPr>
      <w:rFonts w:ascii="Arial Narrow" w:hAnsi="Arial Narrow"/>
      <w:i/>
      <w:color w:val="808080"/>
      <w:sz w:val="18"/>
      <w:szCs w:val="18"/>
    </w:rPr>
  </w:style>
  <w:style w:type="paragraph" w:styleId="Paragraphedeliste">
    <w:name w:val="List Paragraph"/>
    <w:basedOn w:val="Normal"/>
    <w:uiPriority w:val="34"/>
    <w:qFormat/>
    <w:rsid w:val="000A3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7322">
      <w:bodyDiv w:val="1"/>
      <w:marLeft w:val="0"/>
      <w:marRight w:val="0"/>
      <w:marTop w:val="0"/>
      <w:marBottom w:val="0"/>
      <w:divBdr>
        <w:top w:val="none" w:sz="0" w:space="0" w:color="auto"/>
        <w:left w:val="none" w:sz="0" w:space="0" w:color="auto"/>
        <w:bottom w:val="none" w:sz="0" w:space="0" w:color="auto"/>
        <w:right w:val="none" w:sz="0" w:space="0" w:color="auto"/>
      </w:divBdr>
    </w:div>
    <w:div w:id="506602047">
      <w:bodyDiv w:val="1"/>
      <w:marLeft w:val="0"/>
      <w:marRight w:val="0"/>
      <w:marTop w:val="0"/>
      <w:marBottom w:val="0"/>
      <w:divBdr>
        <w:top w:val="none" w:sz="0" w:space="0" w:color="auto"/>
        <w:left w:val="none" w:sz="0" w:space="0" w:color="auto"/>
        <w:bottom w:val="none" w:sz="0" w:space="0" w:color="auto"/>
        <w:right w:val="none" w:sz="0" w:space="0" w:color="auto"/>
      </w:divBdr>
    </w:div>
    <w:div w:id="622155270">
      <w:bodyDiv w:val="1"/>
      <w:marLeft w:val="0"/>
      <w:marRight w:val="0"/>
      <w:marTop w:val="0"/>
      <w:marBottom w:val="0"/>
      <w:divBdr>
        <w:top w:val="none" w:sz="0" w:space="0" w:color="auto"/>
        <w:left w:val="none" w:sz="0" w:space="0" w:color="auto"/>
        <w:bottom w:val="none" w:sz="0" w:space="0" w:color="auto"/>
        <w:right w:val="none" w:sz="0" w:space="0" w:color="auto"/>
      </w:divBdr>
      <w:divsChild>
        <w:div w:id="155733138">
          <w:marLeft w:val="0"/>
          <w:marRight w:val="0"/>
          <w:marTop w:val="0"/>
          <w:marBottom w:val="0"/>
          <w:divBdr>
            <w:top w:val="none" w:sz="0" w:space="0" w:color="auto"/>
            <w:left w:val="none" w:sz="0" w:space="0" w:color="auto"/>
            <w:bottom w:val="none" w:sz="0" w:space="0" w:color="auto"/>
            <w:right w:val="none" w:sz="0" w:space="0" w:color="auto"/>
          </w:divBdr>
        </w:div>
      </w:divsChild>
    </w:div>
    <w:div w:id="20642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3D4A6-0387-4633-B1EA-4C2C1F0B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8950</Words>
  <Characters>49225</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Centre de gestion de la fonction public 53</Company>
  <LinksUpToDate>false</LinksUpToDate>
  <CharactersWithSpaces>58059</CharactersWithSpaces>
  <SharedDoc>false</SharedDoc>
  <HLinks>
    <vt:vector size="528" baseType="variant">
      <vt:variant>
        <vt:i4>1572916</vt:i4>
      </vt:variant>
      <vt:variant>
        <vt:i4>527</vt:i4>
      </vt:variant>
      <vt:variant>
        <vt:i4>0</vt:i4>
      </vt:variant>
      <vt:variant>
        <vt:i4>5</vt:i4>
      </vt:variant>
      <vt:variant>
        <vt:lpwstr/>
      </vt:variant>
      <vt:variant>
        <vt:lpwstr>_Toc357168639</vt:lpwstr>
      </vt:variant>
      <vt:variant>
        <vt:i4>1572916</vt:i4>
      </vt:variant>
      <vt:variant>
        <vt:i4>521</vt:i4>
      </vt:variant>
      <vt:variant>
        <vt:i4>0</vt:i4>
      </vt:variant>
      <vt:variant>
        <vt:i4>5</vt:i4>
      </vt:variant>
      <vt:variant>
        <vt:lpwstr/>
      </vt:variant>
      <vt:variant>
        <vt:lpwstr>_Toc357168638</vt:lpwstr>
      </vt:variant>
      <vt:variant>
        <vt:i4>1572916</vt:i4>
      </vt:variant>
      <vt:variant>
        <vt:i4>515</vt:i4>
      </vt:variant>
      <vt:variant>
        <vt:i4>0</vt:i4>
      </vt:variant>
      <vt:variant>
        <vt:i4>5</vt:i4>
      </vt:variant>
      <vt:variant>
        <vt:lpwstr/>
      </vt:variant>
      <vt:variant>
        <vt:lpwstr>_Toc357168637</vt:lpwstr>
      </vt:variant>
      <vt:variant>
        <vt:i4>1572916</vt:i4>
      </vt:variant>
      <vt:variant>
        <vt:i4>509</vt:i4>
      </vt:variant>
      <vt:variant>
        <vt:i4>0</vt:i4>
      </vt:variant>
      <vt:variant>
        <vt:i4>5</vt:i4>
      </vt:variant>
      <vt:variant>
        <vt:lpwstr/>
      </vt:variant>
      <vt:variant>
        <vt:lpwstr>_Toc357168636</vt:lpwstr>
      </vt:variant>
      <vt:variant>
        <vt:i4>1572916</vt:i4>
      </vt:variant>
      <vt:variant>
        <vt:i4>503</vt:i4>
      </vt:variant>
      <vt:variant>
        <vt:i4>0</vt:i4>
      </vt:variant>
      <vt:variant>
        <vt:i4>5</vt:i4>
      </vt:variant>
      <vt:variant>
        <vt:lpwstr/>
      </vt:variant>
      <vt:variant>
        <vt:lpwstr>_Toc357168635</vt:lpwstr>
      </vt:variant>
      <vt:variant>
        <vt:i4>1572916</vt:i4>
      </vt:variant>
      <vt:variant>
        <vt:i4>497</vt:i4>
      </vt:variant>
      <vt:variant>
        <vt:i4>0</vt:i4>
      </vt:variant>
      <vt:variant>
        <vt:i4>5</vt:i4>
      </vt:variant>
      <vt:variant>
        <vt:lpwstr/>
      </vt:variant>
      <vt:variant>
        <vt:lpwstr>_Toc357168634</vt:lpwstr>
      </vt:variant>
      <vt:variant>
        <vt:i4>1572916</vt:i4>
      </vt:variant>
      <vt:variant>
        <vt:i4>491</vt:i4>
      </vt:variant>
      <vt:variant>
        <vt:i4>0</vt:i4>
      </vt:variant>
      <vt:variant>
        <vt:i4>5</vt:i4>
      </vt:variant>
      <vt:variant>
        <vt:lpwstr/>
      </vt:variant>
      <vt:variant>
        <vt:lpwstr>_Toc357168633</vt:lpwstr>
      </vt:variant>
      <vt:variant>
        <vt:i4>1572916</vt:i4>
      </vt:variant>
      <vt:variant>
        <vt:i4>485</vt:i4>
      </vt:variant>
      <vt:variant>
        <vt:i4>0</vt:i4>
      </vt:variant>
      <vt:variant>
        <vt:i4>5</vt:i4>
      </vt:variant>
      <vt:variant>
        <vt:lpwstr/>
      </vt:variant>
      <vt:variant>
        <vt:lpwstr>_Toc357168632</vt:lpwstr>
      </vt:variant>
      <vt:variant>
        <vt:i4>1572916</vt:i4>
      </vt:variant>
      <vt:variant>
        <vt:i4>479</vt:i4>
      </vt:variant>
      <vt:variant>
        <vt:i4>0</vt:i4>
      </vt:variant>
      <vt:variant>
        <vt:i4>5</vt:i4>
      </vt:variant>
      <vt:variant>
        <vt:lpwstr/>
      </vt:variant>
      <vt:variant>
        <vt:lpwstr>_Toc357168631</vt:lpwstr>
      </vt:variant>
      <vt:variant>
        <vt:i4>1572916</vt:i4>
      </vt:variant>
      <vt:variant>
        <vt:i4>473</vt:i4>
      </vt:variant>
      <vt:variant>
        <vt:i4>0</vt:i4>
      </vt:variant>
      <vt:variant>
        <vt:i4>5</vt:i4>
      </vt:variant>
      <vt:variant>
        <vt:lpwstr/>
      </vt:variant>
      <vt:variant>
        <vt:lpwstr>_Toc357168630</vt:lpwstr>
      </vt:variant>
      <vt:variant>
        <vt:i4>1638452</vt:i4>
      </vt:variant>
      <vt:variant>
        <vt:i4>467</vt:i4>
      </vt:variant>
      <vt:variant>
        <vt:i4>0</vt:i4>
      </vt:variant>
      <vt:variant>
        <vt:i4>5</vt:i4>
      </vt:variant>
      <vt:variant>
        <vt:lpwstr/>
      </vt:variant>
      <vt:variant>
        <vt:lpwstr>_Toc357168629</vt:lpwstr>
      </vt:variant>
      <vt:variant>
        <vt:i4>1638452</vt:i4>
      </vt:variant>
      <vt:variant>
        <vt:i4>461</vt:i4>
      </vt:variant>
      <vt:variant>
        <vt:i4>0</vt:i4>
      </vt:variant>
      <vt:variant>
        <vt:i4>5</vt:i4>
      </vt:variant>
      <vt:variant>
        <vt:lpwstr/>
      </vt:variant>
      <vt:variant>
        <vt:lpwstr>_Toc357168628</vt:lpwstr>
      </vt:variant>
      <vt:variant>
        <vt:i4>1638452</vt:i4>
      </vt:variant>
      <vt:variant>
        <vt:i4>455</vt:i4>
      </vt:variant>
      <vt:variant>
        <vt:i4>0</vt:i4>
      </vt:variant>
      <vt:variant>
        <vt:i4>5</vt:i4>
      </vt:variant>
      <vt:variant>
        <vt:lpwstr/>
      </vt:variant>
      <vt:variant>
        <vt:lpwstr>_Toc357168627</vt:lpwstr>
      </vt:variant>
      <vt:variant>
        <vt:i4>1638452</vt:i4>
      </vt:variant>
      <vt:variant>
        <vt:i4>449</vt:i4>
      </vt:variant>
      <vt:variant>
        <vt:i4>0</vt:i4>
      </vt:variant>
      <vt:variant>
        <vt:i4>5</vt:i4>
      </vt:variant>
      <vt:variant>
        <vt:lpwstr/>
      </vt:variant>
      <vt:variant>
        <vt:lpwstr>_Toc357168626</vt:lpwstr>
      </vt:variant>
      <vt:variant>
        <vt:i4>1638452</vt:i4>
      </vt:variant>
      <vt:variant>
        <vt:i4>443</vt:i4>
      </vt:variant>
      <vt:variant>
        <vt:i4>0</vt:i4>
      </vt:variant>
      <vt:variant>
        <vt:i4>5</vt:i4>
      </vt:variant>
      <vt:variant>
        <vt:lpwstr/>
      </vt:variant>
      <vt:variant>
        <vt:lpwstr>_Toc357168625</vt:lpwstr>
      </vt:variant>
      <vt:variant>
        <vt:i4>1638452</vt:i4>
      </vt:variant>
      <vt:variant>
        <vt:i4>437</vt:i4>
      </vt:variant>
      <vt:variant>
        <vt:i4>0</vt:i4>
      </vt:variant>
      <vt:variant>
        <vt:i4>5</vt:i4>
      </vt:variant>
      <vt:variant>
        <vt:lpwstr/>
      </vt:variant>
      <vt:variant>
        <vt:lpwstr>_Toc357168624</vt:lpwstr>
      </vt:variant>
      <vt:variant>
        <vt:i4>1638452</vt:i4>
      </vt:variant>
      <vt:variant>
        <vt:i4>431</vt:i4>
      </vt:variant>
      <vt:variant>
        <vt:i4>0</vt:i4>
      </vt:variant>
      <vt:variant>
        <vt:i4>5</vt:i4>
      </vt:variant>
      <vt:variant>
        <vt:lpwstr/>
      </vt:variant>
      <vt:variant>
        <vt:lpwstr>_Toc357168623</vt:lpwstr>
      </vt:variant>
      <vt:variant>
        <vt:i4>1638452</vt:i4>
      </vt:variant>
      <vt:variant>
        <vt:i4>425</vt:i4>
      </vt:variant>
      <vt:variant>
        <vt:i4>0</vt:i4>
      </vt:variant>
      <vt:variant>
        <vt:i4>5</vt:i4>
      </vt:variant>
      <vt:variant>
        <vt:lpwstr/>
      </vt:variant>
      <vt:variant>
        <vt:lpwstr>_Toc357168622</vt:lpwstr>
      </vt:variant>
      <vt:variant>
        <vt:i4>1638452</vt:i4>
      </vt:variant>
      <vt:variant>
        <vt:i4>419</vt:i4>
      </vt:variant>
      <vt:variant>
        <vt:i4>0</vt:i4>
      </vt:variant>
      <vt:variant>
        <vt:i4>5</vt:i4>
      </vt:variant>
      <vt:variant>
        <vt:lpwstr/>
      </vt:variant>
      <vt:variant>
        <vt:lpwstr>_Toc357168621</vt:lpwstr>
      </vt:variant>
      <vt:variant>
        <vt:i4>1638452</vt:i4>
      </vt:variant>
      <vt:variant>
        <vt:i4>413</vt:i4>
      </vt:variant>
      <vt:variant>
        <vt:i4>0</vt:i4>
      </vt:variant>
      <vt:variant>
        <vt:i4>5</vt:i4>
      </vt:variant>
      <vt:variant>
        <vt:lpwstr/>
      </vt:variant>
      <vt:variant>
        <vt:lpwstr>_Toc357168620</vt:lpwstr>
      </vt:variant>
      <vt:variant>
        <vt:i4>1703988</vt:i4>
      </vt:variant>
      <vt:variant>
        <vt:i4>407</vt:i4>
      </vt:variant>
      <vt:variant>
        <vt:i4>0</vt:i4>
      </vt:variant>
      <vt:variant>
        <vt:i4>5</vt:i4>
      </vt:variant>
      <vt:variant>
        <vt:lpwstr/>
      </vt:variant>
      <vt:variant>
        <vt:lpwstr>_Toc357168619</vt:lpwstr>
      </vt:variant>
      <vt:variant>
        <vt:i4>1703988</vt:i4>
      </vt:variant>
      <vt:variant>
        <vt:i4>401</vt:i4>
      </vt:variant>
      <vt:variant>
        <vt:i4>0</vt:i4>
      </vt:variant>
      <vt:variant>
        <vt:i4>5</vt:i4>
      </vt:variant>
      <vt:variant>
        <vt:lpwstr/>
      </vt:variant>
      <vt:variant>
        <vt:lpwstr>_Toc357168618</vt:lpwstr>
      </vt:variant>
      <vt:variant>
        <vt:i4>1703988</vt:i4>
      </vt:variant>
      <vt:variant>
        <vt:i4>395</vt:i4>
      </vt:variant>
      <vt:variant>
        <vt:i4>0</vt:i4>
      </vt:variant>
      <vt:variant>
        <vt:i4>5</vt:i4>
      </vt:variant>
      <vt:variant>
        <vt:lpwstr/>
      </vt:variant>
      <vt:variant>
        <vt:lpwstr>_Toc357168617</vt:lpwstr>
      </vt:variant>
      <vt:variant>
        <vt:i4>1703988</vt:i4>
      </vt:variant>
      <vt:variant>
        <vt:i4>389</vt:i4>
      </vt:variant>
      <vt:variant>
        <vt:i4>0</vt:i4>
      </vt:variant>
      <vt:variant>
        <vt:i4>5</vt:i4>
      </vt:variant>
      <vt:variant>
        <vt:lpwstr/>
      </vt:variant>
      <vt:variant>
        <vt:lpwstr>_Toc357168616</vt:lpwstr>
      </vt:variant>
      <vt:variant>
        <vt:i4>1703988</vt:i4>
      </vt:variant>
      <vt:variant>
        <vt:i4>383</vt:i4>
      </vt:variant>
      <vt:variant>
        <vt:i4>0</vt:i4>
      </vt:variant>
      <vt:variant>
        <vt:i4>5</vt:i4>
      </vt:variant>
      <vt:variant>
        <vt:lpwstr/>
      </vt:variant>
      <vt:variant>
        <vt:lpwstr>_Toc357168615</vt:lpwstr>
      </vt:variant>
      <vt:variant>
        <vt:i4>1703988</vt:i4>
      </vt:variant>
      <vt:variant>
        <vt:i4>377</vt:i4>
      </vt:variant>
      <vt:variant>
        <vt:i4>0</vt:i4>
      </vt:variant>
      <vt:variant>
        <vt:i4>5</vt:i4>
      </vt:variant>
      <vt:variant>
        <vt:lpwstr/>
      </vt:variant>
      <vt:variant>
        <vt:lpwstr>_Toc357168614</vt:lpwstr>
      </vt:variant>
      <vt:variant>
        <vt:i4>1703988</vt:i4>
      </vt:variant>
      <vt:variant>
        <vt:i4>371</vt:i4>
      </vt:variant>
      <vt:variant>
        <vt:i4>0</vt:i4>
      </vt:variant>
      <vt:variant>
        <vt:i4>5</vt:i4>
      </vt:variant>
      <vt:variant>
        <vt:lpwstr/>
      </vt:variant>
      <vt:variant>
        <vt:lpwstr>_Toc357168613</vt:lpwstr>
      </vt:variant>
      <vt:variant>
        <vt:i4>1703988</vt:i4>
      </vt:variant>
      <vt:variant>
        <vt:i4>365</vt:i4>
      </vt:variant>
      <vt:variant>
        <vt:i4>0</vt:i4>
      </vt:variant>
      <vt:variant>
        <vt:i4>5</vt:i4>
      </vt:variant>
      <vt:variant>
        <vt:lpwstr/>
      </vt:variant>
      <vt:variant>
        <vt:lpwstr>_Toc357168612</vt:lpwstr>
      </vt:variant>
      <vt:variant>
        <vt:i4>1703988</vt:i4>
      </vt:variant>
      <vt:variant>
        <vt:i4>359</vt:i4>
      </vt:variant>
      <vt:variant>
        <vt:i4>0</vt:i4>
      </vt:variant>
      <vt:variant>
        <vt:i4>5</vt:i4>
      </vt:variant>
      <vt:variant>
        <vt:lpwstr/>
      </vt:variant>
      <vt:variant>
        <vt:lpwstr>_Toc357168611</vt:lpwstr>
      </vt:variant>
      <vt:variant>
        <vt:i4>1703988</vt:i4>
      </vt:variant>
      <vt:variant>
        <vt:i4>353</vt:i4>
      </vt:variant>
      <vt:variant>
        <vt:i4>0</vt:i4>
      </vt:variant>
      <vt:variant>
        <vt:i4>5</vt:i4>
      </vt:variant>
      <vt:variant>
        <vt:lpwstr/>
      </vt:variant>
      <vt:variant>
        <vt:lpwstr>_Toc357168610</vt:lpwstr>
      </vt:variant>
      <vt:variant>
        <vt:i4>1769524</vt:i4>
      </vt:variant>
      <vt:variant>
        <vt:i4>347</vt:i4>
      </vt:variant>
      <vt:variant>
        <vt:i4>0</vt:i4>
      </vt:variant>
      <vt:variant>
        <vt:i4>5</vt:i4>
      </vt:variant>
      <vt:variant>
        <vt:lpwstr/>
      </vt:variant>
      <vt:variant>
        <vt:lpwstr>_Toc357168609</vt:lpwstr>
      </vt:variant>
      <vt:variant>
        <vt:i4>1769524</vt:i4>
      </vt:variant>
      <vt:variant>
        <vt:i4>341</vt:i4>
      </vt:variant>
      <vt:variant>
        <vt:i4>0</vt:i4>
      </vt:variant>
      <vt:variant>
        <vt:i4>5</vt:i4>
      </vt:variant>
      <vt:variant>
        <vt:lpwstr/>
      </vt:variant>
      <vt:variant>
        <vt:lpwstr>_Toc357168608</vt:lpwstr>
      </vt:variant>
      <vt:variant>
        <vt:i4>1769524</vt:i4>
      </vt:variant>
      <vt:variant>
        <vt:i4>335</vt:i4>
      </vt:variant>
      <vt:variant>
        <vt:i4>0</vt:i4>
      </vt:variant>
      <vt:variant>
        <vt:i4>5</vt:i4>
      </vt:variant>
      <vt:variant>
        <vt:lpwstr/>
      </vt:variant>
      <vt:variant>
        <vt:lpwstr>_Toc357168607</vt:lpwstr>
      </vt:variant>
      <vt:variant>
        <vt:i4>1769524</vt:i4>
      </vt:variant>
      <vt:variant>
        <vt:i4>329</vt:i4>
      </vt:variant>
      <vt:variant>
        <vt:i4>0</vt:i4>
      </vt:variant>
      <vt:variant>
        <vt:i4>5</vt:i4>
      </vt:variant>
      <vt:variant>
        <vt:lpwstr/>
      </vt:variant>
      <vt:variant>
        <vt:lpwstr>_Toc357168606</vt:lpwstr>
      </vt:variant>
      <vt:variant>
        <vt:i4>1769524</vt:i4>
      </vt:variant>
      <vt:variant>
        <vt:i4>323</vt:i4>
      </vt:variant>
      <vt:variant>
        <vt:i4>0</vt:i4>
      </vt:variant>
      <vt:variant>
        <vt:i4>5</vt:i4>
      </vt:variant>
      <vt:variant>
        <vt:lpwstr/>
      </vt:variant>
      <vt:variant>
        <vt:lpwstr>_Toc357168605</vt:lpwstr>
      </vt:variant>
      <vt:variant>
        <vt:i4>1769524</vt:i4>
      </vt:variant>
      <vt:variant>
        <vt:i4>317</vt:i4>
      </vt:variant>
      <vt:variant>
        <vt:i4>0</vt:i4>
      </vt:variant>
      <vt:variant>
        <vt:i4>5</vt:i4>
      </vt:variant>
      <vt:variant>
        <vt:lpwstr/>
      </vt:variant>
      <vt:variant>
        <vt:lpwstr>_Toc357168604</vt:lpwstr>
      </vt:variant>
      <vt:variant>
        <vt:i4>1769524</vt:i4>
      </vt:variant>
      <vt:variant>
        <vt:i4>311</vt:i4>
      </vt:variant>
      <vt:variant>
        <vt:i4>0</vt:i4>
      </vt:variant>
      <vt:variant>
        <vt:i4>5</vt:i4>
      </vt:variant>
      <vt:variant>
        <vt:lpwstr/>
      </vt:variant>
      <vt:variant>
        <vt:lpwstr>_Toc357168603</vt:lpwstr>
      </vt:variant>
      <vt:variant>
        <vt:i4>1769524</vt:i4>
      </vt:variant>
      <vt:variant>
        <vt:i4>305</vt:i4>
      </vt:variant>
      <vt:variant>
        <vt:i4>0</vt:i4>
      </vt:variant>
      <vt:variant>
        <vt:i4>5</vt:i4>
      </vt:variant>
      <vt:variant>
        <vt:lpwstr/>
      </vt:variant>
      <vt:variant>
        <vt:lpwstr>_Toc357168602</vt:lpwstr>
      </vt:variant>
      <vt:variant>
        <vt:i4>1769524</vt:i4>
      </vt:variant>
      <vt:variant>
        <vt:i4>299</vt:i4>
      </vt:variant>
      <vt:variant>
        <vt:i4>0</vt:i4>
      </vt:variant>
      <vt:variant>
        <vt:i4>5</vt:i4>
      </vt:variant>
      <vt:variant>
        <vt:lpwstr/>
      </vt:variant>
      <vt:variant>
        <vt:lpwstr>_Toc357168601</vt:lpwstr>
      </vt:variant>
      <vt:variant>
        <vt:i4>1769524</vt:i4>
      </vt:variant>
      <vt:variant>
        <vt:i4>293</vt:i4>
      </vt:variant>
      <vt:variant>
        <vt:i4>0</vt:i4>
      </vt:variant>
      <vt:variant>
        <vt:i4>5</vt:i4>
      </vt:variant>
      <vt:variant>
        <vt:lpwstr/>
      </vt:variant>
      <vt:variant>
        <vt:lpwstr>_Toc357168600</vt:lpwstr>
      </vt:variant>
      <vt:variant>
        <vt:i4>1179703</vt:i4>
      </vt:variant>
      <vt:variant>
        <vt:i4>287</vt:i4>
      </vt:variant>
      <vt:variant>
        <vt:i4>0</vt:i4>
      </vt:variant>
      <vt:variant>
        <vt:i4>5</vt:i4>
      </vt:variant>
      <vt:variant>
        <vt:lpwstr/>
      </vt:variant>
      <vt:variant>
        <vt:lpwstr>_Toc357168599</vt:lpwstr>
      </vt:variant>
      <vt:variant>
        <vt:i4>1179703</vt:i4>
      </vt:variant>
      <vt:variant>
        <vt:i4>281</vt:i4>
      </vt:variant>
      <vt:variant>
        <vt:i4>0</vt:i4>
      </vt:variant>
      <vt:variant>
        <vt:i4>5</vt:i4>
      </vt:variant>
      <vt:variant>
        <vt:lpwstr/>
      </vt:variant>
      <vt:variant>
        <vt:lpwstr>_Toc357168597</vt:lpwstr>
      </vt:variant>
      <vt:variant>
        <vt:i4>1179703</vt:i4>
      </vt:variant>
      <vt:variant>
        <vt:i4>275</vt:i4>
      </vt:variant>
      <vt:variant>
        <vt:i4>0</vt:i4>
      </vt:variant>
      <vt:variant>
        <vt:i4>5</vt:i4>
      </vt:variant>
      <vt:variant>
        <vt:lpwstr/>
      </vt:variant>
      <vt:variant>
        <vt:lpwstr>_Toc357168595</vt:lpwstr>
      </vt:variant>
      <vt:variant>
        <vt:i4>1179703</vt:i4>
      </vt:variant>
      <vt:variant>
        <vt:i4>269</vt:i4>
      </vt:variant>
      <vt:variant>
        <vt:i4>0</vt:i4>
      </vt:variant>
      <vt:variant>
        <vt:i4>5</vt:i4>
      </vt:variant>
      <vt:variant>
        <vt:lpwstr/>
      </vt:variant>
      <vt:variant>
        <vt:lpwstr>_Toc357168594</vt:lpwstr>
      </vt:variant>
      <vt:variant>
        <vt:i4>1179703</vt:i4>
      </vt:variant>
      <vt:variant>
        <vt:i4>263</vt:i4>
      </vt:variant>
      <vt:variant>
        <vt:i4>0</vt:i4>
      </vt:variant>
      <vt:variant>
        <vt:i4>5</vt:i4>
      </vt:variant>
      <vt:variant>
        <vt:lpwstr/>
      </vt:variant>
      <vt:variant>
        <vt:lpwstr>_Toc357168593</vt:lpwstr>
      </vt:variant>
      <vt:variant>
        <vt:i4>1179703</vt:i4>
      </vt:variant>
      <vt:variant>
        <vt:i4>257</vt:i4>
      </vt:variant>
      <vt:variant>
        <vt:i4>0</vt:i4>
      </vt:variant>
      <vt:variant>
        <vt:i4>5</vt:i4>
      </vt:variant>
      <vt:variant>
        <vt:lpwstr/>
      </vt:variant>
      <vt:variant>
        <vt:lpwstr>_Toc357168591</vt:lpwstr>
      </vt:variant>
      <vt:variant>
        <vt:i4>1179703</vt:i4>
      </vt:variant>
      <vt:variant>
        <vt:i4>251</vt:i4>
      </vt:variant>
      <vt:variant>
        <vt:i4>0</vt:i4>
      </vt:variant>
      <vt:variant>
        <vt:i4>5</vt:i4>
      </vt:variant>
      <vt:variant>
        <vt:lpwstr/>
      </vt:variant>
      <vt:variant>
        <vt:lpwstr>_Toc357168590</vt:lpwstr>
      </vt:variant>
      <vt:variant>
        <vt:i4>1245239</vt:i4>
      </vt:variant>
      <vt:variant>
        <vt:i4>245</vt:i4>
      </vt:variant>
      <vt:variant>
        <vt:i4>0</vt:i4>
      </vt:variant>
      <vt:variant>
        <vt:i4>5</vt:i4>
      </vt:variant>
      <vt:variant>
        <vt:lpwstr/>
      </vt:variant>
      <vt:variant>
        <vt:lpwstr>_Toc357168589</vt:lpwstr>
      </vt:variant>
      <vt:variant>
        <vt:i4>1245239</vt:i4>
      </vt:variant>
      <vt:variant>
        <vt:i4>239</vt:i4>
      </vt:variant>
      <vt:variant>
        <vt:i4>0</vt:i4>
      </vt:variant>
      <vt:variant>
        <vt:i4>5</vt:i4>
      </vt:variant>
      <vt:variant>
        <vt:lpwstr/>
      </vt:variant>
      <vt:variant>
        <vt:lpwstr>_Toc357168588</vt:lpwstr>
      </vt:variant>
      <vt:variant>
        <vt:i4>1245239</vt:i4>
      </vt:variant>
      <vt:variant>
        <vt:i4>233</vt:i4>
      </vt:variant>
      <vt:variant>
        <vt:i4>0</vt:i4>
      </vt:variant>
      <vt:variant>
        <vt:i4>5</vt:i4>
      </vt:variant>
      <vt:variant>
        <vt:lpwstr/>
      </vt:variant>
      <vt:variant>
        <vt:lpwstr>_Toc357168587</vt:lpwstr>
      </vt:variant>
      <vt:variant>
        <vt:i4>1245239</vt:i4>
      </vt:variant>
      <vt:variant>
        <vt:i4>227</vt:i4>
      </vt:variant>
      <vt:variant>
        <vt:i4>0</vt:i4>
      </vt:variant>
      <vt:variant>
        <vt:i4>5</vt:i4>
      </vt:variant>
      <vt:variant>
        <vt:lpwstr/>
      </vt:variant>
      <vt:variant>
        <vt:lpwstr>_Toc357168586</vt:lpwstr>
      </vt:variant>
      <vt:variant>
        <vt:i4>1245239</vt:i4>
      </vt:variant>
      <vt:variant>
        <vt:i4>221</vt:i4>
      </vt:variant>
      <vt:variant>
        <vt:i4>0</vt:i4>
      </vt:variant>
      <vt:variant>
        <vt:i4>5</vt:i4>
      </vt:variant>
      <vt:variant>
        <vt:lpwstr/>
      </vt:variant>
      <vt:variant>
        <vt:lpwstr>_Toc357168585</vt:lpwstr>
      </vt:variant>
      <vt:variant>
        <vt:i4>1245239</vt:i4>
      </vt:variant>
      <vt:variant>
        <vt:i4>215</vt:i4>
      </vt:variant>
      <vt:variant>
        <vt:i4>0</vt:i4>
      </vt:variant>
      <vt:variant>
        <vt:i4>5</vt:i4>
      </vt:variant>
      <vt:variant>
        <vt:lpwstr/>
      </vt:variant>
      <vt:variant>
        <vt:lpwstr>_Toc357168584</vt:lpwstr>
      </vt:variant>
      <vt:variant>
        <vt:i4>1245239</vt:i4>
      </vt:variant>
      <vt:variant>
        <vt:i4>209</vt:i4>
      </vt:variant>
      <vt:variant>
        <vt:i4>0</vt:i4>
      </vt:variant>
      <vt:variant>
        <vt:i4>5</vt:i4>
      </vt:variant>
      <vt:variant>
        <vt:lpwstr/>
      </vt:variant>
      <vt:variant>
        <vt:lpwstr>_Toc357168583</vt:lpwstr>
      </vt:variant>
      <vt:variant>
        <vt:i4>1245239</vt:i4>
      </vt:variant>
      <vt:variant>
        <vt:i4>203</vt:i4>
      </vt:variant>
      <vt:variant>
        <vt:i4>0</vt:i4>
      </vt:variant>
      <vt:variant>
        <vt:i4>5</vt:i4>
      </vt:variant>
      <vt:variant>
        <vt:lpwstr/>
      </vt:variant>
      <vt:variant>
        <vt:lpwstr>_Toc357168582</vt:lpwstr>
      </vt:variant>
      <vt:variant>
        <vt:i4>1245239</vt:i4>
      </vt:variant>
      <vt:variant>
        <vt:i4>197</vt:i4>
      </vt:variant>
      <vt:variant>
        <vt:i4>0</vt:i4>
      </vt:variant>
      <vt:variant>
        <vt:i4>5</vt:i4>
      </vt:variant>
      <vt:variant>
        <vt:lpwstr/>
      </vt:variant>
      <vt:variant>
        <vt:lpwstr>_Toc357168581</vt:lpwstr>
      </vt:variant>
      <vt:variant>
        <vt:i4>1245239</vt:i4>
      </vt:variant>
      <vt:variant>
        <vt:i4>191</vt:i4>
      </vt:variant>
      <vt:variant>
        <vt:i4>0</vt:i4>
      </vt:variant>
      <vt:variant>
        <vt:i4>5</vt:i4>
      </vt:variant>
      <vt:variant>
        <vt:lpwstr/>
      </vt:variant>
      <vt:variant>
        <vt:lpwstr>_Toc357168580</vt:lpwstr>
      </vt:variant>
      <vt:variant>
        <vt:i4>1835063</vt:i4>
      </vt:variant>
      <vt:variant>
        <vt:i4>185</vt:i4>
      </vt:variant>
      <vt:variant>
        <vt:i4>0</vt:i4>
      </vt:variant>
      <vt:variant>
        <vt:i4>5</vt:i4>
      </vt:variant>
      <vt:variant>
        <vt:lpwstr/>
      </vt:variant>
      <vt:variant>
        <vt:lpwstr>_Toc357168579</vt:lpwstr>
      </vt:variant>
      <vt:variant>
        <vt:i4>1835063</vt:i4>
      </vt:variant>
      <vt:variant>
        <vt:i4>179</vt:i4>
      </vt:variant>
      <vt:variant>
        <vt:i4>0</vt:i4>
      </vt:variant>
      <vt:variant>
        <vt:i4>5</vt:i4>
      </vt:variant>
      <vt:variant>
        <vt:lpwstr/>
      </vt:variant>
      <vt:variant>
        <vt:lpwstr>_Toc357168578</vt:lpwstr>
      </vt:variant>
      <vt:variant>
        <vt:i4>1835063</vt:i4>
      </vt:variant>
      <vt:variant>
        <vt:i4>173</vt:i4>
      </vt:variant>
      <vt:variant>
        <vt:i4>0</vt:i4>
      </vt:variant>
      <vt:variant>
        <vt:i4>5</vt:i4>
      </vt:variant>
      <vt:variant>
        <vt:lpwstr/>
      </vt:variant>
      <vt:variant>
        <vt:lpwstr>_Toc357168577</vt:lpwstr>
      </vt:variant>
      <vt:variant>
        <vt:i4>1835063</vt:i4>
      </vt:variant>
      <vt:variant>
        <vt:i4>167</vt:i4>
      </vt:variant>
      <vt:variant>
        <vt:i4>0</vt:i4>
      </vt:variant>
      <vt:variant>
        <vt:i4>5</vt:i4>
      </vt:variant>
      <vt:variant>
        <vt:lpwstr/>
      </vt:variant>
      <vt:variant>
        <vt:lpwstr>_Toc357168576</vt:lpwstr>
      </vt:variant>
      <vt:variant>
        <vt:i4>1835063</vt:i4>
      </vt:variant>
      <vt:variant>
        <vt:i4>161</vt:i4>
      </vt:variant>
      <vt:variant>
        <vt:i4>0</vt:i4>
      </vt:variant>
      <vt:variant>
        <vt:i4>5</vt:i4>
      </vt:variant>
      <vt:variant>
        <vt:lpwstr/>
      </vt:variant>
      <vt:variant>
        <vt:lpwstr>_Toc357168575</vt:lpwstr>
      </vt:variant>
      <vt:variant>
        <vt:i4>1835063</vt:i4>
      </vt:variant>
      <vt:variant>
        <vt:i4>155</vt:i4>
      </vt:variant>
      <vt:variant>
        <vt:i4>0</vt:i4>
      </vt:variant>
      <vt:variant>
        <vt:i4>5</vt:i4>
      </vt:variant>
      <vt:variant>
        <vt:lpwstr/>
      </vt:variant>
      <vt:variant>
        <vt:lpwstr>_Toc357168574</vt:lpwstr>
      </vt:variant>
      <vt:variant>
        <vt:i4>1835063</vt:i4>
      </vt:variant>
      <vt:variant>
        <vt:i4>149</vt:i4>
      </vt:variant>
      <vt:variant>
        <vt:i4>0</vt:i4>
      </vt:variant>
      <vt:variant>
        <vt:i4>5</vt:i4>
      </vt:variant>
      <vt:variant>
        <vt:lpwstr/>
      </vt:variant>
      <vt:variant>
        <vt:lpwstr>_Toc357168573</vt:lpwstr>
      </vt:variant>
      <vt:variant>
        <vt:i4>1835063</vt:i4>
      </vt:variant>
      <vt:variant>
        <vt:i4>143</vt:i4>
      </vt:variant>
      <vt:variant>
        <vt:i4>0</vt:i4>
      </vt:variant>
      <vt:variant>
        <vt:i4>5</vt:i4>
      </vt:variant>
      <vt:variant>
        <vt:lpwstr/>
      </vt:variant>
      <vt:variant>
        <vt:lpwstr>_Toc357168572</vt:lpwstr>
      </vt:variant>
      <vt:variant>
        <vt:i4>1835063</vt:i4>
      </vt:variant>
      <vt:variant>
        <vt:i4>137</vt:i4>
      </vt:variant>
      <vt:variant>
        <vt:i4>0</vt:i4>
      </vt:variant>
      <vt:variant>
        <vt:i4>5</vt:i4>
      </vt:variant>
      <vt:variant>
        <vt:lpwstr/>
      </vt:variant>
      <vt:variant>
        <vt:lpwstr>_Toc357168571</vt:lpwstr>
      </vt:variant>
      <vt:variant>
        <vt:i4>1835063</vt:i4>
      </vt:variant>
      <vt:variant>
        <vt:i4>131</vt:i4>
      </vt:variant>
      <vt:variant>
        <vt:i4>0</vt:i4>
      </vt:variant>
      <vt:variant>
        <vt:i4>5</vt:i4>
      </vt:variant>
      <vt:variant>
        <vt:lpwstr/>
      </vt:variant>
      <vt:variant>
        <vt:lpwstr>_Toc357168570</vt:lpwstr>
      </vt:variant>
      <vt:variant>
        <vt:i4>1900599</vt:i4>
      </vt:variant>
      <vt:variant>
        <vt:i4>125</vt:i4>
      </vt:variant>
      <vt:variant>
        <vt:i4>0</vt:i4>
      </vt:variant>
      <vt:variant>
        <vt:i4>5</vt:i4>
      </vt:variant>
      <vt:variant>
        <vt:lpwstr/>
      </vt:variant>
      <vt:variant>
        <vt:lpwstr>_Toc357168569</vt:lpwstr>
      </vt:variant>
      <vt:variant>
        <vt:i4>1900599</vt:i4>
      </vt:variant>
      <vt:variant>
        <vt:i4>119</vt:i4>
      </vt:variant>
      <vt:variant>
        <vt:i4>0</vt:i4>
      </vt:variant>
      <vt:variant>
        <vt:i4>5</vt:i4>
      </vt:variant>
      <vt:variant>
        <vt:lpwstr/>
      </vt:variant>
      <vt:variant>
        <vt:lpwstr>_Toc357168568</vt:lpwstr>
      </vt:variant>
      <vt:variant>
        <vt:i4>1900599</vt:i4>
      </vt:variant>
      <vt:variant>
        <vt:i4>113</vt:i4>
      </vt:variant>
      <vt:variant>
        <vt:i4>0</vt:i4>
      </vt:variant>
      <vt:variant>
        <vt:i4>5</vt:i4>
      </vt:variant>
      <vt:variant>
        <vt:lpwstr/>
      </vt:variant>
      <vt:variant>
        <vt:lpwstr>_Toc357168567</vt:lpwstr>
      </vt:variant>
      <vt:variant>
        <vt:i4>1900599</vt:i4>
      </vt:variant>
      <vt:variant>
        <vt:i4>107</vt:i4>
      </vt:variant>
      <vt:variant>
        <vt:i4>0</vt:i4>
      </vt:variant>
      <vt:variant>
        <vt:i4>5</vt:i4>
      </vt:variant>
      <vt:variant>
        <vt:lpwstr/>
      </vt:variant>
      <vt:variant>
        <vt:lpwstr>_Toc357168566</vt:lpwstr>
      </vt:variant>
      <vt:variant>
        <vt:i4>1900599</vt:i4>
      </vt:variant>
      <vt:variant>
        <vt:i4>101</vt:i4>
      </vt:variant>
      <vt:variant>
        <vt:i4>0</vt:i4>
      </vt:variant>
      <vt:variant>
        <vt:i4>5</vt:i4>
      </vt:variant>
      <vt:variant>
        <vt:lpwstr/>
      </vt:variant>
      <vt:variant>
        <vt:lpwstr>_Toc357168565</vt:lpwstr>
      </vt:variant>
      <vt:variant>
        <vt:i4>1900599</vt:i4>
      </vt:variant>
      <vt:variant>
        <vt:i4>95</vt:i4>
      </vt:variant>
      <vt:variant>
        <vt:i4>0</vt:i4>
      </vt:variant>
      <vt:variant>
        <vt:i4>5</vt:i4>
      </vt:variant>
      <vt:variant>
        <vt:lpwstr/>
      </vt:variant>
      <vt:variant>
        <vt:lpwstr>_Toc357168564</vt:lpwstr>
      </vt:variant>
      <vt:variant>
        <vt:i4>1900599</vt:i4>
      </vt:variant>
      <vt:variant>
        <vt:i4>89</vt:i4>
      </vt:variant>
      <vt:variant>
        <vt:i4>0</vt:i4>
      </vt:variant>
      <vt:variant>
        <vt:i4>5</vt:i4>
      </vt:variant>
      <vt:variant>
        <vt:lpwstr/>
      </vt:variant>
      <vt:variant>
        <vt:lpwstr>_Toc357168563</vt:lpwstr>
      </vt:variant>
      <vt:variant>
        <vt:i4>1900599</vt:i4>
      </vt:variant>
      <vt:variant>
        <vt:i4>83</vt:i4>
      </vt:variant>
      <vt:variant>
        <vt:i4>0</vt:i4>
      </vt:variant>
      <vt:variant>
        <vt:i4>5</vt:i4>
      </vt:variant>
      <vt:variant>
        <vt:lpwstr/>
      </vt:variant>
      <vt:variant>
        <vt:lpwstr>_Toc357168562</vt:lpwstr>
      </vt:variant>
      <vt:variant>
        <vt:i4>1900599</vt:i4>
      </vt:variant>
      <vt:variant>
        <vt:i4>77</vt:i4>
      </vt:variant>
      <vt:variant>
        <vt:i4>0</vt:i4>
      </vt:variant>
      <vt:variant>
        <vt:i4>5</vt:i4>
      </vt:variant>
      <vt:variant>
        <vt:lpwstr/>
      </vt:variant>
      <vt:variant>
        <vt:lpwstr>_Toc357168561</vt:lpwstr>
      </vt:variant>
      <vt:variant>
        <vt:i4>1900599</vt:i4>
      </vt:variant>
      <vt:variant>
        <vt:i4>71</vt:i4>
      </vt:variant>
      <vt:variant>
        <vt:i4>0</vt:i4>
      </vt:variant>
      <vt:variant>
        <vt:i4>5</vt:i4>
      </vt:variant>
      <vt:variant>
        <vt:lpwstr/>
      </vt:variant>
      <vt:variant>
        <vt:lpwstr>_Toc357168560</vt:lpwstr>
      </vt:variant>
      <vt:variant>
        <vt:i4>1966135</vt:i4>
      </vt:variant>
      <vt:variant>
        <vt:i4>65</vt:i4>
      </vt:variant>
      <vt:variant>
        <vt:i4>0</vt:i4>
      </vt:variant>
      <vt:variant>
        <vt:i4>5</vt:i4>
      </vt:variant>
      <vt:variant>
        <vt:lpwstr/>
      </vt:variant>
      <vt:variant>
        <vt:lpwstr>_Toc357168559</vt:lpwstr>
      </vt:variant>
      <vt:variant>
        <vt:i4>1966135</vt:i4>
      </vt:variant>
      <vt:variant>
        <vt:i4>59</vt:i4>
      </vt:variant>
      <vt:variant>
        <vt:i4>0</vt:i4>
      </vt:variant>
      <vt:variant>
        <vt:i4>5</vt:i4>
      </vt:variant>
      <vt:variant>
        <vt:lpwstr/>
      </vt:variant>
      <vt:variant>
        <vt:lpwstr>_Toc357168558</vt:lpwstr>
      </vt:variant>
      <vt:variant>
        <vt:i4>1966135</vt:i4>
      </vt:variant>
      <vt:variant>
        <vt:i4>53</vt:i4>
      </vt:variant>
      <vt:variant>
        <vt:i4>0</vt:i4>
      </vt:variant>
      <vt:variant>
        <vt:i4>5</vt:i4>
      </vt:variant>
      <vt:variant>
        <vt:lpwstr/>
      </vt:variant>
      <vt:variant>
        <vt:lpwstr>_Toc357168557</vt:lpwstr>
      </vt:variant>
      <vt:variant>
        <vt:i4>1966135</vt:i4>
      </vt:variant>
      <vt:variant>
        <vt:i4>47</vt:i4>
      </vt:variant>
      <vt:variant>
        <vt:i4>0</vt:i4>
      </vt:variant>
      <vt:variant>
        <vt:i4>5</vt:i4>
      </vt:variant>
      <vt:variant>
        <vt:lpwstr/>
      </vt:variant>
      <vt:variant>
        <vt:lpwstr>_Toc357168556</vt:lpwstr>
      </vt:variant>
      <vt:variant>
        <vt:i4>1966135</vt:i4>
      </vt:variant>
      <vt:variant>
        <vt:i4>41</vt:i4>
      </vt:variant>
      <vt:variant>
        <vt:i4>0</vt:i4>
      </vt:variant>
      <vt:variant>
        <vt:i4>5</vt:i4>
      </vt:variant>
      <vt:variant>
        <vt:lpwstr/>
      </vt:variant>
      <vt:variant>
        <vt:lpwstr>_Toc357168555</vt:lpwstr>
      </vt:variant>
      <vt:variant>
        <vt:i4>1966135</vt:i4>
      </vt:variant>
      <vt:variant>
        <vt:i4>35</vt:i4>
      </vt:variant>
      <vt:variant>
        <vt:i4>0</vt:i4>
      </vt:variant>
      <vt:variant>
        <vt:i4>5</vt:i4>
      </vt:variant>
      <vt:variant>
        <vt:lpwstr/>
      </vt:variant>
      <vt:variant>
        <vt:lpwstr>_Toc357168554</vt:lpwstr>
      </vt:variant>
      <vt:variant>
        <vt:i4>1966135</vt:i4>
      </vt:variant>
      <vt:variant>
        <vt:i4>29</vt:i4>
      </vt:variant>
      <vt:variant>
        <vt:i4>0</vt:i4>
      </vt:variant>
      <vt:variant>
        <vt:i4>5</vt:i4>
      </vt:variant>
      <vt:variant>
        <vt:lpwstr/>
      </vt:variant>
      <vt:variant>
        <vt:lpwstr>_Toc357168553</vt:lpwstr>
      </vt:variant>
      <vt:variant>
        <vt:i4>1966135</vt:i4>
      </vt:variant>
      <vt:variant>
        <vt:i4>23</vt:i4>
      </vt:variant>
      <vt:variant>
        <vt:i4>0</vt:i4>
      </vt:variant>
      <vt:variant>
        <vt:i4>5</vt:i4>
      </vt:variant>
      <vt:variant>
        <vt:lpwstr/>
      </vt:variant>
      <vt:variant>
        <vt:lpwstr>_Toc357168552</vt:lpwstr>
      </vt:variant>
      <vt:variant>
        <vt:i4>1966135</vt:i4>
      </vt:variant>
      <vt:variant>
        <vt:i4>17</vt:i4>
      </vt:variant>
      <vt:variant>
        <vt:i4>0</vt:i4>
      </vt:variant>
      <vt:variant>
        <vt:i4>5</vt:i4>
      </vt:variant>
      <vt:variant>
        <vt:lpwstr/>
      </vt:variant>
      <vt:variant>
        <vt:lpwstr>_Toc357168551</vt:lpwstr>
      </vt:variant>
      <vt:variant>
        <vt:i4>1966135</vt:i4>
      </vt:variant>
      <vt:variant>
        <vt:i4>11</vt:i4>
      </vt:variant>
      <vt:variant>
        <vt:i4>0</vt:i4>
      </vt:variant>
      <vt:variant>
        <vt:i4>5</vt:i4>
      </vt:variant>
      <vt:variant>
        <vt:lpwstr/>
      </vt:variant>
      <vt:variant>
        <vt:lpwstr>_Toc357168550</vt:lpwstr>
      </vt:variant>
      <vt:variant>
        <vt:i4>2031671</vt:i4>
      </vt:variant>
      <vt:variant>
        <vt:i4>5</vt:i4>
      </vt:variant>
      <vt:variant>
        <vt:i4>0</vt:i4>
      </vt:variant>
      <vt:variant>
        <vt:i4>5</vt:i4>
      </vt:variant>
      <vt:variant>
        <vt:lpwstr/>
      </vt:variant>
      <vt:variant>
        <vt:lpwstr>_Toc357168549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fxnerden</dc:creator>
  <cp:lastModifiedBy>Anais Delalande</cp:lastModifiedBy>
  <cp:revision>4</cp:revision>
  <cp:lastPrinted>2022-03-17T15:17:00Z</cp:lastPrinted>
  <dcterms:created xsi:type="dcterms:W3CDTF">2022-09-19T07:19:00Z</dcterms:created>
  <dcterms:modified xsi:type="dcterms:W3CDTF">2022-09-23T10:08:00Z</dcterms:modified>
</cp:coreProperties>
</file>